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6f9a8" w14:paraId="516f9a8" w:rsidRDefault="00D6330D" w:rsidP="00D6330D" w:rsidR="00D6330D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>
        <w:rPr>
          <w:noProof/>
        </w:rPr>
        <w:drawing>
          <wp:inline distR="0" distL="0" distB="0" distT="0">
            <wp:extent cy="961390" cx="72707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3AF8" w:rsidR="00D6330D" w:rsidRPr="00482933">
        <w:tc>
          <w:tcPr>
            <w:tcW w:type="dxa" w:w="3060"/>
          </w:tcPr>
          <w:p w:rsidRDefault="00D6330D" w:rsidP="00F33AF8" w:rsidR="00D6330D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D6330D" w:rsidP="00F33AF8" w:rsidR="00D6330D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D6330D" w:rsidP="00F33AF8" w:rsidR="00D6330D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6330D" w:rsidP="00D6330D" w:rsidR="00D6330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3474AD">
        <w:rPr>
          <w:sz w:val="24"/>
        </w:rPr>
        <w:t>878</w:t>
      </w:r>
      <w:r w:rsidR="00526CEC">
        <w:rPr>
          <w:sz w:val="24"/>
        </w:rPr>
        <w:t>/</w:t>
      </w:r>
      <w:r w:rsidR="003474AD">
        <w:rPr>
          <w:sz w:val="24"/>
        </w:rPr>
        <w:t>2018</w:t>
      </w:r>
    </w:p>
    <w:p w:rsidRDefault="00D6330D" w:rsidP="00D6330D" w:rsidR="00D6330D">
      <w:pPr>
        <w:rPr>
          <w:sz w:val="24"/>
        </w:rPr>
      </w:pPr>
      <w:r>
        <w:rPr>
          <w:sz w:val="24"/>
        </w:rPr>
        <w:t xml:space="preserve">   </w:t>
      </w:r>
    </w:p>
    <w:p w:rsidRDefault="00D6330D" w:rsidP="00091E1F" w:rsidR="00D6330D" w:rsidRPr="00337798">
      <w:pPr>
        <w:jc w:val="center"/>
        <w:rPr>
          <w:sz w:val="24"/>
        </w:rPr>
      </w:pPr>
      <w:r w:rsidRPr="00337798">
        <w:rPr>
          <w:sz w:val="24"/>
        </w:rPr>
        <w:t>R E P U B L I K A   H R V A T S K A</w:t>
      </w:r>
    </w:p>
    <w:p w:rsidRDefault="00D6330D" w:rsidP="00D6330D" w:rsidR="00D6330D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D6330D" w:rsidP="00D6330D" w:rsidR="00D6330D" w:rsidRPr="00337798">
      <w:pPr>
        <w:jc w:val="center"/>
        <w:rPr>
          <w:sz w:val="24"/>
        </w:rPr>
      </w:pPr>
    </w:p>
    <w:p w:rsidRDefault="00D6330D" w:rsidP="00F33E3E" w:rsidR="00F33E3E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526CEC" w:rsidRPr="00337798">
        <w:rPr>
          <w:sz w:val="24"/>
          <w:szCs w:val="24"/>
        </w:rPr>
        <w:t>Trgovački sud u Zag</w:t>
      </w:r>
      <w:r w:rsidR="00526CEC" w:rsidRPr="00671B25">
        <w:rPr>
          <w:sz w:val="24"/>
          <w:szCs w:val="24"/>
        </w:rPr>
        <w:t>rebu</w:t>
      </w:r>
      <w:r w:rsidR="00526CEC" w:rsidRPr="00010102">
        <w:rPr>
          <w:sz w:val="24"/>
          <w:szCs w:val="24"/>
        </w:rPr>
        <w:t xml:space="preserve"> po sucu </w:t>
      </w:r>
      <w:r w:rsidR="00526CEC">
        <w:rPr>
          <w:sz w:val="24"/>
          <w:szCs w:val="24"/>
        </w:rPr>
        <w:t xml:space="preserve">tog suda </w:t>
      </w:r>
      <w:r w:rsidR="00526CEC" w:rsidRPr="00010102">
        <w:rPr>
          <w:sz w:val="24"/>
          <w:szCs w:val="24"/>
        </w:rPr>
        <w:t xml:space="preserve">Anti Galiću, </w:t>
      </w:r>
      <w:r w:rsidR="00526CEC">
        <w:rPr>
          <w:sz w:val="24"/>
          <w:szCs w:val="24"/>
        </w:rPr>
        <w:t xml:space="preserve">kao sucu pojedincu, postupajući po prijedlogu dužnika kao predlagatelja </w:t>
      </w:r>
      <w:r w:rsidR="00314C55">
        <w:rPr>
          <w:sz w:val="24"/>
          <w:szCs w:val="24"/>
        </w:rPr>
        <w:t>IN AND OUT d.o.o., Zagreb, Ulica grada Vukovara 284., OIB 97994252712</w:t>
      </w:r>
      <w:r w:rsidR="00F33E3E">
        <w:rPr>
          <w:sz w:val="24"/>
          <w:szCs w:val="24"/>
        </w:rPr>
        <w:t xml:space="preserve">, dana  </w:t>
      </w:r>
      <w:r w:rsidR="00EC6764">
        <w:rPr>
          <w:sz w:val="24"/>
          <w:szCs w:val="24"/>
        </w:rPr>
        <w:t>26.travnja</w:t>
      </w:r>
      <w:r w:rsidR="00F33E3E">
        <w:rPr>
          <w:sz w:val="24"/>
          <w:szCs w:val="24"/>
        </w:rPr>
        <w:t xml:space="preserve"> 201</w:t>
      </w:r>
      <w:r w:rsidR="00205924">
        <w:rPr>
          <w:sz w:val="24"/>
          <w:szCs w:val="24"/>
        </w:rPr>
        <w:t>8</w:t>
      </w:r>
      <w:r w:rsidR="00F33E3E">
        <w:rPr>
          <w:sz w:val="24"/>
          <w:szCs w:val="24"/>
        </w:rPr>
        <w:t>.</w:t>
      </w:r>
    </w:p>
    <w:p w:rsidRDefault="00F33E3E" w:rsidP="00F44CB5" w:rsidR="00F33E3E" w:rsidRPr="00F33E3E">
      <w:pPr>
        <w:jc w:val="both"/>
        <w:rPr>
          <w:sz w:val="40"/>
          <w:szCs w:val="40"/>
        </w:rPr>
      </w:pPr>
    </w:p>
    <w:p w:rsidRDefault="000924C9" w:rsidP="00CF56FE" w:rsidR="00CF56FE" w:rsidRPr="00FD761F">
      <w:pPr>
        <w:jc w:val="center"/>
        <w:rPr>
          <w:sz w:val="24"/>
          <w:szCs w:val="24"/>
        </w:rPr>
      </w:pPr>
      <w:r w:rsidRPr="00FD761F">
        <w:rPr>
          <w:sz w:val="24"/>
          <w:szCs w:val="24"/>
        </w:rPr>
        <w:t>z a k l</w:t>
      </w:r>
      <w:r w:rsidR="00123529" w:rsidRPr="00FD761F">
        <w:rPr>
          <w:sz w:val="24"/>
          <w:szCs w:val="24"/>
        </w:rPr>
        <w:t>j u č i o   j e</w:t>
      </w:r>
      <w:r w:rsidR="00CF56FE" w:rsidRPr="00FD761F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0924C9" w:rsidP="00526CEC" w:rsidR="000924C9">
      <w:pPr>
        <w:ind w:firstLine="708"/>
        <w:jc w:val="both"/>
        <w:rPr>
          <w:sz w:val="24"/>
          <w:szCs w:val="24"/>
        </w:rPr>
      </w:pPr>
      <w:r w:rsidRPr="00FD761F">
        <w:rPr>
          <w:sz w:val="24"/>
          <w:szCs w:val="24"/>
        </w:rPr>
        <w:t>Nalaže</w:t>
      </w:r>
      <w:r w:rsidR="00F44CB5" w:rsidRPr="00FD761F">
        <w:rPr>
          <w:sz w:val="24"/>
          <w:szCs w:val="24"/>
        </w:rPr>
        <w:t xml:space="preserve"> </w:t>
      </w:r>
      <w:r w:rsidR="00E93AAB" w:rsidRPr="00FD761F">
        <w:rPr>
          <w:sz w:val="24"/>
          <w:szCs w:val="24"/>
        </w:rPr>
        <w:t xml:space="preserve">se </w:t>
      </w:r>
      <w:r w:rsidR="00FD761F">
        <w:rPr>
          <w:sz w:val="24"/>
          <w:szCs w:val="24"/>
        </w:rPr>
        <w:t>Financijskoj</w:t>
      </w:r>
      <w:r w:rsidR="00366D32">
        <w:rPr>
          <w:sz w:val="24"/>
          <w:szCs w:val="24"/>
        </w:rPr>
        <w:t xml:space="preserve"> agenciji</w:t>
      </w:r>
      <w:r w:rsidR="00D6330D">
        <w:rPr>
          <w:sz w:val="24"/>
          <w:szCs w:val="24"/>
        </w:rPr>
        <w:t>,</w:t>
      </w:r>
      <w:r w:rsidR="00366D32">
        <w:rPr>
          <w:sz w:val="24"/>
          <w:szCs w:val="24"/>
        </w:rPr>
        <w:t xml:space="preserve"> u roku 3</w:t>
      </w:r>
      <w:r w:rsidR="002D11D7" w:rsidRPr="00FD761F">
        <w:rPr>
          <w:sz w:val="24"/>
          <w:szCs w:val="24"/>
        </w:rPr>
        <w:t xml:space="preserve"> dana</w:t>
      </w:r>
      <w:r w:rsidR="00D6330D">
        <w:rPr>
          <w:sz w:val="24"/>
          <w:szCs w:val="24"/>
        </w:rPr>
        <w:t>,</w:t>
      </w:r>
      <w:r w:rsidR="00FD761F" w:rsidRPr="00FD761F">
        <w:rPr>
          <w:sz w:val="24"/>
          <w:szCs w:val="24"/>
        </w:rPr>
        <w:t xml:space="preserve"> dostaviti</w:t>
      </w:r>
      <w:r w:rsidR="002D11D7" w:rsidRPr="00FD761F">
        <w:rPr>
          <w:sz w:val="24"/>
          <w:szCs w:val="24"/>
        </w:rPr>
        <w:t xml:space="preserve"> </w:t>
      </w:r>
      <w:r w:rsidR="00D6330D">
        <w:rPr>
          <w:sz w:val="24"/>
          <w:szCs w:val="24"/>
        </w:rPr>
        <w:t xml:space="preserve"> sudu pozivom na gornji broj spisa </w:t>
      </w:r>
      <w:r w:rsidR="002D11D7" w:rsidRPr="00FD761F">
        <w:rPr>
          <w:sz w:val="24"/>
          <w:szCs w:val="24"/>
        </w:rPr>
        <w:t>obavijest</w:t>
      </w:r>
      <w:r w:rsidR="00FD761F">
        <w:rPr>
          <w:sz w:val="24"/>
          <w:szCs w:val="24"/>
        </w:rPr>
        <w:t xml:space="preserve"> iz čl</w:t>
      </w:r>
      <w:r w:rsidR="00D6330D">
        <w:rPr>
          <w:sz w:val="24"/>
          <w:szCs w:val="24"/>
        </w:rPr>
        <w:t>anka</w:t>
      </w:r>
      <w:r w:rsidR="00FD761F">
        <w:rPr>
          <w:sz w:val="24"/>
          <w:szCs w:val="24"/>
        </w:rPr>
        <w:t xml:space="preserve"> 112. st</w:t>
      </w:r>
      <w:r w:rsidR="00D6330D">
        <w:rPr>
          <w:sz w:val="24"/>
          <w:szCs w:val="24"/>
        </w:rPr>
        <w:t>avak</w:t>
      </w:r>
      <w:r w:rsidR="00FD761F">
        <w:rPr>
          <w:sz w:val="24"/>
          <w:szCs w:val="24"/>
        </w:rPr>
        <w:t xml:space="preserve"> 5. Stečajnog zakona</w:t>
      </w:r>
      <w:r w:rsidR="002D11D7" w:rsidRPr="00FD761F">
        <w:rPr>
          <w:sz w:val="24"/>
          <w:szCs w:val="24"/>
        </w:rPr>
        <w:t xml:space="preserve"> o osiguranju sredstava za namirenje troškova stečajnoga postupka</w:t>
      </w:r>
      <w:r w:rsidR="00FD761F">
        <w:rPr>
          <w:sz w:val="24"/>
          <w:szCs w:val="24"/>
        </w:rPr>
        <w:t xml:space="preserve"> nad dužnikom</w:t>
      </w:r>
      <w:r w:rsidR="00FD761F" w:rsidRPr="00FD761F">
        <w:rPr>
          <w:sz w:val="24"/>
          <w:szCs w:val="24"/>
        </w:rPr>
        <w:t xml:space="preserve"> </w:t>
      </w:r>
      <w:r w:rsidR="00EC6764">
        <w:rPr>
          <w:sz w:val="24"/>
          <w:szCs w:val="24"/>
        </w:rPr>
        <w:t>IN AND OUT d.o.o., Zagreb, Ulica grada Vukovara 284., OIB 97994252712,</w:t>
      </w:r>
    </w:p>
    <w:p w:rsidRDefault="00D6330D" w:rsidP="006F7DFB" w:rsidR="00D6330D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D6330D" w:rsidP="00CF56FE" w:rsidR="00D6330D">
      <w:pPr>
        <w:jc w:val="center"/>
        <w:rPr>
          <w:sz w:val="24"/>
          <w:szCs w:val="24"/>
        </w:rPr>
      </w:pPr>
    </w:p>
    <w:p w:rsidRDefault="00091E1F" w:rsidP="00D6330D" w:rsidR="00D6330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kao predlagatelj podnio je ovom sudu </w:t>
      </w:r>
      <w:r w:rsidR="00D6330D">
        <w:rPr>
          <w:sz w:val="24"/>
          <w:szCs w:val="24"/>
        </w:rPr>
        <w:t xml:space="preserve"> prijedlog za otvaranje stečajnog postupka.</w:t>
      </w:r>
    </w:p>
    <w:p w:rsidRDefault="00FD761F" w:rsidP="00730B30" w:rsidR="00FD761F">
      <w:pPr>
        <w:pStyle w:val="Default"/>
        <w:ind w:firstLine="708"/>
        <w:jc w:val="both"/>
        <w:rPr>
          <w:lang w:val="en-GB"/>
        </w:rPr>
      </w:pPr>
      <w:r w:rsidRPr="00FD761F">
        <w:rPr>
          <w:lang w:val="en-GB"/>
        </w:rPr>
        <w:t>Prema odredbi čl. 112. st. 1. Stečajnog zakona (“Narodne novine” broj 71/15, dalje: SZ)</w:t>
      </w:r>
      <w:r>
        <w:t xml:space="preserve"> n</w:t>
      </w:r>
      <w:r w:rsidRPr="00FD761F">
        <w:t>akon što Financijska agencija utvrdi nemogućnost izvršenja osnove za plaćanje radi nedostatka novčanih sredstava na računima dužnika pr</w:t>
      </w:r>
      <w:r>
        <w:t xml:space="preserve">avne osobe, naložit će banci da </w:t>
      </w:r>
      <w:r w:rsidRPr="00FD761F">
        <w:t>zaplijeni novčana sredstva s računa dužnika, u iznosu od 5</w:t>
      </w:r>
      <w:r>
        <w:t>.000,00 kn</w:t>
      </w:r>
      <w:r w:rsidRPr="00FD761F">
        <w:t xml:space="preserve"> za predujam za namirenje troškova stečajnoga postupka.</w:t>
      </w:r>
    </w:p>
    <w:p w:rsidRDefault="00FD761F" w:rsidP="000924C9" w:rsidR="00FD761F">
      <w:pPr>
        <w:ind w:firstLine="708"/>
        <w:jc w:val="both"/>
        <w:rPr>
          <w:sz w:val="24"/>
          <w:szCs w:val="24"/>
        </w:rPr>
      </w:pPr>
      <w:r w:rsidRPr="00FD761F">
        <w:rPr>
          <w:sz w:val="24"/>
          <w:szCs w:val="24"/>
          <w:lang w:val="en-GB"/>
        </w:rPr>
        <w:t xml:space="preserve">Stavkom 5. navedenog članka propisano je da će </w:t>
      </w:r>
      <w:r w:rsidRPr="00FD761F">
        <w:rPr>
          <w:sz w:val="24"/>
          <w:szCs w:val="24"/>
        </w:rPr>
        <w:t>s</w:t>
      </w:r>
      <w:r>
        <w:rPr>
          <w:sz w:val="24"/>
          <w:szCs w:val="24"/>
        </w:rPr>
        <w:t>ud</w:t>
      </w:r>
      <w:r w:rsidRPr="00FD761F">
        <w:rPr>
          <w:sz w:val="24"/>
          <w:szCs w:val="24"/>
        </w:rPr>
        <w:t xml:space="preserve"> odmah nakon primitka prijedloga za otvaranje stečajnoga postupka zatražiti od Financijske agencije obavijest o osiguranju sredstava za namirenje troškova stečajnoga postupka</w:t>
      </w:r>
      <w:r>
        <w:rPr>
          <w:sz w:val="24"/>
          <w:szCs w:val="24"/>
        </w:rPr>
        <w:t>.</w:t>
      </w:r>
    </w:p>
    <w:p w:rsidRDefault="00FD761F" w:rsidP="00F33E3E" w:rsidR="00F33E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sud je na temelju odredbe čl. 112. st. 5. SZ-a zatražio od Financijske agencije </w:t>
      </w:r>
      <w:r w:rsidRPr="00FD761F">
        <w:rPr>
          <w:sz w:val="24"/>
          <w:szCs w:val="24"/>
        </w:rPr>
        <w:t>obavijest</w:t>
      </w:r>
      <w:r>
        <w:rPr>
          <w:sz w:val="24"/>
          <w:szCs w:val="24"/>
        </w:rPr>
        <w:t xml:space="preserve"> </w:t>
      </w:r>
      <w:r w:rsidRPr="00FD761F">
        <w:rPr>
          <w:sz w:val="24"/>
          <w:szCs w:val="24"/>
        </w:rPr>
        <w:t>o osiguranju sredstava za namirenje troškova stečajnoga postupka</w:t>
      </w:r>
      <w:r>
        <w:rPr>
          <w:sz w:val="24"/>
          <w:szCs w:val="24"/>
        </w:rPr>
        <w:t xml:space="preserve"> nad dužnikom</w:t>
      </w:r>
      <w:r w:rsidRPr="00FD761F">
        <w:rPr>
          <w:sz w:val="24"/>
          <w:szCs w:val="24"/>
        </w:rPr>
        <w:t xml:space="preserve"> </w:t>
      </w:r>
      <w:r w:rsidR="00EC6764">
        <w:rPr>
          <w:sz w:val="24"/>
          <w:szCs w:val="24"/>
        </w:rPr>
        <w:t>IN AND OUT d.o.o., Zagreb, Ulica grada Vukovara 284., OIB 97994252712.</w:t>
      </w:r>
    </w:p>
    <w:p w:rsidRDefault="007A20E4" w:rsidP="00FD761F" w:rsidR="007A20E4">
      <w:pPr>
        <w:ind w:firstLine="708"/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EC6764">
        <w:rPr>
          <w:sz w:val="24"/>
          <w:szCs w:val="24"/>
        </w:rPr>
        <w:t>26.travnja</w:t>
      </w:r>
      <w:r w:rsidR="00091E1F">
        <w:rPr>
          <w:sz w:val="24"/>
          <w:szCs w:val="24"/>
        </w:rPr>
        <w:t xml:space="preserve"> 201</w:t>
      </w:r>
      <w:r w:rsidR="00EC6764">
        <w:rPr>
          <w:sz w:val="24"/>
          <w:szCs w:val="24"/>
        </w:rPr>
        <w:t>8</w:t>
      </w:r>
      <w:r w:rsidR="00091E1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B02BFD" w:rsidR="00CC7295" w:rsidRPr="0001010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D6330D">
        <w:rPr>
          <w:sz w:val="24"/>
          <w:szCs w:val="24"/>
        </w:rPr>
        <w:t>Ante Galić</w:t>
      </w:r>
      <w:r w:rsidR="00D11762">
        <w:rPr>
          <w:sz w:val="24"/>
          <w:szCs w:val="24"/>
        </w:rPr>
        <w:t xml:space="preserve"> 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730B30" w:rsidP="00422EE0" w:rsidR="00730B30">
      <w:pPr>
        <w:jc w:val="both"/>
      </w:pPr>
    </w:p>
    <w:p w:rsidRDefault="00730B30" w:rsidP="00730B30" w:rsidR="00730B30">
      <w:pPr>
        <w:ind w:firstLine="708" w:left="4248"/>
        <w:jc w:val="both"/>
      </w:pPr>
      <w:r>
        <w:t>Za točnost otpravka, ovlašteni službenik:</w:t>
      </w:r>
    </w:p>
    <w:p w:rsidRDefault="00730B30" w:rsidP="00422EE0" w:rsidR="00730B30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30B30" w:rsidP="007125DA" w:rsidR="00730B30">
      <w:pPr>
        <w:jc w:val="both"/>
        <w:rPr>
          <w:sz w:val="24"/>
        </w:rPr>
      </w:pPr>
    </w:p>
    <w:sectPr w:rsidSect="004566B3" w:rsidR="00730B30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0E9B" w:rsidR="00050E9B">
      <w:r>
        <w:separator/>
      </w:r>
    </w:p>
  </w:endnote>
  <w:endnote w:id="0" w:type="continuationSeparator">
    <w:p w:rsidRDefault="00050E9B" w:rsidR="00050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0E9B" w:rsidR="00050E9B">
      <w:r>
        <w:separator/>
      </w:r>
    </w:p>
  </w:footnote>
  <w:footnote w:id="0" w:type="continuationSeparator">
    <w:p w:rsidRDefault="00050E9B" w:rsidR="00050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73D1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73D1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0B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50E9B"/>
    <w:rsid w:val="00061D14"/>
    <w:rsid w:val="0006290D"/>
    <w:rsid w:val="00065B44"/>
    <w:rsid w:val="00082B1E"/>
    <w:rsid w:val="00091E1F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1B39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7DE5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924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11D7"/>
    <w:rsid w:val="002D22FB"/>
    <w:rsid w:val="002E00D6"/>
    <w:rsid w:val="002F1469"/>
    <w:rsid w:val="002F5F25"/>
    <w:rsid w:val="002F69E0"/>
    <w:rsid w:val="0030184A"/>
    <w:rsid w:val="00305FF2"/>
    <w:rsid w:val="0031304E"/>
    <w:rsid w:val="00314C55"/>
    <w:rsid w:val="00317C2B"/>
    <w:rsid w:val="00321158"/>
    <w:rsid w:val="003474AD"/>
    <w:rsid w:val="00355742"/>
    <w:rsid w:val="00357444"/>
    <w:rsid w:val="00357A41"/>
    <w:rsid w:val="00360AA0"/>
    <w:rsid w:val="0036683F"/>
    <w:rsid w:val="00366D32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A5211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690B"/>
    <w:rsid w:val="00526CEC"/>
    <w:rsid w:val="005459AC"/>
    <w:rsid w:val="00546DDA"/>
    <w:rsid w:val="0055329A"/>
    <w:rsid w:val="005573D1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0C5F"/>
    <w:rsid w:val="006F70FF"/>
    <w:rsid w:val="006F7DFB"/>
    <w:rsid w:val="007005D5"/>
    <w:rsid w:val="00700A97"/>
    <w:rsid w:val="00705F2E"/>
    <w:rsid w:val="00710A12"/>
    <w:rsid w:val="007125DA"/>
    <w:rsid w:val="00713DC3"/>
    <w:rsid w:val="007229E3"/>
    <w:rsid w:val="007278E3"/>
    <w:rsid w:val="00727BC8"/>
    <w:rsid w:val="00730966"/>
    <w:rsid w:val="00730B30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47C2F"/>
    <w:rsid w:val="00851F8B"/>
    <w:rsid w:val="00854BDB"/>
    <w:rsid w:val="008557C3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575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175C9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BFD"/>
    <w:rsid w:val="00B02F2A"/>
    <w:rsid w:val="00B13B69"/>
    <w:rsid w:val="00B15B2B"/>
    <w:rsid w:val="00B22B61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1762"/>
    <w:rsid w:val="00D16DD8"/>
    <w:rsid w:val="00D17166"/>
    <w:rsid w:val="00D30ED3"/>
    <w:rsid w:val="00D33644"/>
    <w:rsid w:val="00D413EC"/>
    <w:rsid w:val="00D4629E"/>
    <w:rsid w:val="00D62D2B"/>
    <w:rsid w:val="00D6330D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764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3E3E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6F82"/>
    <w:rsid w:val="00F67D2B"/>
    <w:rsid w:val="00F711D0"/>
    <w:rsid w:val="00F71F8E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D761F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Default" w:type="paragraph">
    <w:name w:val="Default"/>
    <w:rsid w:val="00FD761F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D6330D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D6330D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0B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B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0B3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0B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0B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FD761F"/>
    <w:pPr>
      <w:autoSpaceDE w:val="0"/>
      <w:autoSpaceDN w:val="0"/>
      <w:adjustRightInd w:val="0"/>
    </w:pPr>
    <w:rPr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D6330D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D6330D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0B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B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0B30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0B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0B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</izvorni_sadrzaj>
    <derivirana_varijabla naziv="DomainObject.Predmet.Broj_1">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St-878/2018</izvorni_sadrzaj>
    <derivirana_varijabla naziv="DomainObject.Predmet.OznakaBroj_1">St-878/2018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 and out d.o.o.</izvorni_sadrzaj>
    <derivirana_varijabla naziv="DomainObject.Predmet.ProtustrankaFormated_1">  In and out d.o.o.</derivirana_varijabla>
  </DomainObject.Predmet.ProtustrankaFormated>
  <DomainObject.Predmet.ProtustrankaFormatedOIB>
    <izvorni_sadrzaj>  In and out d.o.o., OIB 97994252712</izvorni_sadrzaj>
    <derivirana_varijabla naziv="DomainObject.Predmet.ProtustrankaFormatedOIB_1">  In and out d.o.o., OIB 97994252712</derivirana_varijabla>
  </DomainObject.Predmet.ProtustrankaFormatedOIB>
  <DomainObject.Predmet.ProtustrankaFormatedWithAdress>
    <izvorni_sadrzaj> In and out d.o.o., Ulica grada Vukovara 284, 10000 Zagreb</izvorni_sadrzaj>
    <derivirana_varijabla naziv="DomainObject.Predmet.ProtustrankaFormatedWithAdress_1"> In and out d.o.o., Ulica grada Vukovara 284, 10000 Zagreb</derivirana_varijabla>
  </DomainObject.Predmet.ProtustrankaFormatedWithAdress>
  <DomainObject.Predmet.ProtustrankaFormatedWithAdressOIB>
    <izvorni_sadrzaj> In and out d.o.o., OIB 97994252712, Ulica grada Vukovara 284, 10000 Zagreb</izvorni_sadrzaj>
    <derivirana_varijabla naziv="DomainObject.Predmet.ProtustrankaFormatedWithAdressOIB_1"> In and out d.o.o., OIB 97994252712, Ulica grada Vukovara 284, 10000 Zagreb</derivirana_varijabla>
  </DomainObject.Predmet.ProtustrankaFormatedWithAdressOIB>
  <DomainObject.Predmet.ProtustrankaWithAdress>
    <izvorni_sadrzaj>In and out d.o.o. Ulica grada Vukovara 284, 10000 Zagreb</izvorni_sadrzaj>
    <derivirana_varijabla naziv="DomainObject.Predmet.ProtustrankaWithAdress_1">In and out d.o.o. Ulica grada Vukovara 284, 10000 Zagreb</derivirana_varijabla>
  </DomainObject.Predmet.ProtustrankaWithAdress>
  <DomainObject.Predmet.ProtustrankaWithAdressOIB>
    <izvorni_sadrzaj>In and out d.o.o., OIB 97994252712, Ulica grada Vukovara 284, 10000 Zagreb</izvorni_sadrzaj>
    <derivirana_varijabla naziv="DomainObject.Predmet.ProtustrankaWithAdressOIB_1">In and out d.o.o., OIB 97994252712, Ulica grada Vukovara 284, 10000 Zagreb</derivirana_varijabla>
  </DomainObject.Predmet.ProtustrankaWithAdressOIB>
  <DomainObject.Predmet.ProtustrankaNazivFormated>
    <izvorni_sadrzaj>In and out d.o.o.</izvorni_sadrzaj>
    <derivirana_varijabla naziv="DomainObject.Predmet.ProtustrankaNazivFormated_1">In and out d.o.o.</derivirana_varijabla>
  </DomainObject.Predmet.ProtustrankaNazivFormated>
  <DomainObject.Predmet.ProtustrankaNazivFormatedOIB>
    <izvorni_sadrzaj>In and out d.o.o., OIB 97994252712</izvorni_sadrzaj>
    <derivirana_varijabla naziv="DomainObject.Predmet.ProtustrankaNazivFormatedOIB_1">In and out d.o.o., OIB 97994252712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 and out d.o.o.</izvorni_sadrzaj>
    <derivirana_varijabla naziv="DomainObject.Predmet.StrankaFormated_1">  In and out d.o.o.</derivirana_varijabla>
  </DomainObject.Predmet.StrankaFormated>
  <DomainObject.Predmet.StrankaFormatedOIB>
    <izvorni_sadrzaj>  In and out d.o.o., OIB 97994252712</izvorni_sadrzaj>
    <derivirana_varijabla naziv="DomainObject.Predmet.StrankaFormatedOIB_1">  In and out d.o.o., OIB 97994252712</derivirana_varijabla>
  </DomainObject.Predmet.StrankaFormatedOIB>
  <DomainObject.Predmet.StrankaFormatedWithAdress>
    <izvorni_sadrzaj> In and out d.o.o., Ulica grada Vukovara 284, 10000 Zagreb</izvorni_sadrzaj>
    <derivirana_varijabla naziv="DomainObject.Predmet.StrankaFormatedWithAdress_1"> In and out d.o.o., Ulica grada Vukovara 284, 10000 Zagreb</derivirana_varijabla>
  </DomainObject.Predmet.StrankaFormatedWithAdress>
  <DomainObject.Predmet.StrankaFormatedWithAdressOIB>
    <izvorni_sadrzaj> In and out d.o.o., OIB 97994252712, Ulica grada Vukovara 284, 10000 Zagreb</izvorni_sadrzaj>
    <derivirana_varijabla naziv="DomainObject.Predmet.StrankaFormatedWithAdressOIB_1"> In and out d.o.o., OIB 97994252712, Ulica grada Vukovara 284, 10000 Zagreb</derivirana_varijabla>
  </DomainObject.Predmet.StrankaFormatedWithAdressOIB>
  <DomainObject.Predmet.StrankaWithAdress>
    <izvorni_sadrzaj>In and out d.o.o. Ulica grada Vukovara 284,10000 Zagreb</izvorni_sadrzaj>
    <derivirana_varijabla naziv="DomainObject.Predmet.StrankaWithAdress_1">In and out d.o.o. Ulica grada Vukovara 284,10000 Zagreb</derivirana_varijabla>
  </DomainObject.Predmet.StrankaWithAdress>
  <DomainObject.Predmet.StrankaWithAdressOIB>
    <izvorni_sadrzaj>In and out d.o.o., OIB 97994252712, Ulica grada Vukovara 284,10000 Zagreb</izvorni_sadrzaj>
    <derivirana_varijabla naziv="DomainObject.Predmet.StrankaWithAdressOIB_1">In and out d.o.o., OIB 97994252712, Ulica grada Vukovara 284,10000 Zagreb</derivirana_varijabla>
  </DomainObject.Predmet.StrankaWithAdressOIB>
  <DomainObject.Predmet.StrankaNazivFormated>
    <izvorni_sadrzaj>In and out d.o.o.</izvorni_sadrzaj>
    <derivirana_varijabla naziv="DomainObject.Predmet.StrankaNazivFormated_1">In and out d.o.o.</derivirana_varijabla>
  </DomainObject.Predmet.StrankaNazivFormated>
  <DomainObject.Predmet.StrankaNazivFormatedOIB>
    <izvorni_sadrzaj>In and out d.o.o., OIB 97994252712</izvorni_sadrzaj>
    <derivirana_varijabla naziv="DomainObject.Predmet.StrankaNazivFormatedOIB_1">In and out d.o.o., OIB 97994252712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In and out d.o.o.</item>
    </izvorni_sadrzaj>
    <derivirana_varijabla naziv="DomainObject.Predmet.StrankaListFormated_1">
      <item>In and out d.o.o.</item>
    </derivirana_varijabla>
  </DomainObject.Predmet.StrankaListFormated>
  <DomainObject.Predmet.StrankaListFormatedOIB>
    <izvorni_sadrzaj>
      <item>In and out d.o.o., OIB 97994252712</item>
    </izvorni_sadrzaj>
    <derivirana_varijabla naziv="DomainObject.Predmet.StrankaListFormatedOIB_1">
      <item>In and out d.o.o., OIB 97994252712</item>
    </derivirana_varijabla>
  </DomainObject.Predmet.StrankaListFormatedOIB>
  <DomainObject.Predmet.StrankaListFormatedWithAdress>
    <izvorni_sadrzaj>
      <item>In and out d.o.o., Ulica grada Vukovara 284, 10000 Zagreb</item>
    </izvorni_sadrzaj>
    <derivirana_varijabla naziv="DomainObject.Predmet.StrankaListFormatedWithAdress_1">
      <item>In and out d.o.o., Ulica grada Vukovara 284, 10000 Zagreb</item>
    </derivirana_varijabla>
  </DomainObject.Predmet.StrankaListFormatedWithAdress>
  <DomainObject.Predmet.StrankaListFormatedWithAdressOIB>
    <izvorni_sadrzaj>
      <item>In and out d.o.o., OIB 97994252712, Ulica grada Vukovara 284, 10000 Zagreb</item>
    </izvorni_sadrzaj>
    <derivirana_varijabla naziv="DomainObject.Predmet.StrankaListFormatedWithAdressOIB_1">
      <item>In and out d.o.o., OIB 97994252712, Ulica grada Vukovara 284, 10000 Zagreb</item>
    </derivirana_varijabla>
  </DomainObject.Predmet.StrankaListFormatedWithAdressOIB>
  <DomainObject.Predmet.StrankaListNazivFormated>
    <izvorni_sadrzaj>
      <item>In and out d.o.o.</item>
    </izvorni_sadrzaj>
    <derivirana_varijabla naziv="DomainObject.Predmet.StrankaListNazivFormated_1">
      <item>In and out d.o.o.</item>
    </derivirana_varijabla>
  </DomainObject.Predmet.StrankaListNazivFormated>
  <DomainObject.Predmet.StrankaListNazivFormatedOIB>
    <izvorni_sadrzaj>
      <item>In and out d.o.o., OIB 97994252712</item>
    </izvorni_sadrzaj>
    <derivirana_varijabla naziv="DomainObject.Predmet.StrankaListNazivFormatedOIB_1">
      <item>In and out d.o.o., OIB 97994252712</item>
    </derivirana_varijabla>
  </DomainObject.Predmet.StrankaListNazivFormatedOIB>
  <DomainObject.Predmet.ProtuStrankaListFormated>
    <izvorni_sadrzaj>
      <item>In and out d.o.o.</item>
    </izvorni_sadrzaj>
    <derivirana_varijabla naziv="DomainObject.Predmet.ProtuStrankaListFormated_1">
      <item>In and out d.o.o.</item>
    </derivirana_varijabla>
  </DomainObject.Predmet.ProtuStrankaListFormated>
  <DomainObject.Predmet.ProtuStrankaListFormatedOIB>
    <izvorni_sadrzaj>
      <item>In and out d.o.o., OIB 97994252712</item>
    </izvorni_sadrzaj>
    <derivirana_varijabla naziv="DomainObject.Predmet.ProtuStrankaListFormatedOIB_1">
      <item>In and out d.o.o., OIB 97994252712</item>
    </derivirana_varijabla>
  </DomainObject.Predmet.ProtuStrankaListFormatedOIB>
  <DomainObject.Predmet.ProtuStrankaListFormatedWithAdress>
    <izvorni_sadrzaj>
      <item>In and out d.o.o., Ulica grada Vukovara 284, 10000 Zagreb</item>
    </izvorni_sadrzaj>
    <derivirana_varijabla naziv="DomainObject.Predmet.ProtuStrankaListFormatedWithAdress_1">
      <item>In and out d.o.o., Ulica grada Vukovara 284, 10000 Zagreb</item>
    </derivirana_varijabla>
  </DomainObject.Predmet.ProtuStrankaListFormatedWithAdress>
  <DomainObject.Predmet.ProtuStrankaListFormatedWithAdressOIB>
    <izvorni_sadrzaj>
      <item>In and out d.o.o., OIB 97994252712, Ulica grada Vukovara 284, 10000 Zagreb</item>
    </izvorni_sadrzaj>
    <derivirana_varijabla naziv="DomainObject.Predmet.ProtuStrankaListFormatedWithAdressOIB_1">
      <item>In and out d.o.o., OIB 97994252712, Ulica grada Vukovara 284, 10000 Zagreb</item>
    </derivirana_varijabla>
  </DomainObject.Predmet.ProtuStrankaListFormatedWithAdressOIB>
  <DomainObject.Predmet.ProtuStrankaListNazivFormated>
    <izvorni_sadrzaj>
      <item>In and out d.o.o.</item>
    </izvorni_sadrzaj>
    <derivirana_varijabla naziv="DomainObject.Predmet.ProtuStrankaListNazivFormated_1">
      <item>In and out d.o.o.</item>
    </derivirana_varijabla>
  </DomainObject.Predmet.ProtuStrankaListNazivFormated>
  <DomainObject.Predmet.ProtuStrankaListNazivFormatedOIB>
    <izvorni_sadrzaj>
      <item>In and out d.o.o., OIB 97994252712</item>
    </izvorni_sadrzaj>
    <derivirana_varijabla naziv="DomainObject.Predmet.ProtuStrankaListNazivFormatedOIB_1">
      <item>In and out d.o.o., OIB 97994252712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 and out d.o.o.</izvorni_sadrzaj>
    <derivirana_varijabla naziv="DomainObject.Predmet.StrankaIDrugi_1">In and out d.o.o.</derivirana_varijabla>
  </DomainObject.Predmet.StrankaIDrugi>
  <DomainObject.Predmet.ProtustrankaIDrugi>
    <izvorni_sadrzaj>In and out d.o.o.</izvorni_sadrzaj>
    <derivirana_varijabla naziv="DomainObject.Predmet.ProtustrankaIDrugi_1">In and out d.o.o.</derivirana_varijabla>
  </DomainObject.Predmet.ProtustrankaIDrugi>
  <DomainObject.Predmet.StrankaIDrugiAdressOIB>
    <izvorni_sadrzaj>In and out d.o.o., OIB 97994252712, Ulica grada Vukovara 284, 10000 Zagreb</izvorni_sadrzaj>
    <derivirana_varijabla naziv="DomainObject.Predmet.StrankaIDrugiAdressOIB_1">In and out d.o.o., OIB 97994252712, Ulica grada Vukovara 284, 10000 Zagreb</derivirana_varijabla>
  </DomainObject.Predmet.StrankaIDrugiAdressOIB>
  <DomainObject.Predmet.ProtustrankaIDrugiAdressOIB>
    <izvorni_sadrzaj>In and out d.o.o., OIB 97994252712, Ulica grada Vukovara 284, 10000 Zagreb</izvorni_sadrzaj>
    <derivirana_varijabla naziv="DomainObject.Predmet.ProtustrankaIDrugiAdressOIB_1">In and out d.o.o., OIB 97994252712, Ulica grada Vukovara 284,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 and out d.o.o.</item>
      <item>In and out d.o.o.</item>
    </izvorni_sadrzaj>
    <derivirana_varijabla naziv="DomainObject.Predmet.SudioniciListNaziv_1">
      <item>In and out d.o.o.</item>
      <item>In and out d.o.o.</item>
    </derivirana_varijabla>
  </DomainObject.Predmet.SudioniciListNaziv>
  <DomainObject.Predmet.SudioniciListAdressOIB>
    <izvorni_sadrzaj>
      <item>In and out d.o.o., OIB 97994252712, Ulica grada Vukovara 284,10000 Zagreb</item>
      <item>In and out d.o.o., OIB 97994252712, Ulica grada Vukovara 284,10000 Zagreb</item>
    </izvorni_sadrzaj>
    <derivirana_varijabla naziv="DomainObject.Predmet.SudioniciListAdressOIB_1">
      <item>In and out d.o.o., OIB 97994252712, Ulica grada Vukovara 284,10000 Zagreb</item>
      <item>In and out d.o.o., OIB 97994252712, Ulica grada Vukovara 284,10000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97994252712</item>
      <item>, OIB 97994252712</item>
    </izvorni_sadrzaj>
    <derivirana_varijabla naziv="DomainObject.Predmet.SudioniciListNazivOIB_1">
      <item>, OIB 97994252712</item>
      <item>, OIB 97994252712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288</properties:Words>
  <properties:Characters>1538</properties:Characters>
  <properties:Lines>45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2018-04-26T09:32:00Z</dcterms:created>
  <dc:creator>Korisnik</dc:creator>
  <cp:lastModifiedBy>Valentina Delač</cp:lastModifiedBy>
  <cp:lastPrinted>2018-04-26T09:33:00Z</cp:lastPrinted>
  <dcterms:modified xmlns:xsi="http://www.w3.org/2001/XMLSchema-instance" xsi:type="dcterms:W3CDTF">2018-04-26T09:33:00Z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(In and out  Zaključak - obavijest iz čl  112  st  5 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