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ffdce" w14:paraId="f8ffdce" w:rsidRDefault="00317C91" w:rsidP="00317C91" w:rsidR="00317C91" w:rsidRPr="00E8144F">
      <w:pPr>
        <w:jc w:val="both"/>
        <w15:collapsed w:val="false"/>
        <w:rPr>
          <w:rFonts w:hAnsi="Times New Roman" w:ascii="Times New Roman"/>
          <w:color w:themeColor="text1" w:val="000000"/>
          <w:szCs w:val="24"/>
        </w:rPr>
      </w:pPr>
    </w:p>
    <w:p w:rsidRDefault="00317C91" w:rsidP="00317C91" w:rsidR="00326955" w:rsidRPr="00E8144F">
      <w:pPr>
        <w:ind w:firstLine="708" w:left="6372"/>
        <w:jc w:val="right"/>
        <w:rPr>
          <w:rFonts w:hAnsi="Times New Roman" w:ascii="Times New Roman"/>
          <w:color w:themeColor="text1" w:val="000000"/>
          <w:szCs w:val="24"/>
        </w:rPr>
      </w:pPr>
      <w:r w:rsidRPr="00E8144F">
        <w:rPr>
          <w:rFonts w:hAnsi="Times New Roman" w:ascii="Times New Roman"/>
          <w:color w:themeColor="text1" w:val="000000"/>
          <w:szCs w:val="24"/>
        </w:rPr>
        <w:t xml:space="preserve">20. </w:t>
      </w:r>
      <w:proofErr w:type="spellStart"/>
      <w:r w:rsidRPr="00E8144F">
        <w:rPr>
          <w:rFonts w:hAnsi="Times New Roman" w:ascii="Times New Roman"/>
          <w:color w:themeColor="text1" w:val="000000"/>
          <w:szCs w:val="24"/>
        </w:rPr>
        <w:t>S</w:t>
      </w:r>
      <w:r w:rsidR="00643521" w:rsidRPr="00E8144F">
        <w:rPr>
          <w:rFonts w:hAnsi="Times New Roman" w:ascii="Times New Roman"/>
          <w:color w:themeColor="text1" w:val="000000"/>
          <w:szCs w:val="24"/>
        </w:rPr>
        <w:t>tž</w:t>
      </w:r>
      <w:proofErr w:type="spellEnd"/>
      <w:r w:rsidRPr="00E8144F">
        <w:rPr>
          <w:rFonts w:hAnsi="Times New Roman" w:ascii="Times New Roman"/>
          <w:color w:themeColor="text1" w:val="000000"/>
          <w:szCs w:val="24"/>
        </w:rPr>
        <w:t>-</w:t>
      </w:r>
      <w:r w:rsidR="00A84A5D" w:rsidRPr="00E8144F">
        <w:rPr>
          <w:rFonts w:hAnsi="Times New Roman" w:ascii="Times New Roman"/>
          <w:color w:themeColor="text1" w:val="000000"/>
          <w:szCs w:val="24"/>
        </w:rPr>
        <w:t>2/19</w:t>
      </w:r>
      <w:r w:rsidR="009721CB">
        <w:rPr>
          <w:rFonts w:hAnsi="Times New Roman" w:ascii="Times New Roman"/>
          <w:color w:themeColor="text1" w:val="000000"/>
          <w:szCs w:val="24"/>
        </w:rPr>
        <w:t>-2</w:t>
      </w:r>
    </w:p>
    <w:p w:rsidRDefault="00317C91" w:rsidP="00FE0307" w:rsidR="00317C91" w:rsidRPr="00E8144F">
      <w:pPr>
        <w:jc w:val="center"/>
        <w:rPr>
          <w:rFonts w:hAnsi="Times New Roman" w:ascii="Times New Roman"/>
          <w:color w:themeColor="text1" w:val="000000"/>
          <w:szCs w:val="24"/>
        </w:rPr>
      </w:pPr>
      <w:r w:rsidRPr="00E8144F">
        <w:rPr>
          <w:rFonts w:hAnsi="Times New Roman" w:ascii="Times New Roman"/>
          <w:color w:themeColor="text1" w:val="000000"/>
          <w:szCs w:val="24"/>
        </w:rPr>
        <w:t>U  I M E  R E P U B L I K E  H R V A T S K E</w:t>
      </w:r>
    </w:p>
    <w:p w:rsidRDefault="00A84A5D" w:rsidP="00FE0307" w:rsidR="00A84A5D" w:rsidRPr="00E8144F">
      <w:pPr>
        <w:jc w:val="center"/>
        <w:rPr>
          <w:rFonts w:hAnsi="Times New Roman" w:ascii="Times New Roman"/>
          <w:color w:themeColor="text1" w:val="000000"/>
          <w:szCs w:val="24"/>
        </w:rPr>
      </w:pPr>
    </w:p>
    <w:p w:rsidRDefault="00317C91" w:rsidP="00317C91" w:rsidR="00317C91" w:rsidRPr="00E8144F">
      <w:pPr>
        <w:jc w:val="center"/>
        <w:rPr>
          <w:rFonts w:hAnsi="Times New Roman" w:ascii="Times New Roman"/>
          <w:color w:themeColor="text1" w:val="000000"/>
          <w:szCs w:val="24"/>
        </w:rPr>
      </w:pPr>
      <w:r w:rsidRPr="00E8144F">
        <w:rPr>
          <w:rFonts w:hAnsi="Times New Roman" w:ascii="Times New Roman"/>
          <w:color w:themeColor="text1" w:val="000000"/>
          <w:szCs w:val="24"/>
        </w:rPr>
        <w:t>R J E Š E N J E</w:t>
      </w:r>
    </w:p>
    <w:p w:rsidRDefault="00317C91" w:rsidP="00317C91" w:rsidR="00317C91" w:rsidRPr="00E8144F">
      <w:pPr>
        <w:jc w:val="both"/>
        <w:rPr>
          <w:rFonts w:hAnsi="Times New Roman" w:ascii="Times New Roman"/>
          <w:color w:themeColor="text1" w:val="000000"/>
          <w:szCs w:val="24"/>
        </w:rPr>
      </w:pPr>
    </w:p>
    <w:p w:rsidRDefault="0006097E" w:rsidP="00183846" w:rsidR="00183846">
      <w:pPr>
        <w:ind w:firstLine="720"/>
        <w:jc w:val="both"/>
        <w:rPr>
          <w:rFonts w:hAnsi="Times New Roman" w:ascii="Times New Roman"/>
          <w:color w:themeColor="text1" w:val="000000"/>
          <w:szCs w:val="24"/>
        </w:rPr>
      </w:pPr>
      <w:r w:rsidRPr="00E8144F">
        <w:rPr>
          <w:rFonts w:hAnsi="Times New Roman" w:ascii="Times New Roman"/>
          <w:szCs w:val="24"/>
        </w:rPr>
        <w:t xml:space="preserve">Trgovački sud u Zagrebu, po sucu pojedincu Luciji Butigan, u </w:t>
      </w:r>
      <w:r w:rsidR="00976FA2" w:rsidRPr="00E8144F">
        <w:rPr>
          <w:rFonts w:hAnsi="Times New Roman" w:ascii="Times New Roman"/>
          <w:szCs w:val="24"/>
        </w:rPr>
        <w:t xml:space="preserve">skraćenom </w:t>
      </w:r>
      <w:r w:rsidRPr="00E8144F">
        <w:rPr>
          <w:rFonts w:hAnsi="Times New Roman" w:ascii="Times New Roman"/>
          <w:szCs w:val="24"/>
        </w:rPr>
        <w:t xml:space="preserve">stečajnom postupku povodom </w:t>
      </w:r>
      <w:r w:rsidR="00976FA2" w:rsidRPr="00E8144F">
        <w:rPr>
          <w:rFonts w:hAnsi="Times New Roman" w:ascii="Times New Roman"/>
          <w:szCs w:val="24"/>
        </w:rPr>
        <w:t xml:space="preserve">zahtjeva </w:t>
      </w:r>
      <w:r w:rsidR="0067269D" w:rsidRPr="00E8144F">
        <w:rPr>
          <w:rFonts w:hAnsi="Times New Roman" w:ascii="Times New Roman"/>
          <w:szCs w:val="24"/>
        </w:rPr>
        <w:t>Financijske agencije, Regionalni centar</w:t>
      </w:r>
      <w:r w:rsidR="00976FA2" w:rsidRPr="00E8144F">
        <w:rPr>
          <w:rFonts w:hAnsi="Times New Roman" w:ascii="Times New Roman"/>
          <w:szCs w:val="24"/>
        </w:rPr>
        <w:t xml:space="preserve"> Zag</w:t>
      </w:r>
      <w:r w:rsidR="0067269D" w:rsidRPr="00E8144F">
        <w:rPr>
          <w:rFonts w:hAnsi="Times New Roman" w:ascii="Times New Roman"/>
          <w:szCs w:val="24"/>
        </w:rPr>
        <w:t>reb,</w:t>
      </w:r>
      <w:r w:rsidR="009E3F2D" w:rsidRPr="009E3F2D">
        <w:rPr>
          <w:rFonts w:hAnsi="Times New Roman" w:ascii="Times New Roman"/>
          <w:szCs w:val="24"/>
        </w:rPr>
        <w:t xml:space="preserve"> </w:t>
      </w:r>
      <w:r w:rsidR="009E3F2D">
        <w:rPr>
          <w:rFonts w:hAnsi="Times New Roman" w:ascii="Times New Roman"/>
          <w:szCs w:val="24"/>
        </w:rPr>
        <w:t>Podružnica Zagreb,</w:t>
      </w:r>
      <w:r w:rsidR="0067269D" w:rsidRPr="00E8144F">
        <w:rPr>
          <w:rFonts w:hAnsi="Times New Roman" w:ascii="Times New Roman"/>
          <w:szCs w:val="24"/>
        </w:rPr>
        <w:t xml:space="preserve"> Trg svibanjskih žrtava 1995. br.</w:t>
      </w:r>
      <w:r w:rsidR="00976FA2" w:rsidRPr="00E8144F">
        <w:rPr>
          <w:rFonts w:hAnsi="Times New Roman" w:ascii="Times New Roman"/>
          <w:szCs w:val="24"/>
        </w:rPr>
        <w:t xml:space="preserve"> 1, Zagreb,</w:t>
      </w:r>
      <w:r w:rsidR="00652ADA" w:rsidRPr="00652ADA">
        <w:rPr>
          <w:rFonts w:hAnsi="Times New Roman" w:ascii="Times New Roman"/>
          <w:szCs w:val="24"/>
        </w:rPr>
        <w:t xml:space="preserve"> </w:t>
      </w:r>
      <w:r w:rsidR="00652ADA">
        <w:rPr>
          <w:rFonts w:hAnsi="Times New Roman" w:ascii="Times New Roman"/>
          <w:szCs w:val="24"/>
        </w:rPr>
        <w:t>OIB 85821130368,</w:t>
      </w:r>
      <w:r w:rsidR="00976FA2" w:rsidRPr="00E8144F">
        <w:rPr>
          <w:rFonts w:hAnsi="Times New Roman" w:ascii="Times New Roman"/>
          <w:szCs w:val="24"/>
        </w:rPr>
        <w:t xml:space="preserve"> za provedbu skraćenog stečajnog postupka nad dužnikom </w:t>
      </w:r>
      <w:r w:rsidR="0067269D" w:rsidRPr="00E8144F">
        <w:rPr>
          <w:rFonts w:hAnsi="Times New Roman" w:ascii="Times New Roman"/>
          <w:szCs w:val="24"/>
        </w:rPr>
        <w:t>HELIOAERA d.o.o., Zagreb (Grad Zagreb), Ede Murtića 8, OIB 31888438193</w:t>
      </w:r>
      <w:r w:rsidRPr="00E8144F">
        <w:rPr>
          <w:rFonts w:hAnsi="Times New Roman" w:ascii="Times New Roman"/>
          <w:szCs w:val="24"/>
        </w:rPr>
        <w:t xml:space="preserve">, </w:t>
      </w:r>
      <w:r w:rsidR="00976FA2" w:rsidRPr="00E8144F">
        <w:rPr>
          <w:rFonts w:hAnsi="Times New Roman" w:ascii="Times New Roman"/>
          <w:szCs w:val="24"/>
        </w:rPr>
        <w:t xml:space="preserve">odlučujući o žalbi </w:t>
      </w:r>
      <w:r w:rsidR="00F35AA3" w:rsidRPr="00E8144F">
        <w:rPr>
          <w:rFonts w:hAnsi="Times New Roman" w:ascii="Times New Roman"/>
          <w:szCs w:val="24"/>
        </w:rPr>
        <w:t xml:space="preserve"> predlagatelja Financijske agencije, Regionalni centar Zagreb, Trg svibanjskih žrtava 1995. br. 1, Zagreb</w:t>
      </w:r>
      <w:r w:rsidR="00976FA2" w:rsidRPr="00E8144F">
        <w:rPr>
          <w:rFonts w:hAnsi="Times New Roman" w:ascii="Times New Roman"/>
          <w:szCs w:val="24"/>
        </w:rPr>
        <w:t xml:space="preserve">, </w:t>
      </w:r>
      <w:r w:rsidR="008241D7">
        <w:rPr>
          <w:rFonts w:hAnsi="Times New Roman" w:ascii="Times New Roman"/>
          <w:szCs w:val="24"/>
        </w:rPr>
        <w:t xml:space="preserve">protiv Rješenja Trgovačkog suda u Zagrebu pod </w:t>
      </w:r>
      <w:proofErr w:type="spellStart"/>
      <w:r w:rsidR="008241D7">
        <w:rPr>
          <w:rFonts w:hAnsi="Times New Roman" w:ascii="Times New Roman"/>
          <w:szCs w:val="24"/>
        </w:rPr>
        <w:t>posl</w:t>
      </w:r>
      <w:proofErr w:type="spellEnd"/>
      <w:r w:rsidR="008241D7">
        <w:rPr>
          <w:rFonts w:hAnsi="Times New Roman" w:ascii="Times New Roman"/>
          <w:szCs w:val="24"/>
        </w:rPr>
        <w:t xml:space="preserve">. br. St-2392/18 1. listopada 2018.g, </w:t>
      </w:r>
      <w:r w:rsidR="00317C91" w:rsidRPr="00E8144F">
        <w:rPr>
          <w:rFonts w:hAnsi="Times New Roman" w:ascii="Times New Roman"/>
          <w:color w:themeColor="text1" w:val="000000"/>
          <w:szCs w:val="24"/>
        </w:rPr>
        <w:t xml:space="preserve">dana </w:t>
      </w:r>
      <w:r w:rsidR="00944519" w:rsidRPr="00944519">
        <w:rPr>
          <w:rFonts w:hAnsi="Times New Roman" w:ascii="Times New Roman"/>
          <w:szCs w:val="24"/>
        </w:rPr>
        <w:t>19</w:t>
      </w:r>
      <w:r w:rsidR="00317C91" w:rsidRPr="00944519">
        <w:rPr>
          <w:rFonts w:hAnsi="Times New Roman" w:ascii="Times New Roman"/>
          <w:szCs w:val="24"/>
        </w:rPr>
        <w:t xml:space="preserve">. </w:t>
      </w:r>
      <w:r w:rsidR="00F35AA3" w:rsidRPr="00944519">
        <w:rPr>
          <w:rFonts w:hAnsi="Times New Roman" w:ascii="Times New Roman"/>
          <w:szCs w:val="24"/>
        </w:rPr>
        <w:t>travnja 2019</w:t>
      </w:r>
      <w:r w:rsidR="00183846" w:rsidRPr="00944519">
        <w:rPr>
          <w:rFonts w:hAnsi="Times New Roman" w:ascii="Times New Roman"/>
          <w:szCs w:val="24"/>
        </w:rPr>
        <w:t>.</w:t>
      </w:r>
      <w:r w:rsidR="00F35AA3" w:rsidRPr="00944519">
        <w:rPr>
          <w:rFonts w:hAnsi="Times New Roman" w:ascii="Times New Roman"/>
          <w:szCs w:val="24"/>
        </w:rPr>
        <w:t xml:space="preserve"> </w:t>
      </w:r>
      <w:r w:rsidR="00F35AA3" w:rsidRPr="00E8144F">
        <w:rPr>
          <w:rFonts w:hAnsi="Times New Roman" w:ascii="Times New Roman"/>
          <w:color w:themeColor="text1" w:val="000000"/>
          <w:szCs w:val="24"/>
        </w:rPr>
        <w:t>godine</w:t>
      </w:r>
    </w:p>
    <w:p w:rsidRDefault="00DD71C9" w:rsidP="00183846" w:rsidR="00DD71C9" w:rsidRPr="00E8144F">
      <w:pPr>
        <w:ind w:firstLine="720"/>
        <w:jc w:val="both"/>
        <w:rPr>
          <w:rFonts w:hAnsi="Times New Roman" w:ascii="Times New Roman"/>
          <w:color w:themeColor="text1" w:val="000000"/>
          <w:szCs w:val="24"/>
        </w:rPr>
      </w:pPr>
    </w:p>
    <w:p w:rsidRDefault="00317C91" w:rsidP="00FE0307" w:rsidR="00317C91" w:rsidRPr="00E8144F">
      <w:pPr>
        <w:jc w:val="center"/>
        <w:rPr>
          <w:rFonts w:hAnsi="Times New Roman" w:ascii="Times New Roman"/>
          <w:color w:themeColor="text1" w:val="000000"/>
          <w:szCs w:val="24"/>
        </w:rPr>
      </w:pPr>
      <w:r w:rsidRPr="00E8144F">
        <w:rPr>
          <w:rFonts w:hAnsi="Times New Roman" w:ascii="Times New Roman"/>
          <w:color w:themeColor="text1" w:val="000000"/>
          <w:szCs w:val="24"/>
        </w:rPr>
        <w:t>r i j e š i o   j e</w:t>
      </w:r>
    </w:p>
    <w:p w:rsidRDefault="00FE0307" w:rsidP="00FE0307" w:rsidR="00FE0307" w:rsidRPr="00E8144F">
      <w:pPr>
        <w:jc w:val="center"/>
        <w:rPr>
          <w:rFonts w:hAnsi="Times New Roman" w:ascii="Times New Roman"/>
          <w:color w:themeColor="text1" w:val="000000"/>
          <w:szCs w:val="24"/>
        </w:rPr>
      </w:pPr>
    </w:p>
    <w:p w:rsidRDefault="009E3F2D" w:rsidP="0035349E" w:rsidR="00976FA2" w:rsidRPr="0035349E">
      <w:pPr>
        <w:ind w:firstLine="708"/>
        <w:jc w:val="both"/>
        <w:rPr>
          <w:rFonts w:hAnsi="Times New Roman" w:ascii="Times New Roman"/>
          <w:color w:themeColor="text1" w:val="000000"/>
          <w:szCs w:val="24"/>
        </w:rPr>
      </w:pPr>
      <w:r w:rsidRPr="0035349E">
        <w:rPr>
          <w:rFonts w:hAnsi="Times New Roman" w:ascii="Times New Roman"/>
          <w:color w:themeColor="text1" w:val="000000"/>
          <w:szCs w:val="24"/>
        </w:rPr>
        <w:t>Uvažava se žalba  podnositelja zahtjeva za provedbu skraćenog stečajnog postupka,</w:t>
      </w:r>
      <w:r w:rsidRPr="0035349E">
        <w:rPr>
          <w:rFonts w:hAnsi="Times New Roman" w:ascii="Times New Roman"/>
          <w:szCs w:val="24"/>
        </w:rPr>
        <w:t xml:space="preserve"> Financijska agencija, Regionalni centar Zagreb,  Podružnica Zagreb, Trg svibanjskih žrtava 1995. br. 1, </w:t>
      </w:r>
      <w:r w:rsidR="00652ADA" w:rsidRPr="0035349E">
        <w:rPr>
          <w:rFonts w:hAnsi="Times New Roman" w:ascii="Times New Roman"/>
          <w:szCs w:val="24"/>
        </w:rPr>
        <w:t xml:space="preserve">OIB 85821130368, te se ukida Rješenje Trgovačkog suda u Zagrebu pod posl.br. </w:t>
      </w:r>
      <w:r w:rsidR="00F35215" w:rsidRPr="0035349E">
        <w:rPr>
          <w:rFonts w:hAnsi="Times New Roman" w:ascii="Times New Roman"/>
          <w:szCs w:val="24"/>
        </w:rPr>
        <w:t xml:space="preserve"> St-2392/18 od 1. listopada 2018.g., i predmet </w:t>
      </w:r>
      <w:r w:rsidR="00043522" w:rsidRPr="0035349E">
        <w:rPr>
          <w:rFonts w:hAnsi="Times New Roman" w:ascii="Times New Roman"/>
          <w:szCs w:val="24"/>
        </w:rPr>
        <w:t>vraća na ponovan postupak.</w:t>
      </w:r>
    </w:p>
    <w:p w:rsidRDefault="0030127A" w:rsidP="00D171E4" w:rsidR="0030127A">
      <w:pPr>
        <w:jc w:val="both"/>
        <w:rPr>
          <w:rFonts w:hAnsi="Times New Roman" w:ascii="Times New Roman"/>
          <w:color w:themeColor="text1" w:val="000000"/>
          <w:szCs w:val="24"/>
        </w:rPr>
      </w:pPr>
    </w:p>
    <w:p w:rsidRDefault="005B3F96" w:rsidP="005B3F96" w:rsidR="005B3F96" w:rsidRPr="00E8144F">
      <w:pPr>
        <w:jc w:val="center"/>
        <w:rPr>
          <w:rFonts w:hAnsi="Times New Roman" w:ascii="Times New Roman"/>
          <w:color w:themeColor="text1" w:val="000000"/>
          <w:szCs w:val="24"/>
        </w:rPr>
      </w:pPr>
      <w:r w:rsidRPr="00E8144F">
        <w:rPr>
          <w:rFonts w:hAnsi="Times New Roman" w:ascii="Times New Roman"/>
          <w:color w:themeColor="text1" w:val="000000"/>
          <w:szCs w:val="24"/>
        </w:rPr>
        <w:t>Obrazloženje</w:t>
      </w:r>
    </w:p>
    <w:p w:rsidRDefault="00D171E4" w:rsidP="005B3F96" w:rsidR="00D171E4" w:rsidRPr="00E8144F">
      <w:pPr>
        <w:jc w:val="center"/>
        <w:rPr>
          <w:rFonts w:hAnsi="Times New Roman" w:ascii="Times New Roman"/>
          <w:color w:themeColor="text1" w:val="000000"/>
          <w:szCs w:val="24"/>
        </w:rPr>
      </w:pPr>
    </w:p>
    <w:p w:rsidRDefault="00727DA1" w:rsidP="005505F6" w:rsidR="00D171E4" w:rsidRPr="00E8144F">
      <w:pPr>
        <w:tabs>
          <w:tab w:pos="851" w:val="left"/>
        </w:tabs>
        <w:jc w:val="both"/>
        <w:rPr>
          <w:rFonts w:hAnsi="Times New Roman" w:ascii="Times New Roman"/>
          <w:szCs w:val="24"/>
        </w:rPr>
      </w:pPr>
      <w:r w:rsidRPr="00E8144F">
        <w:rPr>
          <w:rFonts w:hAnsi="Times New Roman" w:ascii="Times New Roman"/>
          <w:color w:themeColor="text1" w:val="000000"/>
          <w:szCs w:val="24"/>
        </w:rPr>
        <w:tab/>
        <w:t xml:space="preserve">Rješenjem Trgovačkog suda u Zagrebu pod </w:t>
      </w:r>
      <w:proofErr w:type="spellStart"/>
      <w:r w:rsidRPr="00E8144F">
        <w:rPr>
          <w:rFonts w:hAnsi="Times New Roman" w:ascii="Times New Roman"/>
          <w:color w:themeColor="text1" w:val="000000"/>
          <w:szCs w:val="24"/>
        </w:rPr>
        <w:t>posl</w:t>
      </w:r>
      <w:proofErr w:type="spellEnd"/>
      <w:r w:rsidRPr="00E8144F">
        <w:rPr>
          <w:rFonts w:hAnsi="Times New Roman" w:ascii="Times New Roman"/>
          <w:color w:themeColor="text1" w:val="000000"/>
          <w:szCs w:val="24"/>
        </w:rPr>
        <w:t>. br. St-</w:t>
      </w:r>
      <w:r w:rsidR="00681769" w:rsidRPr="00E8144F">
        <w:rPr>
          <w:rFonts w:hAnsi="Times New Roman" w:ascii="Times New Roman"/>
          <w:color w:themeColor="text1" w:val="000000"/>
          <w:szCs w:val="24"/>
        </w:rPr>
        <w:t>2392/18 od 1. listopada 2018.g. odbačen je kao nedopušten prijedlog (zapravo radi se o zahtjevu za provedbu skraćenog stečajnog postupka</w:t>
      </w:r>
      <w:r w:rsidR="00907427" w:rsidRPr="00E8144F">
        <w:rPr>
          <w:rFonts w:hAnsi="Times New Roman" w:ascii="Times New Roman"/>
          <w:color w:themeColor="text1" w:val="000000"/>
          <w:szCs w:val="24"/>
        </w:rPr>
        <w:t xml:space="preserve">) </w:t>
      </w:r>
      <w:r w:rsidR="008654BB" w:rsidRPr="00E8144F">
        <w:rPr>
          <w:rFonts w:hAnsi="Times New Roman" w:ascii="Times New Roman"/>
          <w:color w:themeColor="text1" w:val="000000"/>
          <w:szCs w:val="24"/>
        </w:rPr>
        <w:t xml:space="preserve">za otvaranje stečajnog postupka nad dužnikom </w:t>
      </w:r>
      <w:r w:rsidR="008654BB" w:rsidRPr="00E8144F">
        <w:rPr>
          <w:rFonts w:hAnsi="Times New Roman" w:ascii="Times New Roman"/>
          <w:szCs w:val="24"/>
        </w:rPr>
        <w:t>HELIOAERA d.o.o., Zagreb (Grad Zagreb), Ede Murtića 8, OIB 31888438193</w:t>
      </w:r>
      <w:r w:rsidR="00CD487B" w:rsidRPr="00E8144F">
        <w:rPr>
          <w:rFonts w:hAnsi="Times New Roman" w:ascii="Times New Roman"/>
          <w:szCs w:val="24"/>
        </w:rPr>
        <w:t>.</w:t>
      </w:r>
    </w:p>
    <w:p w:rsidRDefault="00640747" w:rsidP="005505F6" w:rsidR="00640747" w:rsidRPr="00E8144F">
      <w:pPr>
        <w:tabs>
          <w:tab w:pos="851" w:val="left"/>
        </w:tabs>
        <w:jc w:val="both"/>
        <w:rPr>
          <w:rFonts w:hAnsi="Times New Roman" w:ascii="Times New Roman"/>
          <w:szCs w:val="24"/>
        </w:rPr>
      </w:pPr>
    </w:p>
    <w:p w:rsidRDefault="00CD487B" w:rsidP="005505F6" w:rsidR="00CD487B" w:rsidRPr="00E8144F">
      <w:pPr>
        <w:tabs>
          <w:tab w:pos="851" w:val="left"/>
        </w:tabs>
        <w:jc w:val="both"/>
        <w:rPr>
          <w:rFonts w:hAnsi="Times New Roman" w:ascii="Times New Roman"/>
          <w:szCs w:val="24"/>
        </w:rPr>
      </w:pPr>
      <w:r w:rsidRPr="00E8144F">
        <w:rPr>
          <w:rFonts w:hAnsi="Times New Roman" w:ascii="Times New Roman"/>
          <w:szCs w:val="24"/>
        </w:rPr>
        <w:tab/>
        <w:t xml:space="preserve">Protiv </w:t>
      </w:r>
      <w:r w:rsidR="00D40A74" w:rsidRPr="00E8144F">
        <w:rPr>
          <w:rFonts w:hAnsi="Times New Roman" w:ascii="Times New Roman"/>
          <w:szCs w:val="24"/>
        </w:rPr>
        <w:t>prethodno citiranog rješenja podnositelj zahtjeva za provedbu skraćenog stečajnog postupka- Financijska agencija, Regionalni centar Zagreb, Trg svibanjskih žrtava 1995. br. 1, Zagreb</w:t>
      </w:r>
      <w:r w:rsidR="00A45C7A" w:rsidRPr="00E8144F">
        <w:rPr>
          <w:rFonts w:hAnsi="Times New Roman" w:ascii="Times New Roman"/>
          <w:szCs w:val="24"/>
        </w:rPr>
        <w:t xml:space="preserve">, </w:t>
      </w:r>
      <w:r w:rsidR="00D40A74" w:rsidRPr="00E8144F">
        <w:rPr>
          <w:rFonts w:hAnsi="Times New Roman" w:ascii="Times New Roman"/>
          <w:szCs w:val="24"/>
        </w:rPr>
        <w:t xml:space="preserve"> podnio </w:t>
      </w:r>
      <w:r w:rsidR="00A45C7A" w:rsidRPr="00E8144F">
        <w:rPr>
          <w:rFonts w:hAnsi="Times New Roman" w:ascii="Times New Roman"/>
          <w:szCs w:val="24"/>
        </w:rPr>
        <w:t xml:space="preserve">je </w:t>
      </w:r>
      <w:r w:rsidR="00D40A74" w:rsidRPr="00E8144F">
        <w:rPr>
          <w:rFonts w:hAnsi="Times New Roman" w:ascii="Times New Roman"/>
          <w:szCs w:val="24"/>
        </w:rPr>
        <w:t>žalbu</w:t>
      </w:r>
      <w:r w:rsidR="00A45C7A" w:rsidRPr="00E8144F">
        <w:rPr>
          <w:rFonts w:hAnsi="Times New Roman" w:ascii="Times New Roman"/>
          <w:szCs w:val="24"/>
        </w:rPr>
        <w:t>.</w:t>
      </w:r>
    </w:p>
    <w:p w:rsidRDefault="00640747" w:rsidP="005505F6" w:rsidR="00640747" w:rsidRPr="00E8144F">
      <w:pPr>
        <w:tabs>
          <w:tab w:pos="851" w:val="left"/>
        </w:tabs>
        <w:jc w:val="both"/>
        <w:rPr>
          <w:rFonts w:hAnsi="Times New Roman" w:ascii="Times New Roman"/>
          <w:szCs w:val="24"/>
        </w:rPr>
      </w:pPr>
    </w:p>
    <w:p w:rsidRDefault="00A45C7A" w:rsidP="005505F6" w:rsidR="00A45C7A" w:rsidRPr="00E8144F">
      <w:pPr>
        <w:tabs>
          <w:tab w:pos="851" w:val="left"/>
        </w:tabs>
        <w:jc w:val="both"/>
        <w:rPr>
          <w:rFonts w:hAnsi="Times New Roman" w:ascii="Times New Roman"/>
          <w:szCs w:val="24"/>
        </w:rPr>
      </w:pPr>
      <w:r w:rsidRPr="00E8144F">
        <w:rPr>
          <w:rFonts w:hAnsi="Times New Roman" w:ascii="Times New Roman"/>
          <w:szCs w:val="24"/>
        </w:rPr>
        <w:tab/>
        <w:t>U žalbi navodi</w:t>
      </w:r>
      <w:r w:rsidR="006D7ED0" w:rsidRPr="00E8144F">
        <w:rPr>
          <w:rFonts w:hAnsi="Times New Roman" w:ascii="Times New Roman"/>
          <w:szCs w:val="24"/>
        </w:rPr>
        <w:t xml:space="preserve"> da je sud pogrešno utvrdio da nisu ispunjeni uvjeti za provedbu skraćenog stečajnog postupka</w:t>
      </w:r>
      <w:r w:rsidR="004E120A" w:rsidRPr="00E8144F">
        <w:rPr>
          <w:rFonts w:hAnsi="Times New Roman" w:ascii="Times New Roman"/>
          <w:szCs w:val="24"/>
        </w:rPr>
        <w:t>, jer da je dužnik u neprekidnoj blokadi od dana podnošenja za</w:t>
      </w:r>
      <w:r w:rsidR="007D4E3F" w:rsidRPr="00E8144F">
        <w:rPr>
          <w:rFonts w:hAnsi="Times New Roman" w:ascii="Times New Roman"/>
          <w:szCs w:val="24"/>
        </w:rPr>
        <w:t>htjeva</w:t>
      </w:r>
      <w:r w:rsidR="004E120A" w:rsidRPr="00E8144F">
        <w:rPr>
          <w:rFonts w:hAnsi="Times New Roman" w:ascii="Times New Roman"/>
          <w:szCs w:val="24"/>
        </w:rPr>
        <w:t xml:space="preserve"> za provedbu skraćenog stečajnog postupka pa sve do podnošenja žalbe  (4. listopada 2018.g.), te o navedenom žalitel</w:t>
      </w:r>
      <w:r w:rsidR="007D4E3F" w:rsidRPr="00E8144F">
        <w:rPr>
          <w:rFonts w:hAnsi="Times New Roman" w:ascii="Times New Roman"/>
          <w:szCs w:val="24"/>
        </w:rPr>
        <w:t>j dostavlja u prilogu Očevidnik</w:t>
      </w:r>
      <w:r w:rsidR="004E120A" w:rsidRPr="00E8144F">
        <w:rPr>
          <w:rFonts w:hAnsi="Times New Roman" w:ascii="Times New Roman"/>
          <w:szCs w:val="24"/>
        </w:rPr>
        <w:t xml:space="preserve"> </w:t>
      </w:r>
      <w:r w:rsidR="00DE7DFA" w:rsidRPr="00E8144F">
        <w:rPr>
          <w:rFonts w:hAnsi="Times New Roman" w:ascii="Times New Roman"/>
          <w:szCs w:val="24"/>
        </w:rPr>
        <w:t>o danima insolventnosti dužnika (list 3</w:t>
      </w:r>
      <w:r w:rsidR="007D4E3F" w:rsidRPr="00E8144F">
        <w:rPr>
          <w:rFonts w:hAnsi="Times New Roman" w:ascii="Times New Roman"/>
          <w:szCs w:val="24"/>
        </w:rPr>
        <w:t xml:space="preserve">8-44 spisa) i Potvrdu (Obrazac </w:t>
      </w:r>
      <w:proofErr w:type="spellStart"/>
      <w:r w:rsidR="007D4E3F" w:rsidRPr="00E8144F">
        <w:rPr>
          <w:rFonts w:hAnsi="Times New Roman" w:ascii="Times New Roman"/>
          <w:szCs w:val="24"/>
        </w:rPr>
        <w:t>Pdb</w:t>
      </w:r>
      <w:proofErr w:type="spellEnd"/>
      <w:r w:rsidR="007D4E3F" w:rsidRPr="00E8144F">
        <w:rPr>
          <w:rFonts w:hAnsi="Times New Roman" w:ascii="Times New Roman"/>
          <w:szCs w:val="24"/>
        </w:rPr>
        <w:t>-list 45 spisa).</w:t>
      </w:r>
    </w:p>
    <w:p w:rsidRDefault="00640747" w:rsidP="005505F6" w:rsidR="00640747" w:rsidRPr="00E8144F">
      <w:pPr>
        <w:tabs>
          <w:tab w:pos="851" w:val="left"/>
        </w:tabs>
        <w:jc w:val="both"/>
        <w:rPr>
          <w:rFonts w:hAnsi="Times New Roman" w:ascii="Times New Roman"/>
          <w:szCs w:val="24"/>
        </w:rPr>
      </w:pPr>
    </w:p>
    <w:p w:rsidRDefault="00AC5E97" w:rsidP="005505F6" w:rsidR="00AC5E97" w:rsidRPr="00E8144F">
      <w:pPr>
        <w:tabs>
          <w:tab w:pos="851" w:val="left"/>
        </w:tabs>
        <w:jc w:val="both"/>
        <w:rPr>
          <w:rFonts w:hAnsi="Times New Roman" w:ascii="Times New Roman"/>
          <w:szCs w:val="24"/>
        </w:rPr>
      </w:pPr>
      <w:r w:rsidRPr="00E8144F">
        <w:rPr>
          <w:rFonts w:hAnsi="Times New Roman" w:ascii="Times New Roman"/>
          <w:szCs w:val="24"/>
        </w:rPr>
        <w:tab/>
        <w:t>Nadalje navodi</w:t>
      </w:r>
      <w:r w:rsidR="00730721" w:rsidRPr="00E8144F">
        <w:rPr>
          <w:rFonts w:hAnsi="Times New Roman" w:ascii="Times New Roman"/>
          <w:szCs w:val="24"/>
        </w:rPr>
        <w:t>,</w:t>
      </w:r>
      <w:r w:rsidRPr="00E8144F">
        <w:rPr>
          <w:rFonts w:hAnsi="Times New Roman" w:ascii="Times New Roman"/>
          <w:szCs w:val="24"/>
        </w:rPr>
        <w:t xml:space="preserve"> da je  povodom provedenog postupka pod </w:t>
      </w:r>
      <w:proofErr w:type="spellStart"/>
      <w:r w:rsidRPr="00E8144F">
        <w:rPr>
          <w:rFonts w:hAnsi="Times New Roman" w:ascii="Times New Roman"/>
          <w:szCs w:val="24"/>
        </w:rPr>
        <w:t>posl</w:t>
      </w:r>
      <w:proofErr w:type="spellEnd"/>
      <w:r w:rsidRPr="00E8144F">
        <w:rPr>
          <w:rFonts w:hAnsi="Times New Roman" w:ascii="Times New Roman"/>
          <w:szCs w:val="24"/>
        </w:rPr>
        <w:t>. br. St-</w:t>
      </w:r>
      <w:r w:rsidR="00730721" w:rsidRPr="00E8144F">
        <w:rPr>
          <w:rFonts w:hAnsi="Times New Roman" w:ascii="Times New Roman"/>
          <w:szCs w:val="24"/>
        </w:rPr>
        <w:t>7152/16, a u kojem je prvotno doneseno</w:t>
      </w:r>
      <w:r w:rsidR="00BE0DC7" w:rsidRPr="00E8144F">
        <w:rPr>
          <w:rFonts w:hAnsi="Times New Roman" w:ascii="Times New Roman"/>
          <w:szCs w:val="24"/>
        </w:rPr>
        <w:t xml:space="preserve"> R</w:t>
      </w:r>
      <w:r w:rsidR="00730721" w:rsidRPr="00E8144F">
        <w:rPr>
          <w:rFonts w:hAnsi="Times New Roman" w:ascii="Times New Roman"/>
          <w:szCs w:val="24"/>
        </w:rPr>
        <w:t xml:space="preserve">ješenje o otvaranju i zaključenju stečajnog postupka </w:t>
      </w:r>
      <w:r w:rsidR="00BE0DC7" w:rsidRPr="00E8144F">
        <w:rPr>
          <w:rFonts w:hAnsi="Times New Roman" w:ascii="Times New Roman"/>
          <w:szCs w:val="24"/>
        </w:rPr>
        <w:t xml:space="preserve"> dana 8. rujna 2017.g. </w:t>
      </w:r>
      <w:r w:rsidR="00730721" w:rsidRPr="00E8144F">
        <w:rPr>
          <w:rFonts w:hAnsi="Times New Roman" w:ascii="Times New Roman"/>
          <w:szCs w:val="24"/>
        </w:rPr>
        <w:t>nad predmetnim dužnikom</w:t>
      </w:r>
      <w:r w:rsidR="00B132A8" w:rsidRPr="00E8144F">
        <w:rPr>
          <w:rFonts w:hAnsi="Times New Roman" w:ascii="Times New Roman"/>
          <w:szCs w:val="24"/>
        </w:rPr>
        <w:t>, Financijska agencija isto provela</w:t>
      </w:r>
      <w:r w:rsidR="00A31251" w:rsidRPr="00E8144F">
        <w:rPr>
          <w:rFonts w:hAnsi="Times New Roman" w:ascii="Times New Roman"/>
          <w:szCs w:val="24"/>
        </w:rPr>
        <w:t xml:space="preserve"> dana 12. rujna 2017.g.</w:t>
      </w:r>
      <w:r w:rsidR="00A450BB" w:rsidRPr="00E8144F">
        <w:rPr>
          <w:rFonts w:hAnsi="Times New Roman" w:ascii="Times New Roman"/>
          <w:szCs w:val="24"/>
        </w:rPr>
        <w:t>, odnosno da je postupila sukladno čl</w:t>
      </w:r>
      <w:r w:rsidR="004660B5" w:rsidRPr="00E8144F">
        <w:rPr>
          <w:rFonts w:hAnsi="Times New Roman" w:ascii="Times New Roman"/>
          <w:szCs w:val="24"/>
        </w:rPr>
        <w:t>.</w:t>
      </w:r>
      <w:r w:rsidR="00A450BB" w:rsidRPr="00E8144F">
        <w:rPr>
          <w:rFonts w:hAnsi="Times New Roman" w:ascii="Times New Roman"/>
          <w:szCs w:val="24"/>
        </w:rPr>
        <w:t xml:space="preserve"> 17. Zakona o provedbi ovrhe na novčanim sredstvima, te tako prestala sa izvršavanjem osnova za plaća</w:t>
      </w:r>
      <w:r w:rsidR="009F24BB" w:rsidRPr="00E8144F">
        <w:rPr>
          <w:rFonts w:hAnsi="Times New Roman" w:ascii="Times New Roman"/>
          <w:szCs w:val="24"/>
        </w:rPr>
        <w:t>nje koje su upisane u Očevidnik</w:t>
      </w:r>
      <w:r w:rsidR="00A450BB" w:rsidRPr="00E8144F">
        <w:rPr>
          <w:rFonts w:hAnsi="Times New Roman" w:ascii="Times New Roman"/>
          <w:szCs w:val="24"/>
        </w:rPr>
        <w:t xml:space="preserve"> </w:t>
      </w:r>
      <w:r w:rsidR="00A450BB" w:rsidRPr="00E8144F">
        <w:rPr>
          <w:rFonts w:hAnsi="Times New Roman" w:ascii="Times New Roman"/>
          <w:szCs w:val="24"/>
        </w:rPr>
        <w:lastRenderedPageBreak/>
        <w:t>redoslijeda osnova za plaćanje</w:t>
      </w:r>
      <w:r w:rsidR="004155DB" w:rsidRPr="00E8144F">
        <w:rPr>
          <w:rFonts w:hAnsi="Times New Roman" w:ascii="Times New Roman"/>
          <w:szCs w:val="24"/>
        </w:rPr>
        <w:t>. Da je Potvrda FINE iz koje pr</w:t>
      </w:r>
      <w:r w:rsidR="00E466DC" w:rsidRPr="00E8144F">
        <w:rPr>
          <w:rFonts w:hAnsi="Times New Roman" w:ascii="Times New Roman"/>
          <w:szCs w:val="24"/>
        </w:rPr>
        <w:t xml:space="preserve">oizlazi da dužnik nema blokirane račune izdana nakon otvaranja i zaključenja stečajnog postupka, te da se istom ne iskazuje deblokada računa </w:t>
      </w:r>
      <w:proofErr w:type="spellStart"/>
      <w:r w:rsidR="00E466DC" w:rsidRPr="00E8144F">
        <w:rPr>
          <w:rFonts w:hAnsi="Times New Roman" w:ascii="Times New Roman"/>
          <w:szCs w:val="24"/>
        </w:rPr>
        <w:t>ovršenika</w:t>
      </w:r>
      <w:proofErr w:type="spellEnd"/>
      <w:r w:rsidR="00E466DC" w:rsidRPr="00E8144F">
        <w:rPr>
          <w:rFonts w:hAnsi="Times New Roman" w:ascii="Times New Roman"/>
          <w:szCs w:val="24"/>
        </w:rPr>
        <w:t xml:space="preserve">  (dužnika),  već prestanak izvršavanja osnova za plaćanje kao posljedica otvaranja stečajnog postupka. Odnosno da dužnik HELIOAERA d.o.o., Zagreb (Grad Zagreb), Ede Murtića 8, OIB 31888438193, ima neizvršene osnove za plaćanje u neprekinutom razdoblju od 764 dana u ukupnom iznosu od 5.371,00 kn</w:t>
      </w:r>
      <w:r w:rsidR="00916455" w:rsidRPr="00E8144F">
        <w:rPr>
          <w:rFonts w:hAnsi="Times New Roman" w:ascii="Times New Roman"/>
          <w:szCs w:val="24"/>
        </w:rPr>
        <w:t>,a  u kojem iznosu</w:t>
      </w:r>
      <w:r w:rsidR="00EA1035" w:rsidRPr="00E8144F">
        <w:rPr>
          <w:rFonts w:hAnsi="Times New Roman" w:ascii="Times New Roman"/>
          <w:szCs w:val="24"/>
        </w:rPr>
        <w:t>,</w:t>
      </w:r>
      <w:r w:rsidR="00916455" w:rsidRPr="00E8144F">
        <w:rPr>
          <w:rFonts w:hAnsi="Times New Roman" w:ascii="Times New Roman"/>
          <w:szCs w:val="24"/>
        </w:rPr>
        <w:t xml:space="preserve"> iznos od 5.000,00 kn predstavlja </w:t>
      </w:r>
      <w:r w:rsidR="00EA1035" w:rsidRPr="00E8144F">
        <w:rPr>
          <w:rFonts w:hAnsi="Times New Roman" w:ascii="Times New Roman"/>
          <w:szCs w:val="24"/>
        </w:rPr>
        <w:t xml:space="preserve">osigurani </w:t>
      </w:r>
      <w:r w:rsidR="00916455" w:rsidRPr="00E8144F">
        <w:rPr>
          <w:rFonts w:hAnsi="Times New Roman" w:ascii="Times New Roman"/>
          <w:szCs w:val="24"/>
        </w:rPr>
        <w:t>iznos u ime predujma za namirenje troškova stečajnog postupka temeljem čl</w:t>
      </w:r>
      <w:r w:rsidR="00E03357" w:rsidRPr="00E8144F">
        <w:rPr>
          <w:rFonts w:hAnsi="Times New Roman" w:ascii="Times New Roman"/>
          <w:szCs w:val="24"/>
        </w:rPr>
        <w:t>.</w:t>
      </w:r>
      <w:r w:rsidR="00916455" w:rsidRPr="00E8144F">
        <w:rPr>
          <w:rFonts w:hAnsi="Times New Roman" w:ascii="Times New Roman"/>
          <w:szCs w:val="24"/>
        </w:rPr>
        <w:t xml:space="preserve"> 112. st. 1</w:t>
      </w:r>
      <w:r w:rsidR="00E03357" w:rsidRPr="00E8144F">
        <w:rPr>
          <w:rFonts w:hAnsi="Times New Roman" w:ascii="Times New Roman"/>
          <w:szCs w:val="24"/>
        </w:rPr>
        <w:t>.</w:t>
      </w:r>
      <w:r w:rsidR="009B699D">
        <w:rPr>
          <w:rFonts w:hAnsi="Times New Roman" w:ascii="Times New Roman"/>
          <w:szCs w:val="24"/>
        </w:rPr>
        <w:t xml:space="preserve"> Stečajnog zakona,</w:t>
      </w:r>
      <w:r w:rsidR="006A679B">
        <w:rPr>
          <w:rFonts w:hAnsi="Times New Roman" w:ascii="Times New Roman"/>
          <w:szCs w:val="24"/>
        </w:rPr>
        <w:t xml:space="preserve"> </w:t>
      </w:r>
      <w:r w:rsidR="00916455" w:rsidRPr="00E8144F">
        <w:rPr>
          <w:rFonts w:hAnsi="Times New Roman" w:ascii="Times New Roman"/>
          <w:szCs w:val="24"/>
        </w:rPr>
        <w:t>te iznos od 371,00 kn predstavlja  iznos nepodmirene naknade FINA-i za provedbu osnova za plaćanje</w:t>
      </w:r>
      <w:r w:rsidR="00640747" w:rsidRPr="00E8144F">
        <w:rPr>
          <w:rFonts w:hAnsi="Times New Roman" w:ascii="Times New Roman"/>
          <w:szCs w:val="24"/>
        </w:rPr>
        <w:t>.</w:t>
      </w:r>
    </w:p>
    <w:p w:rsidRDefault="00E03357" w:rsidP="005505F6" w:rsidR="00E03357" w:rsidRPr="00E8144F">
      <w:pPr>
        <w:tabs>
          <w:tab w:pos="851" w:val="left"/>
        </w:tabs>
        <w:jc w:val="both"/>
        <w:rPr>
          <w:rFonts w:hAnsi="Times New Roman" w:ascii="Times New Roman"/>
          <w:szCs w:val="24"/>
        </w:rPr>
      </w:pPr>
    </w:p>
    <w:p w:rsidRDefault="00E03357" w:rsidP="005505F6" w:rsidR="00E03357" w:rsidRPr="00E8144F">
      <w:pPr>
        <w:tabs>
          <w:tab w:pos="851" w:val="left"/>
        </w:tabs>
        <w:jc w:val="both"/>
        <w:rPr>
          <w:rFonts w:hAnsi="Times New Roman" w:ascii="Times New Roman"/>
          <w:szCs w:val="24"/>
        </w:rPr>
      </w:pPr>
      <w:r w:rsidRPr="00E8144F">
        <w:rPr>
          <w:rFonts w:hAnsi="Times New Roman" w:ascii="Times New Roman"/>
          <w:szCs w:val="24"/>
        </w:rPr>
        <w:tab/>
      </w:r>
      <w:r w:rsidR="005D6172" w:rsidRPr="00E8144F">
        <w:rPr>
          <w:rFonts w:hAnsi="Times New Roman" w:ascii="Times New Roman"/>
          <w:szCs w:val="24"/>
        </w:rPr>
        <w:t>Zatim,</w:t>
      </w:r>
      <w:r w:rsidRPr="00E8144F">
        <w:rPr>
          <w:rFonts w:hAnsi="Times New Roman" w:ascii="Times New Roman"/>
          <w:szCs w:val="24"/>
        </w:rPr>
        <w:t xml:space="preserve"> a s obzirom na činjenicu da je Rješenje</w:t>
      </w:r>
      <w:r w:rsidR="005D6172" w:rsidRPr="00E8144F">
        <w:rPr>
          <w:rFonts w:hAnsi="Times New Roman" w:ascii="Times New Roman"/>
          <w:szCs w:val="24"/>
        </w:rPr>
        <w:t>m</w:t>
      </w:r>
      <w:r w:rsidRPr="00E8144F">
        <w:rPr>
          <w:rFonts w:hAnsi="Times New Roman" w:ascii="Times New Roman"/>
          <w:szCs w:val="24"/>
        </w:rPr>
        <w:t xml:space="preserve"> Trgov</w:t>
      </w:r>
      <w:r w:rsidR="00470121" w:rsidRPr="00E8144F">
        <w:rPr>
          <w:rFonts w:hAnsi="Times New Roman" w:ascii="Times New Roman"/>
          <w:szCs w:val="24"/>
        </w:rPr>
        <w:t xml:space="preserve">ačkog suda u Zagrebu pod </w:t>
      </w:r>
      <w:proofErr w:type="spellStart"/>
      <w:r w:rsidR="00470121" w:rsidRPr="00E8144F">
        <w:rPr>
          <w:rFonts w:hAnsi="Times New Roman" w:ascii="Times New Roman"/>
          <w:szCs w:val="24"/>
        </w:rPr>
        <w:t>pos</w:t>
      </w:r>
      <w:r w:rsidR="005D6172" w:rsidRPr="00E8144F">
        <w:rPr>
          <w:rFonts w:hAnsi="Times New Roman" w:ascii="Times New Roman"/>
          <w:szCs w:val="24"/>
        </w:rPr>
        <w:t>l</w:t>
      </w:r>
      <w:proofErr w:type="spellEnd"/>
      <w:r w:rsidR="00470121" w:rsidRPr="00E8144F">
        <w:rPr>
          <w:rFonts w:hAnsi="Times New Roman" w:ascii="Times New Roman"/>
          <w:szCs w:val="24"/>
        </w:rPr>
        <w:t>. b</w:t>
      </w:r>
      <w:r w:rsidRPr="00E8144F">
        <w:rPr>
          <w:rFonts w:hAnsi="Times New Roman" w:ascii="Times New Roman"/>
          <w:szCs w:val="24"/>
        </w:rPr>
        <w:t>r</w:t>
      </w:r>
      <w:r w:rsidR="00470121" w:rsidRPr="00E8144F">
        <w:rPr>
          <w:rFonts w:hAnsi="Times New Roman" w:ascii="Times New Roman"/>
          <w:szCs w:val="24"/>
        </w:rPr>
        <w:t>.</w:t>
      </w:r>
      <w:r w:rsidRPr="00E8144F">
        <w:rPr>
          <w:rFonts w:hAnsi="Times New Roman" w:ascii="Times New Roman"/>
          <w:szCs w:val="24"/>
        </w:rPr>
        <w:t xml:space="preserve"> </w:t>
      </w:r>
      <w:proofErr w:type="spellStart"/>
      <w:r w:rsidRPr="00E8144F">
        <w:rPr>
          <w:rFonts w:hAnsi="Times New Roman" w:ascii="Times New Roman"/>
          <w:szCs w:val="24"/>
        </w:rPr>
        <w:t>Stž</w:t>
      </w:r>
      <w:proofErr w:type="spellEnd"/>
      <w:r w:rsidRPr="00E8144F">
        <w:rPr>
          <w:rFonts w:hAnsi="Times New Roman" w:ascii="Times New Roman"/>
          <w:szCs w:val="24"/>
        </w:rPr>
        <w:t>-2/18 od 28. lipnja 2018.g.</w:t>
      </w:r>
      <w:r w:rsidR="00470121" w:rsidRPr="00E8144F">
        <w:rPr>
          <w:rFonts w:hAnsi="Times New Roman" w:ascii="Times New Roman"/>
          <w:szCs w:val="24"/>
        </w:rPr>
        <w:t xml:space="preserve">, rješenje o otvaranju i zaključenju skraćenog </w:t>
      </w:r>
      <w:r w:rsidR="005D6172" w:rsidRPr="00E8144F">
        <w:rPr>
          <w:rFonts w:hAnsi="Times New Roman" w:ascii="Times New Roman"/>
          <w:szCs w:val="24"/>
        </w:rPr>
        <w:t>stečajnog</w:t>
      </w:r>
      <w:r w:rsidR="00470121" w:rsidRPr="00E8144F">
        <w:rPr>
          <w:rFonts w:hAnsi="Times New Roman" w:ascii="Times New Roman"/>
          <w:szCs w:val="24"/>
        </w:rPr>
        <w:t xml:space="preserve"> postupka nad dužnikom HELIOAERA d.o.o., Zagreb (Grad Zagreb), Ede Murtića 8, OIB 31888438193, ukinuto, da je </w:t>
      </w:r>
      <w:r w:rsidR="00007C85" w:rsidRPr="00E8144F">
        <w:rPr>
          <w:rFonts w:hAnsi="Times New Roman" w:ascii="Times New Roman"/>
          <w:szCs w:val="24"/>
        </w:rPr>
        <w:t>FINA također po istome postupila</w:t>
      </w:r>
      <w:r w:rsidR="002457DA" w:rsidRPr="00E8144F">
        <w:rPr>
          <w:rFonts w:hAnsi="Times New Roman" w:ascii="Times New Roman"/>
          <w:szCs w:val="24"/>
        </w:rPr>
        <w:t>,</w:t>
      </w:r>
      <w:r w:rsidR="00007C85" w:rsidRPr="00E8144F">
        <w:rPr>
          <w:rFonts w:hAnsi="Times New Roman" w:ascii="Times New Roman"/>
          <w:szCs w:val="24"/>
        </w:rPr>
        <w:t xml:space="preserve"> te da su provedbom predmetnih rješenja obveze koje su postojale u tom trenutku ponovno se počele izvršavati u Očevidniku redoslijeda osnova za plaćanje</w:t>
      </w:r>
      <w:r w:rsidR="002457DA" w:rsidRPr="00E8144F">
        <w:rPr>
          <w:rFonts w:hAnsi="Times New Roman" w:ascii="Times New Roman"/>
          <w:szCs w:val="24"/>
        </w:rPr>
        <w:t xml:space="preserve">, odnosno da je činjenicom ukidanja rješenja o otvaranju i zaključenju stečajnog postupka, FINA osnove za plaćanja ponovno </w:t>
      </w:r>
      <w:r w:rsidR="00403438" w:rsidRPr="00E8144F">
        <w:rPr>
          <w:rFonts w:hAnsi="Times New Roman" w:ascii="Times New Roman"/>
          <w:szCs w:val="24"/>
        </w:rPr>
        <w:t>upisuje u Očevidnik redoslijeda osnova za plaćanje, redoslijedom koje su bile upisane prije otvaranja stečajnog postupka sukladno  čl. 17.</w:t>
      </w:r>
      <w:r w:rsidR="00CA1060" w:rsidRPr="00E8144F">
        <w:rPr>
          <w:rFonts w:hAnsi="Times New Roman" w:ascii="Times New Roman"/>
          <w:szCs w:val="24"/>
        </w:rPr>
        <w:t xml:space="preserve"> st. 3. Z</w:t>
      </w:r>
      <w:r w:rsidR="007A4794" w:rsidRPr="00E8144F">
        <w:rPr>
          <w:rFonts w:hAnsi="Times New Roman" w:ascii="Times New Roman"/>
          <w:szCs w:val="24"/>
        </w:rPr>
        <w:t>akona o provedbi ovrhe na novčanim sredstvima</w:t>
      </w:r>
      <w:r w:rsidR="00D97728" w:rsidRPr="00E8144F">
        <w:rPr>
          <w:rFonts w:hAnsi="Times New Roman" w:ascii="Times New Roman"/>
          <w:szCs w:val="24"/>
        </w:rPr>
        <w:t>.</w:t>
      </w:r>
    </w:p>
    <w:p w:rsidRDefault="00D97728" w:rsidP="005505F6" w:rsidR="00D97728" w:rsidRPr="00E8144F">
      <w:pPr>
        <w:tabs>
          <w:tab w:pos="851" w:val="left"/>
        </w:tabs>
        <w:jc w:val="both"/>
        <w:rPr>
          <w:rFonts w:hAnsi="Times New Roman" w:ascii="Times New Roman"/>
          <w:szCs w:val="24"/>
        </w:rPr>
      </w:pPr>
    </w:p>
    <w:p w:rsidRDefault="00D97728" w:rsidP="005505F6" w:rsidR="00D97728" w:rsidRPr="00E8144F">
      <w:pPr>
        <w:tabs>
          <w:tab w:pos="851" w:val="left"/>
        </w:tabs>
        <w:jc w:val="both"/>
        <w:rPr>
          <w:rFonts w:hAnsi="Times New Roman" w:ascii="Times New Roman"/>
          <w:szCs w:val="24"/>
        </w:rPr>
      </w:pPr>
      <w:r w:rsidRPr="00E8144F">
        <w:rPr>
          <w:rFonts w:hAnsi="Times New Roman" w:ascii="Times New Roman"/>
          <w:szCs w:val="24"/>
        </w:rPr>
        <w:tab/>
        <w:t>Slijedom svega  iznesenog, žalitelj je predložio da se pobijano rješenje ukine.</w:t>
      </w:r>
    </w:p>
    <w:p w:rsidRDefault="005D6172" w:rsidP="005505F6" w:rsidR="005D6172" w:rsidRPr="00E8144F">
      <w:pPr>
        <w:tabs>
          <w:tab w:pos="851" w:val="left"/>
        </w:tabs>
        <w:jc w:val="both"/>
        <w:rPr>
          <w:rFonts w:hAnsi="Times New Roman" w:ascii="Times New Roman"/>
          <w:szCs w:val="24"/>
        </w:rPr>
      </w:pPr>
    </w:p>
    <w:p w:rsidRDefault="00D97728" w:rsidP="00D97728" w:rsidR="00640747">
      <w:pPr>
        <w:tabs>
          <w:tab w:pos="851" w:val="left"/>
        </w:tabs>
        <w:jc w:val="both"/>
        <w:rPr>
          <w:rFonts w:hAnsi="Times New Roman" w:ascii="Times New Roman"/>
          <w:szCs w:val="24"/>
        </w:rPr>
      </w:pPr>
      <w:r w:rsidRPr="00E8144F">
        <w:rPr>
          <w:rFonts w:hAnsi="Times New Roman" w:ascii="Times New Roman"/>
          <w:szCs w:val="24"/>
        </w:rPr>
        <w:tab/>
        <w:t>U odnosu na podnesenu žalbu</w:t>
      </w:r>
      <w:r w:rsidR="00C75186" w:rsidRPr="00E8144F">
        <w:rPr>
          <w:rFonts w:hAnsi="Times New Roman" w:ascii="Times New Roman"/>
          <w:szCs w:val="24"/>
        </w:rPr>
        <w:t>, zakonski zastupnik dužnika dostavio je odgovor i dopunu odgovora na žalbu (list 55-59 spisa)</w:t>
      </w:r>
      <w:r w:rsidR="00AB7FD0" w:rsidRPr="00E8144F">
        <w:rPr>
          <w:rFonts w:hAnsi="Times New Roman" w:ascii="Times New Roman"/>
          <w:szCs w:val="24"/>
        </w:rPr>
        <w:t>, a u kojem se očituje</w:t>
      </w:r>
      <w:r w:rsidR="00FE3B10">
        <w:rPr>
          <w:rFonts w:hAnsi="Times New Roman" w:ascii="Times New Roman"/>
          <w:szCs w:val="24"/>
        </w:rPr>
        <w:t>,</w:t>
      </w:r>
      <w:r w:rsidR="00AB7FD0" w:rsidRPr="00E8144F">
        <w:rPr>
          <w:rFonts w:hAnsi="Times New Roman" w:ascii="Times New Roman"/>
          <w:szCs w:val="24"/>
        </w:rPr>
        <w:t xml:space="preserve"> da je  po</w:t>
      </w:r>
      <w:r w:rsidR="00AD23C6" w:rsidRPr="00E8144F">
        <w:rPr>
          <w:rFonts w:hAnsi="Times New Roman" w:ascii="Times New Roman"/>
          <w:szCs w:val="24"/>
        </w:rPr>
        <w:t>d</w:t>
      </w:r>
      <w:r w:rsidR="00AB7FD0" w:rsidRPr="00E8144F">
        <w:rPr>
          <w:rFonts w:hAnsi="Times New Roman" w:ascii="Times New Roman"/>
          <w:szCs w:val="24"/>
        </w:rPr>
        <w:t xml:space="preserve">nesena žalba  u </w:t>
      </w:r>
      <w:r w:rsidR="00E8144F">
        <w:rPr>
          <w:rFonts w:hAnsi="Times New Roman" w:ascii="Times New Roman"/>
          <w:szCs w:val="24"/>
        </w:rPr>
        <w:t>potpunosti</w:t>
      </w:r>
      <w:r w:rsidR="00AB7FD0" w:rsidRPr="00E8144F">
        <w:rPr>
          <w:rFonts w:hAnsi="Times New Roman" w:ascii="Times New Roman"/>
          <w:szCs w:val="24"/>
        </w:rPr>
        <w:t xml:space="preserve"> neosnovana, jer da u odnosu na stečajnog dužnika ne postoje pretpostavke za otvaranje stečajnog postupka kao ni skraćenog stečajnog postupka, jer da dužnik nema neizvr</w:t>
      </w:r>
      <w:r w:rsidR="002177F2" w:rsidRPr="00E8144F">
        <w:rPr>
          <w:rFonts w:hAnsi="Times New Roman" w:ascii="Times New Roman"/>
          <w:szCs w:val="24"/>
        </w:rPr>
        <w:t>še</w:t>
      </w:r>
      <w:r w:rsidR="00AB7FD0" w:rsidRPr="00E8144F">
        <w:rPr>
          <w:rFonts w:hAnsi="Times New Roman" w:ascii="Times New Roman"/>
          <w:szCs w:val="24"/>
        </w:rPr>
        <w:t>nih osnova za plaćanje u neprekinutom razdoblju od 764 dana.</w:t>
      </w:r>
    </w:p>
    <w:p w:rsidRDefault="00992E99" w:rsidP="00D97728" w:rsidR="00992E99">
      <w:pPr>
        <w:tabs>
          <w:tab w:pos="851" w:val="left"/>
        </w:tabs>
        <w:jc w:val="both"/>
        <w:rPr>
          <w:rFonts w:hAnsi="Times New Roman" w:ascii="Times New Roman"/>
          <w:szCs w:val="24"/>
        </w:rPr>
      </w:pPr>
      <w:r>
        <w:rPr>
          <w:rFonts w:hAnsi="Times New Roman" w:ascii="Times New Roman"/>
          <w:szCs w:val="24"/>
        </w:rPr>
        <w:tab/>
      </w:r>
    </w:p>
    <w:p w:rsidRDefault="00992E99" w:rsidP="00D97728" w:rsidR="00992E99">
      <w:pPr>
        <w:tabs>
          <w:tab w:pos="851" w:val="left"/>
        </w:tabs>
        <w:jc w:val="both"/>
        <w:rPr>
          <w:rFonts w:hAnsi="Times New Roman" w:ascii="Times New Roman"/>
          <w:szCs w:val="24"/>
        </w:rPr>
      </w:pPr>
      <w:r>
        <w:rPr>
          <w:rFonts w:hAnsi="Times New Roman" w:ascii="Times New Roman"/>
          <w:szCs w:val="24"/>
        </w:rPr>
        <w:tab/>
        <w:t>Također da je dužnik podmirio iznos od 371,00 kn a koji se odnosio na naknade FINE za provedbu osnova za plaćanje, te da navedenim dužnik nema nikakvih nepodmirenih dugovanja,a također da pravna osnova iznosa od 5.000,00 kn na ime predujma za namirenje troškova stečajnog postupka je otpala,</w:t>
      </w:r>
      <w:r w:rsidR="00D47B06">
        <w:rPr>
          <w:rFonts w:hAnsi="Times New Roman" w:ascii="Times New Roman"/>
          <w:szCs w:val="24"/>
        </w:rPr>
        <w:t xml:space="preserve"> jer da je prijedlog FINE za otvaranje stečajnog postupka odbačen kao neosnovan, te da bi plaćanje iznosa od 5.000,00 kn FINI zapravo predstavljalo stjecanje bez osnove. Stoga predlaže da se žalba pred</w:t>
      </w:r>
      <w:r w:rsidR="00AF57F3">
        <w:rPr>
          <w:rFonts w:hAnsi="Times New Roman" w:ascii="Times New Roman"/>
          <w:szCs w:val="24"/>
        </w:rPr>
        <w:t>lagatelja odbije</w:t>
      </w:r>
      <w:r w:rsidR="00FE382C">
        <w:rPr>
          <w:rFonts w:hAnsi="Times New Roman" w:ascii="Times New Roman"/>
          <w:szCs w:val="24"/>
        </w:rPr>
        <w:t xml:space="preserve"> kao neosnovana, te potvrdi pobijano prvostupanjsko rješenje.</w:t>
      </w:r>
    </w:p>
    <w:p w:rsidRDefault="00A11C71" w:rsidP="00D97728" w:rsidR="00A11C71">
      <w:pPr>
        <w:tabs>
          <w:tab w:pos="851" w:val="left"/>
        </w:tabs>
        <w:jc w:val="both"/>
        <w:rPr>
          <w:rFonts w:hAnsi="Times New Roman" w:ascii="Times New Roman"/>
          <w:szCs w:val="24"/>
        </w:rPr>
      </w:pPr>
    </w:p>
    <w:p w:rsidRDefault="00A11C71" w:rsidP="00D97728" w:rsidR="00A11C71">
      <w:pPr>
        <w:tabs>
          <w:tab w:pos="851" w:val="left"/>
        </w:tabs>
        <w:jc w:val="both"/>
        <w:rPr>
          <w:rFonts w:hAnsi="Times New Roman" w:ascii="Times New Roman"/>
          <w:szCs w:val="24"/>
        </w:rPr>
      </w:pPr>
      <w:r>
        <w:rPr>
          <w:rFonts w:hAnsi="Times New Roman" w:ascii="Times New Roman"/>
          <w:szCs w:val="24"/>
        </w:rPr>
        <w:tab/>
      </w:r>
      <w:r w:rsidR="00870EDD">
        <w:rPr>
          <w:rFonts w:hAnsi="Times New Roman" w:ascii="Times New Roman"/>
          <w:szCs w:val="24"/>
        </w:rPr>
        <w:t>Žalba je osnovana.</w:t>
      </w:r>
    </w:p>
    <w:p w:rsidRDefault="00870EDD" w:rsidP="00D97728" w:rsidR="00870EDD">
      <w:pPr>
        <w:tabs>
          <w:tab w:pos="851" w:val="left"/>
        </w:tabs>
        <w:jc w:val="both"/>
        <w:rPr>
          <w:rFonts w:hAnsi="Times New Roman" w:ascii="Times New Roman"/>
          <w:szCs w:val="24"/>
        </w:rPr>
      </w:pPr>
    </w:p>
    <w:p w:rsidRDefault="00870EDD" w:rsidP="00830EFD" w:rsidR="00870EDD">
      <w:pPr>
        <w:tabs>
          <w:tab w:pos="851" w:val="left"/>
        </w:tabs>
        <w:jc w:val="both"/>
        <w:rPr>
          <w:rFonts w:hAnsi="Times New Roman" w:ascii="Times New Roman"/>
          <w:szCs w:val="24"/>
        </w:rPr>
      </w:pPr>
      <w:r>
        <w:rPr>
          <w:rFonts w:hAnsi="Times New Roman" w:ascii="Times New Roman"/>
          <w:szCs w:val="24"/>
        </w:rPr>
        <w:tab/>
        <w:t xml:space="preserve">Pobijano rješenje ispitano je na temelju odredbe čl. 365. st. </w:t>
      </w:r>
      <w:r w:rsidR="00830EFD">
        <w:rPr>
          <w:rFonts w:hAnsi="Times New Roman" w:ascii="Times New Roman"/>
          <w:szCs w:val="24"/>
        </w:rPr>
        <w:t xml:space="preserve">2.  u svezi s čl. 381. Zakona o parničnom postupku </w:t>
      </w:r>
      <w:r w:rsidR="00830EFD" w:rsidRPr="00830EFD">
        <w:rPr>
          <w:rFonts w:hAnsi="Times New Roman" w:ascii="Times New Roman"/>
          <w:szCs w:val="24"/>
        </w:rPr>
        <w:t>(Narodne novine broj: 148/11</w:t>
      </w:r>
      <w:r w:rsidR="00DF1EBD">
        <w:rPr>
          <w:rFonts w:hAnsi="Times New Roman" w:ascii="Times New Roman"/>
          <w:szCs w:val="24"/>
        </w:rPr>
        <w:t>- pročišćeni tekst</w:t>
      </w:r>
      <w:r w:rsidR="00830EFD" w:rsidRPr="00830EFD">
        <w:rPr>
          <w:rFonts w:hAnsi="Times New Roman" w:ascii="Times New Roman"/>
          <w:szCs w:val="24"/>
        </w:rPr>
        <w:t>, 25/13</w:t>
      </w:r>
      <w:r w:rsidR="007B1C8F">
        <w:rPr>
          <w:rFonts w:hAnsi="Times New Roman" w:ascii="Times New Roman"/>
          <w:szCs w:val="24"/>
        </w:rPr>
        <w:t>,</w:t>
      </w:r>
      <w:r w:rsidR="00DF1EBD">
        <w:rPr>
          <w:rFonts w:hAnsi="Times New Roman" w:ascii="Times New Roman"/>
          <w:szCs w:val="24"/>
        </w:rPr>
        <w:t xml:space="preserve"> </w:t>
      </w:r>
      <w:r w:rsidR="007B1C8F">
        <w:rPr>
          <w:rFonts w:hAnsi="Times New Roman" w:ascii="Times New Roman"/>
          <w:szCs w:val="24"/>
        </w:rPr>
        <w:t>89/14, dalje</w:t>
      </w:r>
      <w:r w:rsidR="00DF1EBD">
        <w:rPr>
          <w:rFonts w:hAnsi="Times New Roman" w:ascii="Times New Roman"/>
          <w:szCs w:val="24"/>
        </w:rPr>
        <w:t>:</w:t>
      </w:r>
      <w:r w:rsidR="007B1C8F">
        <w:rPr>
          <w:rFonts w:hAnsi="Times New Roman" w:ascii="Times New Roman"/>
          <w:szCs w:val="24"/>
        </w:rPr>
        <w:t xml:space="preserve"> ZPP</w:t>
      </w:r>
      <w:r w:rsidR="00830EFD" w:rsidRPr="00830EFD">
        <w:rPr>
          <w:rFonts w:hAnsi="Times New Roman" w:ascii="Times New Roman"/>
          <w:szCs w:val="24"/>
        </w:rPr>
        <w:t>)</w:t>
      </w:r>
      <w:r w:rsidR="00283BEB">
        <w:rPr>
          <w:rFonts w:hAnsi="Times New Roman" w:ascii="Times New Roman"/>
          <w:szCs w:val="24"/>
        </w:rPr>
        <w:t>, u granicama žalbenih razloga, te pazeći po službenoj du</w:t>
      </w:r>
      <w:r w:rsidR="000900AF">
        <w:rPr>
          <w:rFonts w:hAnsi="Times New Roman" w:ascii="Times New Roman"/>
          <w:szCs w:val="24"/>
        </w:rPr>
        <w:t>žnosti na bitne povrede odredab</w:t>
      </w:r>
      <w:r w:rsidR="00283BEB">
        <w:rPr>
          <w:rFonts w:hAnsi="Times New Roman" w:ascii="Times New Roman"/>
          <w:szCs w:val="24"/>
        </w:rPr>
        <w:t xml:space="preserve">a parničnog postupka iz čl. 354. st. 2. </w:t>
      </w:r>
      <w:proofErr w:type="spellStart"/>
      <w:r w:rsidR="00283BEB">
        <w:rPr>
          <w:rFonts w:hAnsi="Times New Roman" w:ascii="Times New Roman"/>
          <w:szCs w:val="24"/>
        </w:rPr>
        <w:t>toč</w:t>
      </w:r>
      <w:proofErr w:type="spellEnd"/>
      <w:r w:rsidR="00283BEB">
        <w:rPr>
          <w:rFonts w:hAnsi="Times New Roman" w:ascii="Times New Roman"/>
          <w:szCs w:val="24"/>
        </w:rPr>
        <w:t>. 2.</w:t>
      </w:r>
      <w:r w:rsidR="00FF60DD">
        <w:rPr>
          <w:rFonts w:hAnsi="Times New Roman" w:ascii="Times New Roman"/>
          <w:szCs w:val="24"/>
        </w:rPr>
        <w:t>,4., 8., 9., 11., 13.</w:t>
      </w:r>
      <w:r w:rsidR="000900AF">
        <w:rPr>
          <w:rFonts w:hAnsi="Times New Roman" w:ascii="Times New Roman"/>
          <w:szCs w:val="24"/>
        </w:rPr>
        <w:t xml:space="preserve"> i 14. ZPP-a.</w:t>
      </w:r>
    </w:p>
    <w:p w:rsidRDefault="000900AF" w:rsidP="00830EFD" w:rsidR="000900AF">
      <w:pPr>
        <w:tabs>
          <w:tab w:pos="851" w:val="left"/>
        </w:tabs>
        <w:jc w:val="both"/>
        <w:rPr>
          <w:rFonts w:hAnsi="Times New Roman" w:ascii="Times New Roman"/>
          <w:szCs w:val="24"/>
        </w:rPr>
      </w:pPr>
    </w:p>
    <w:p w:rsidRDefault="000900AF" w:rsidP="00830EFD" w:rsidR="000900AF">
      <w:pPr>
        <w:tabs>
          <w:tab w:pos="851" w:val="left"/>
        </w:tabs>
        <w:jc w:val="both"/>
        <w:rPr>
          <w:rFonts w:hAnsi="Times New Roman" w:ascii="Times New Roman"/>
          <w:szCs w:val="24"/>
        </w:rPr>
      </w:pPr>
      <w:r>
        <w:rPr>
          <w:rFonts w:hAnsi="Times New Roman" w:ascii="Times New Roman"/>
          <w:szCs w:val="24"/>
        </w:rPr>
        <w:tab/>
        <w:t xml:space="preserve"> Uvidom u  cjelokupan spis utvrđeno je</w:t>
      </w:r>
      <w:r w:rsidR="00EB23E4">
        <w:rPr>
          <w:rFonts w:hAnsi="Times New Roman" w:ascii="Times New Roman"/>
          <w:szCs w:val="24"/>
        </w:rPr>
        <w:t>,</w:t>
      </w:r>
      <w:r>
        <w:rPr>
          <w:rFonts w:hAnsi="Times New Roman" w:ascii="Times New Roman"/>
          <w:szCs w:val="24"/>
        </w:rPr>
        <w:t xml:space="preserve"> da je FINA, RC Zagreb,dana 30. prosinca 2016.g. podnijela zahtjev za provedbu skraćenog stečajnog postupka</w:t>
      </w:r>
      <w:r w:rsidR="009B699D">
        <w:rPr>
          <w:rFonts w:hAnsi="Times New Roman" w:ascii="Times New Roman"/>
          <w:szCs w:val="24"/>
        </w:rPr>
        <w:t xml:space="preserve"> na</w:t>
      </w:r>
      <w:r w:rsidR="00E10EB6">
        <w:rPr>
          <w:rFonts w:hAnsi="Times New Roman" w:ascii="Times New Roman"/>
          <w:szCs w:val="24"/>
        </w:rPr>
        <w:t>d</w:t>
      </w:r>
      <w:r w:rsidR="009B699D">
        <w:rPr>
          <w:rFonts w:hAnsi="Times New Roman" w:ascii="Times New Roman"/>
          <w:szCs w:val="24"/>
        </w:rPr>
        <w:t xml:space="preserve"> dužnikom </w:t>
      </w:r>
      <w:r w:rsidR="009B699D" w:rsidRPr="00E8144F">
        <w:rPr>
          <w:rFonts w:hAnsi="Times New Roman" w:ascii="Times New Roman"/>
          <w:szCs w:val="24"/>
        </w:rPr>
        <w:t>HELIOAERA d.o.o., Zagreb (Grad Zagreb), Ede Murtića 8, OIB 31888438193</w:t>
      </w:r>
      <w:r w:rsidR="009B699D">
        <w:rPr>
          <w:rFonts w:hAnsi="Times New Roman" w:ascii="Times New Roman"/>
          <w:szCs w:val="24"/>
        </w:rPr>
        <w:t xml:space="preserve">, na temelju odredbe čl. 429. </w:t>
      </w:r>
      <w:r w:rsidR="00EB23E4">
        <w:rPr>
          <w:rFonts w:hAnsi="Times New Roman" w:ascii="Times New Roman"/>
          <w:szCs w:val="24"/>
        </w:rPr>
        <w:t>Stečajnog zakona (NN 71/15,104/17)</w:t>
      </w:r>
      <w:r w:rsidR="00E10EB6">
        <w:rPr>
          <w:rFonts w:hAnsi="Times New Roman" w:ascii="Times New Roman"/>
          <w:szCs w:val="24"/>
        </w:rPr>
        <w:t>, te da su u tom trenutku bili ispunjeni uvjeti iz čl. 428. SZ-a, odnosno da je dužnik imao neizvršene osnove za plaćanje u neprekinutom razdoblju od 120 dana, te da ukupni iznos duga na temelju neizvr</w:t>
      </w:r>
      <w:r w:rsidR="00D5014C">
        <w:rPr>
          <w:rFonts w:hAnsi="Times New Roman" w:ascii="Times New Roman"/>
          <w:szCs w:val="24"/>
        </w:rPr>
        <w:t>še</w:t>
      </w:r>
      <w:r w:rsidR="00E10EB6">
        <w:rPr>
          <w:rFonts w:hAnsi="Times New Roman" w:ascii="Times New Roman"/>
          <w:szCs w:val="24"/>
        </w:rPr>
        <w:t>nih osnova za plaćanje na dan 28. prosinca 2016.g. je iznosio 9.244,71 kn.</w:t>
      </w:r>
    </w:p>
    <w:p w:rsidRDefault="00455D32" w:rsidP="00830EFD" w:rsidR="00455D32">
      <w:pPr>
        <w:tabs>
          <w:tab w:pos="851" w:val="left"/>
        </w:tabs>
        <w:jc w:val="both"/>
        <w:rPr>
          <w:rFonts w:hAnsi="Times New Roman" w:ascii="Times New Roman"/>
          <w:szCs w:val="24"/>
        </w:rPr>
      </w:pPr>
    </w:p>
    <w:p w:rsidRDefault="00E10EB6" w:rsidP="00830EFD" w:rsidR="00E10EB6">
      <w:pPr>
        <w:tabs>
          <w:tab w:pos="851" w:val="left"/>
        </w:tabs>
        <w:jc w:val="both"/>
        <w:rPr>
          <w:rFonts w:hAnsi="Times New Roman" w:ascii="Times New Roman"/>
          <w:szCs w:val="24"/>
        </w:rPr>
      </w:pPr>
    </w:p>
    <w:p w:rsidRDefault="00E10EB6" w:rsidP="00D5014C" w:rsidR="00D5014C" w:rsidRPr="00D5014C">
      <w:pPr>
        <w:tabs>
          <w:tab w:pos="851" w:val="left"/>
        </w:tabs>
        <w:jc w:val="both"/>
        <w:rPr>
          <w:rFonts w:hAnsi="Times New Roman" w:ascii="Times New Roman"/>
          <w:szCs w:val="24"/>
        </w:rPr>
      </w:pPr>
      <w:r>
        <w:rPr>
          <w:rFonts w:hAnsi="Times New Roman" w:ascii="Times New Roman"/>
          <w:szCs w:val="24"/>
        </w:rPr>
        <w:lastRenderedPageBreak/>
        <w:tab/>
      </w:r>
      <w:r w:rsidR="00D5014C" w:rsidRPr="00D5014C">
        <w:rPr>
          <w:rFonts w:hAnsi="Times New Roman" w:ascii="Times New Roman"/>
          <w:szCs w:val="24"/>
        </w:rPr>
        <w:t>Člankom 430</w:t>
      </w:r>
      <w:r w:rsidR="005B528F">
        <w:rPr>
          <w:rFonts w:hAnsi="Times New Roman" w:ascii="Times New Roman"/>
          <w:szCs w:val="24"/>
        </w:rPr>
        <w:t>.</w:t>
      </w:r>
      <w:r w:rsidR="00D5014C" w:rsidRPr="00D5014C">
        <w:rPr>
          <w:rFonts w:hAnsi="Times New Roman" w:ascii="Times New Roman"/>
          <w:szCs w:val="24"/>
        </w:rPr>
        <w:t xml:space="preserve"> SZ</w:t>
      </w:r>
      <w:r w:rsidR="005B528F">
        <w:rPr>
          <w:rFonts w:hAnsi="Times New Roman" w:ascii="Times New Roman"/>
          <w:szCs w:val="24"/>
        </w:rPr>
        <w:t>-a</w:t>
      </w:r>
      <w:r w:rsidR="00D5014C" w:rsidRPr="00D5014C">
        <w:rPr>
          <w:rFonts w:hAnsi="Times New Roman" w:ascii="Times New Roman"/>
          <w:szCs w:val="24"/>
        </w:rPr>
        <w:t xml:space="preserve"> propisano je </w:t>
      </w:r>
      <w:r w:rsidR="005B528F">
        <w:rPr>
          <w:rFonts w:hAnsi="Times New Roman" w:ascii="Times New Roman"/>
          <w:szCs w:val="24"/>
        </w:rPr>
        <w:t>,</w:t>
      </w:r>
      <w:r w:rsidR="00D5014C" w:rsidRPr="00D5014C">
        <w:rPr>
          <w:rFonts w:hAnsi="Times New Roman" w:ascii="Times New Roman"/>
          <w:szCs w:val="24"/>
        </w:rPr>
        <w:t>da će nakon uvida u sudski registar sud na mrežnoj stranici e-oglasna ploča sudo</w:t>
      </w:r>
      <w:r w:rsidR="005B528F">
        <w:rPr>
          <w:rFonts w:hAnsi="Times New Roman" w:ascii="Times New Roman"/>
          <w:szCs w:val="24"/>
        </w:rPr>
        <w:t>va objaviti oglas koji sadržava:</w:t>
      </w:r>
    </w:p>
    <w:p w:rsidRDefault="00D5014C" w:rsidP="00D5014C" w:rsidR="00D5014C" w:rsidRPr="00D5014C">
      <w:pPr>
        <w:tabs>
          <w:tab w:pos="851" w:val="left"/>
        </w:tabs>
        <w:jc w:val="both"/>
        <w:rPr>
          <w:rFonts w:hAnsi="Times New Roman" w:ascii="Times New Roman"/>
          <w:szCs w:val="24"/>
        </w:rPr>
      </w:pPr>
      <w:r w:rsidRPr="00D5014C">
        <w:rPr>
          <w:rFonts w:hAnsi="Times New Roman" w:ascii="Times New Roman"/>
          <w:szCs w:val="24"/>
        </w:rPr>
        <w:t>- podatke za identifikaciju dužnika</w:t>
      </w:r>
    </w:p>
    <w:p w:rsidRDefault="00D5014C" w:rsidP="00D5014C" w:rsidR="00D5014C" w:rsidRPr="00D5014C">
      <w:pPr>
        <w:tabs>
          <w:tab w:pos="851" w:val="left"/>
        </w:tabs>
        <w:jc w:val="both"/>
        <w:rPr>
          <w:rFonts w:hAnsi="Times New Roman" w:ascii="Times New Roman"/>
          <w:szCs w:val="24"/>
        </w:rPr>
      </w:pPr>
      <w:r w:rsidRPr="00D5014C">
        <w:rPr>
          <w:rFonts w:hAnsi="Times New Roman" w:ascii="Times New Roman"/>
          <w:szCs w:val="24"/>
        </w:rPr>
        <w:t>- podatak o ukupnom iznosu duga evidentiranog na temelju neizvršenih osnova za plaćanje</w:t>
      </w:r>
    </w:p>
    <w:p w:rsidRDefault="00D5014C" w:rsidP="00D5014C" w:rsidR="00D5014C" w:rsidRPr="00D5014C">
      <w:pPr>
        <w:tabs>
          <w:tab w:pos="851" w:val="left"/>
        </w:tabs>
        <w:jc w:val="both"/>
        <w:rPr>
          <w:rFonts w:hAnsi="Times New Roman" w:ascii="Times New Roman"/>
          <w:szCs w:val="24"/>
        </w:rPr>
      </w:pPr>
      <w:r w:rsidRPr="00D5014C">
        <w:rPr>
          <w:rFonts w:hAnsi="Times New Roman" w:ascii="Times New Roman"/>
          <w:szCs w:val="24"/>
        </w:rPr>
        <w:t>- poziv osobama ovlaštenim za zastupanje dužnika po zakonu da u roku od 15 dana od dana objave oglasa podnesu sudu javnobilježnički ovjerovljeni popis imovine i obveza na propisanom obrascu</w:t>
      </w:r>
    </w:p>
    <w:p w:rsidRDefault="00D5014C" w:rsidP="00D5014C" w:rsidR="00D5014C" w:rsidRPr="00D5014C">
      <w:pPr>
        <w:tabs>
          <w:tab w:pos="851" w:val="left"/>
        </w:tabs>
        <w:jc w:val="both"/>
        <w:rPr>
          <w:rFonts w:hAnsi="Times New Roman" w:ascii="Times New Roman"/>
          <w:szCs w:val="24"/>
        </w:rPr>
      </w:pPr>
      <w:r w:rsidRPr="00D5014C">
        <w:rPr>
          <w:rFonts w:hAnsi="Times New Roman" w:ascii="Times New Roman"/>
          <w:szCs w:val="24"/>
        </w:rPr>
        <w:t>- poziv vjerovnicima da najkasnije u roku od 45 dana od objave oglasa predlože otvaranje stečajnog postupka</w:t>
      </w:r>
    </w:p>
    <w:p w:rsidRDefault="00D5014C" w:rsidP="00D5014C" w:rsidR="009B699D">
      <w:pPr>
        <w:tabs>
          <w:tab w:pos="851" w:val="left"/>
        </w:tabs>
        <w:jc w:val="both"/>
        <w:rPr>
          <w:rFonts w:hAnsi="Times New Roman" w:ascii="Times New Roman"/>
          <w:szCs w:val="24"/>
        </w:rPr>
      </w:pPr>
      <w:r w:rsidRPr="00D5014C">
        <w:rPr>
          <w:rFonts w:hAnsi="Times New Roman" w:ascii="Times New Roman"/>
          <w:szCs w:val="24"/>
        </w:rPr>
        <w:t>- upozorenje o pravnim posljedicama nepodnošenja prijedloga za otvaranje stečajnog postupka iz čl. 431</w:t>
      </w:r>
      <w:r w:rsidR="00706A73">
        <w:rPr>
          <w:rFonts w:hAnsi="Times New Roman" w:ascii="Times New Roman"/>
          <w:szCs w:val="24"/>
        </w:rPr>
        <w:t>.</w:t>
      </w:r>
      <w:r w:rsidRPr="00D5014C">
        <w:rPr>
          <w:rFonts w:hAnsi="Times New Roman" w:ascii="Times New Roman"/>
          <w:szCs w:val="24"/>
        </w:rPr>
        <w:t xml:space="preserve"> SZ</w:t>
      </w:r>
      <w:r w:rsidR="00706A73">
        <w:rPr>
          <w:rFonts w:hAnsi="Times New Roman" w:ascii="Times New Roman"/>
          <w:szCs w:val="24"/>
        </w:rPr>
        <w:t>-a</w:t>
      </w:r>
      <w:r w:rsidRPr="00D5014C">
        <w:rPr>
          <w:rFonts w:hAnsi="Times New Roman" w:ascii="Times New Roman"/>
          <w:szCs w:val="24"/>
        </w:rPr>
        <w:t>.</w:t>
      </w:r>
    </w:p>
    <w:p w:rsidRDefault="005B528F" w:rsidP="00D5014C" w:rsidR="005B528F">
      <w:pPr>
        <w:tabs>
          <w:tab w:pos="851" w:val="left"/>
        </w:tabs>
        <w:jc w:val="both"/>
        <w:rPr>
          <w:rFonts w:hAnsi="Times New Roman" w:ascii="Times New Roman"/>
          <w:szCs w:val="24"/>
        </w:rPr>
      </w:pPr>
    </w:p>
    <w:p w:rsidRDefault="005B528F" w:rsidP="00D5014C" w:rsidR="00D10498">
      <w:pPr>
        <w:tabs>
          <w:tab w:pos="851" w:val="left"/>
        </w:tabs>
        <w:jc w:val="both"/>
        <w:rPr>
          <w:rFonts w:hAnsi="Times New Roman" w:ascii="Times New Roman"/>
          <w:szCs w:val="24"/>
        </w:rPr>
      </w:pPr>
      <w:r>
        <w:rPr>
          <w:rFonts w:hAnsi="Times New Roman" w:ascii="Times New Roman"/>
          <w:szCs w:val="24"/>
        </w:rPr>
        <w:tab/>
        <w:t>Slijedom prethodno citiranog članka utvrđeno je, da je sud na mrežnoj stranici e-oglasna ploča Trgovačkog suda u Zagrebu objavio oglas</w:t>
      </w:r>
      <w:r w:rsidR="00706A73">
        <w:rPr>
          <w:rFonts w:hAnsi="Times New Roman" w:ascii="Times New Roman"/>
          <w:szCs w:val="24"/>
        </w:rPr>
        <w:t xml:space="preserve">, te zatim kako u  roku od 45 dana od dana objave oglasa nitko od vjerovnika nije predložio otvaranje stečajnog postupka, a niti predujmio sredstava za namirenje troškova postupka,a pozvane osobe ovlaštene za zastupanje dužnika u roku od 15 dana od dana objave oglasa, sudu nisu podnijele ovjerovljeni javnobilježnički </w:t>
      </w:r>
      <w:proofErr w:type="spellStart"/>
      <w:r w:rsidR="00706A73">
        <w:rPr>
          <w:rFonts w:hAnsi="Times New Roman" w:ascii="Times New Roman"/>
          <w:szCs w:val="24"/>
        </w:rPr>
        <w:t>prokazni</w:t>
      </w:r>
      <w:proofErr w:type="spellEnd"/>
      <w:r w:rsidR="00706A73">
        <w:rPr>
          <w:rFonts w:hAnsi="Times New Roman" w:ascii="Times New Roman"/>
          <w:szCs w:val="24"/>
        </w:rPr>
        <w:t xml:space="preserve"> popis imovine i obveza</w:t>
      </w:r>
      <w:r w:rsidR="00535824">
        <w:rPr>
          <w:rFonts w:hAnsi="Times New Roman" w:ascii="Times New Roman"/>
          <w:szCs w:val="24"/>
        </w:rPr>
        <w:t>, to je R</w:t>
      </w:r>
      <w:r w:rsidR="00706A73">
        <w:rPr>
          <w:rFonts w:hAnsi="Times New Roman" w:ascii="Times New Roman"/>
          <w:szCs w:val="24"/>
        </w:rPr>
        <w:t xml:space="preserve">ješenjem od 8. rujna 2017.g. otvoren i zaključen skraćeni stečajni postupak, a koje rješenje je ukinuto Rješenjem pod posl.br </w:t>
      </w:r>
      <w:proofErr w:type="spellStart"/>
      <w:r w:rsidR="00706A73">
        <w:rPr>
          <w:rFonts w:hAnsi="Times New Roman" w:ascii="Times New Roman"/>
          <w:szCs w:val="24"/>
        </w:rPr>
        <w:t>Stž</w:t>
      </w:r>
      <w:proofErr w:type="spellEnd"/>
      <w:r w:rsidR="00706A73">
        <w:rPr>
          <w:rFonts w:hAnsi="Times New Roman" w:ascii="Times New Roman"/>
          <w:szCs w:val="24"/>
        </w:rPr>
        <w:t>-2/18 od 28. lipnja 2018.g.</w:t>
      </w:r>
      <w:r w:rsidR="00D04BAB">
        <w:rPr>
          <w:rFonts w:hAnsi="Times New Roman" w:ascii="Times New Roman"/>
          <w:szCs w:val="24"/>
        </w:rPr>
        <w:t xml:space="preserve"> i predmet vraćen na ponovni postupak. </w:t>
      </w:r>
      <w:r w:rsidR="00E61DDA">
        <w:rPr>
          <w:rFonts w:hAnsi="Times New Roman" w:ascii="Times New Roman"/>
          <w:szCs w:val="24"/>
        </w:rPr>
        <w:t xml:space="preserve"> </w:t>
      </w:r>
    </w:p>
    <w:p w:rsidRDefault="00D10498" w:rsidP="00D5014C" w:rsidR="00D10498">
      <w:pPr>
        <w:tabs>
          <w:tab w:pos="851" w:val="left"/>
        </w:tabs>
        <w:jc w:val="both"/>
        <w:rPr>
          <w:rFonts w:hAnsi="Times New Roman" w:ascii="Times New Roman"/>
          <w:szCs w:val="24"/>
        </w:rPr>
      </w:pPr>
    </w:p>
    <w:p w:rsidRDefault="00D10498" w:rsidP="00D5014C" w:rsidR="00D04BAB">
      <w:pPr>
        <w:tabs>
          <w:tab w:pos="851" w:val="left"/>
        </w:tabs>
        <w:jc w:val="both"/>
        <w:rPr>
          <w:rFonts w:hAnsi="Times New Roman" w:ascii="Times New Roman"/>
          <w:szCs w:val="24"/>
        </w:rPr>
      </w:pPr>
      <w:r>
        <w:rPr>
          <w:rFonts w:hAnsi="Times New Roman" w:ascii="Times New Roman"/>
          <w:szCs w:val="24"/>
        </w:rPr>
        <w:tab/>
      </w:r>
      <w:r w:rsidR="00E61DDA">
        <w:rPr>
          <w:rFonts w:hAnsi="Times New Roman" w:ascii="Times New Roman"/>
          <w:szCs w:val="24"/>
        </w:rPr>
        <w:t xml:space="preserve">U ponovljenom postupku sud je donio Rješenje pod </w:t>
      </w:r>
      <w:proofErr w:type="spellStart"/>
      <w:r w:rsidR="00E61DDA">
        <w:rPr>
          <w:rFonts w:hAnsi="Times New Roman" w:ascii="Times New Roman"/>
          <w:szCs w:val="24"/>
        </w:rPr>
        <w:t>posl</w:t>
      </w:r>
      <w:proofErr w:type="spellEnd"/>
      <w:r w:rsidR="00E61DDA">
        <w:rPr>
          <w:rFonts w:hAnsi="Times New Roman" w:ascii="Times New Roman"/>
          <w:szCs w:val="24"/>
        </w:rPr>
        <w:t>. br. St-2392/18 od 1. listopada 2018.g.</w:t>
      </w:r>
      <w:r w:rsidR="00716798">
        <w:rPr>
          <w:rFonts w:hAnsi="Times New Roman" w:ascii="Times New Roman"/>
          <w:szCs w:val="24"/>
        </w:rPr>
        <w:t>,a kojim je odbacio prijedlog (zapravo zahtjev) za provedbu skraćenog stečajnog postupka kao nedopušten.</w:t>
      </w:r>
    </w:p>
    <w:p w:rsidRDefault="00947FB6" w:rsidP="00D5014C" w:rsidR="00947FB6">
      <w:pPr>
        <w:tabs>
          <w:tab w:pos="851" w:val="left"/>
        </w:tabs>
        <w:jc w:val="both"/>
        <w:rPr>
          <w:rFonts w:hAnsi="Times New Roman" w:ascii="Times New Roman"/>
          <w:szCs w:val="24"/>
        </w:rPr>
      </w:pPr>
    </w:p>
    <w:p w:rsidRDefault="00947FB6" w:rsidP="00D5014C" w:rsidR="00947FB6">
      <w:pPr>
        <w:tabs>
          <w:tab w:pos="851" w:val="left"/>
        </w:tabs>
        <w:jc w:val="both"/>
        <w:rPr>
          <w:rFonts w:hAnsi="Times New Roman" w:ascii="Times New Roman"/>
          <w:szCs w:val="24"/>
        </w:rPr>
      </w:pPr>
      <w:r>
        <w:rPr>
          <w:rFonts w:hAnsi="Times New Roman" w:ascii="Times New Roman"/>
          <w:szCs w:val="24"/>
        </w:rPr>
        <w:tab/>
        <w:t xml:space="preserve">Čl. 429. st. 1. SZ-a </w:t>
      </w:r>
      <w:r w:rsidR="009C203E">
        <w:rPr>
          <w:rFonts w:hAnsi="Times New Roman" w:ascii="Times New Roman"/>
          <w:szCs w:val="24"/>
        </w:rPr>
        <w:t>propisano</w:t>
      </w:r>
      <w:r>
        <w:rPr>
          <w:rFonts w:hAnsi="Times New Roman" w:ascii="Times New Roman"/>
          <w:szCs w:val="24"/>
        </w:rPr>
        <w:t xml:space="preserve"> je, da je zahtjev za provedbu skraćenog </w:t>
      </w:r>
      <w:proofErr w:type="spellStart"/>
      <w:r>
        <w:rPr>
          <w:rFonts w:hAnsi="Times New Roman" w:ascii="Times New Roman"/>
          <w:szCs w:val="24"/>
        </w:rPr>
        <w:t>steačjnog</w:t>
      </w:r>
      <w:proofErr w:type="spellEnd"/>
      <w:r>
        <w:rPr>
          <w:rFonts w:hAnsi="Times New Roman" w:ascii="Times New Roman"/>
          <w:szCs w:val="24"/>
        </w:rPr>
        <w:t xml:space="preserve"> </w:t>
      </w:r>
      <w:r w:rsidR="009C203E">
        <w:rPr>
          <w:rFonts w:hAnsi="Times New Roman" w:ascii="Times New Roman"/>
          <w:szCs w:val="24"/>
        </w:rPr>
        <w:t>postupka dužna podnijeti Fina</w:t>
      </w:r>
      <w:r>
        <w:rPr>
          <w:rFonts w:hAnsi="Times New Roman" w:ascii="Times New Roman"/>
          <w:szCs w:val="24"/>
        </w:rPr>
        <w:t xml:space="preserve">ncijska agencija u roku od 8 dana od isteka razdoblja iz čl. 429. podstavak 2 ovog zakona, te zatim st. 2 da  zahtjev za provedbu skraćenog stečajnog postupka se podnosi na propisanom obrascu  te da treba sadržavati podatke za identifikaciju dužnika te brojeve bankovnih računa, podatak o ukupnom iznosu duga </w:t>
      </w:r>
      <w:r w:rsidR="00495E46">
        <w:rPr>
          <w:rFonts w:hAnsi="Times New Roman" w:ascii="Times New Roman"/>
          <w:szCs w:val="24"/>
        </w:rPr>
        <w:t>eviden</w:t>
      </w:r>
      <w:r>
        <w:rPr>
          <w:rFonts w:hAnsi="Times New Roman" w:ascii="Times New Roman"/>
          <w:szCs w:val="24"/>
        </w:rPr>
        <w:t>t</w:t>
      </w:r>
      <w:r w:rsidR="00495E46">
        <w:rPr>
          <w:rFonts w:hAnsi="Times New Roman" w:ascii="Times New Roman"/>
          <w:szCs w:val="24"/>
        </w:rPr>
        <w:t>i</w:t>
      </w:r>
      <w:r>
        <w:rPr>
          <w:rFonts w:hAnsi="Times New Roman" w:ascii="Times New Roman"/>
          <w:szCs w:val="24"/>
        </w:rPr>
        <w:t>ranog na temelju neizvršenih osnova za plaćanje  kao i podatke o imovini pravnih osoba, ako podnositelj prijedloga raspolaže tim podacima</w:t>
      </w:r>
      <w:r w:rsidR="00495E46">
        <w:rPr>
          <w:rFonts w:hAnsi="Times New Roman" w:ascii="Times New Roman"/>
          <w:szCs w:val="24"/>
        </w:rPr>
        <w:t>. Čl. 428. SZ-a propisano je</w:t>
      </w:r>
      <w:r w:rsidR="001076DD">
        <w:rPr>
          <w:rFonts w:hAnsi="Times New Roman" w:ascii="Times New Roman"/>
          <w:szCs w:val="24"/>
        </w:rPr>
        <w:t>,</w:t>
      </w:r>
      <w:r w:rsidR="00495E46">
        <w:rPr>
          <w:rFonts w:hAnsi="Times New Roman" w:ascii="Times New Roman"/>
          <w:szCs w:val="24"/>
        </w:rPr>
        <w:t xml:space="preserve"> da će sud provesti skraćeni stečajni postupak nad pravnom osobom ako su ispunjene slje</w:t>
      </w:r>
      <w:r w:rsidR="009C203E">
        <w:rPr>
          <w:rFonts w:hAnsi="Times New Roman" w:ascii="Times New Roman"/>
          <w:szCs w:val="24"/>
        </w:rPr>
        <w:t>de</w:t>
      </w:r>
      <w:r w:rsidR="00495E46">
        <w:rPr>
          <w:rFonts w:hAnsi="Times New Roman" w:ascii="Times New Roman"/>
          <w:szCs w:val="24"/>
        </w:rPr>
        <w:t>će pretpostavke: ako nema zaposlenika, ako u Očevidniku redoslijeda osnova za plaćanje ima evidentirane neizvršene osnove za plaćanje u neprekinutom razdoblju od 120 dana, ako nisu ispunjene pretpostavke za pokretanje drugog postupka radi brisanja iz sudskog registra.</w:t>
      </w:r>
    </w:p>
    <w:p w:rsidRDefault="00495E46" w:rsidP="00D5014C" w:rsidR="00495E46">
      <w:pPr>
        <w:tabs>
          <w:tab w:pos="851" w:val="left"/>
        </w:tabs>
        <w:jc w:val="both"/>
        <w:rPr>
          <w:rFonts w:hAnsi="Times New Roman" w:ascii="Times New Roman"/>
          <w:szCs w:val="24"/>
        </w:rPr>
      </w:pPr>
    </w:p>
    <w:p w:rsidRDefault="00336A48" w:rsidP="00D5014C" w:rsidR="00495E46">
      <w:pPr>
        <w:tabs>
          <w:tab w:pos="851" w:val="left"/>
        </w:tabs>
        <w:jc w:val="both"/>
        <w:rPr>
          <w:rFonts w:hAnsi="Times New Roman" w:ascii="Times New Roman"/>
          <w:szCs w:val="24"/>
        </w:rPr>
      </w:pPr>
      <w:r>
        <w:rPr>
          <w:rFonts w:hAnsi="Times New Roman" w:ascii="Times New Roman"/>
          <w:szCs w:val="24"/>
        </w:rPr>
        <w:tab/>
      </w:r>
      <w:r w:rsidR="009C203E">
        <w:rPr>
          <w:rFonts w:hAnsi="Times New Roman" w:ascii="Times New Roman"/>
          <w:szCs w:val="24"/>
        </w:rPr>
        <w:t>S</w:t>
      </w:r>
      <w:r w:rsidR="00495E46">
        <w:rPr>
          <w:rFonts w:hAnsi="Times New Roman" w:ascii="Times New Roman"/>
          <w:szCs w:val="24"/>
        </w:rPr>
        <w:t>lijedom iznesenog proizlazi da je F</w:t>
      </w:r>
      <w:r w:rsidR="009C203E">
        <w:rPr>
          <w:rFonts w:hAnsi="Times New Roman" w:ascii="Times New Roman"/>
          <w:szCs w:val="24"/>
        </w:rPr>
        <w:t>inancijska agencija</w:t>
      </w:r>
      <w:r w:rsidR="00495E46">
        <w:rPr>
          <w:rFonts w:hAnsi="Times New Roman" w:ascii="Times New Roman"/>
          <w:szCs w:val="24"/>
        </w:rPr>
        <w:t xml:space="preserve"> </w:t>
      </w:r>
      <w:r w:rsidR="009C203E">
        <w:rPr>
          <w:rFonts w:hAnsi="Times New Roman" w:ascii="Times New Roman"/>
          <w:szCs w:val="24"/>
        </w:rPr>
        <w:t>ovlaštena i po zakonu i dužna, a uz sve prethodno navedeno podnijeti zahtjev za provedbu skraćenog stečajnog postupka,</w:t>
      </w:r>
      <w:r>
        <w:rPr>
          <w:rFonts w:hAnsi="Times New Roman" w:ascii="Times New Roman"/>
          <w:szCs w:val="24"/>
        </w:rPr>
        <w:t>a kako je to i učinila na propisanom obrascu sukladno čl. 1</w:t>
      </w:r>
      <w:r w:rsidR="00F23F14">
        <w:rPr>
          <w:rFonts w:hAnsi="Times New Roman" w:ascii="Times New Roman"/>
          <w:szCs w:val="24"/>
        </w:rPr>
        <w:t>.</w:t>
      </w:r>
      <w:r>
        <w:rPr>
          <w:rFonts w:hAnsi="Times New Roman" w:ascii="Times New Roman"/>
          <w:szCs w:val="24"/>
        </w:rPr>
        <w:t xml:space="preserve"> Pravilnika </w:t>
      </w:r>
      <w:r w:rsidR="00E11697">
        <w:rPr>
          <w:rFonts w:hAnsi="Times New Roman" w:ascii="Times New Roman"/>
          <w:szCs w:val="24"/>
        </w:rPr>
        <w:t xml:space="preserve">o sadržaju  i obliku obrazaca na kojima se podnose podnesci  u </w:t>
      </w:r>
      <w:proofErr w:type="spellStart"/>
      <w:r w:rsidR="00E11697">
        <w:rPr>
          <w:rFonts w:hAnsi="Times New Roman" w:ascii="Times New Roman"/>
          <w:szCs w:val="24"/>
        </w:rPr>
        <w:t>predstečajnom</w:t>
      </w:r>
      <w:proofErr w:type="spellEnd"/>
      <w:r w:rsidR="00E11697">
        <w:rPr>
          <w:rFonts w:hAnsi="Times New Roman" w:ascii="Times New Roman"/>
          <w:szCs w:val="24"/>
        </w:rPr>
        <w:t xml:space="preserve"> i stečajnom postupku</w:t>
      </w:r>
      <w:r w:rsidR="00FA4919">
        <w:rPr>
          <w:rFonts w:hAnsi="Times New Roman" w:ascii="Times New Roman"/>
          <w:szCs w:val="24"/>
        </w:rPr>
        <w:t xml:space="preserve"> (NN 107/</w:t>
      </w:r>
      <w:r w:rsidR="00C00AD1">
        <w:rPr>
          <w:rFonts w:hAnsi="Times New Roman" w:ascii="Times New Roman"/>
          <w:szCs w:val="24"/>
        </w:rPr>
        <w:t>15)</w:t>
      </w:r>
      <w:r w:rsidR="00340C14">
        <w:rPr>
          <w:rFonts w:hAnsi="Times New Roman" w:ascii="Times New Roman"/>
          <w:szCs w:val="24"/>
        </w:rPr>
        <w:t>.</w:t>
      </w:r>
    </w:p>
    <w:p w:rsidRDefault="00071EEE" w:rsidP="00D5014C" w:rsidR="00071EEE">
      <w:pPr>
        <w:tabs>
          <w:tab w:pos="851" w:val="left"/>
        </w:tabs>
        <w:jc w:val="both"/>
        <w:rPr>
          <w:rFonts w:hAnsi="Times New Roman" w:ascii="Times New Roman"/>
          <w:szCs w:val="24"/>
        </w:rPr>
      </w:pPr>
    </w:p>
    <w:p w:rsidRDefault="00071EEE" w:rsidP="00D5014C" w:rsidR="00071EEE">
      <w:pPr>
        <w:tabs>
          <w:tab w:pos="851" w:val="left"/>
        </w:tabs>
        <w:jc w:val="both"/>
        <w:rPr>
          <w:rFonts w:hAnsi="Times New Roman" w:ascii="Times New Roman"/>
          <w:szCs w:val="24"/>
        </w:rPr>
      </w:pPr>
      <w:r>
        <w:rPr>
          <w:rFonts w:hAnsi="Times New Roman" w:ascii="Times New Roman"/>
          <w:szCs w:val="24"/>
        </w:rPr>
        <w:tab/>
        <w:t>Uvidom u podneseni zahtjev utvrđeno je</w:t>
      </w:r>
      <w:r w:rsidR="00B14823">
        <w:rPr>
          <w:rFonts w:hAnsi="Times New Roman" w:ascii="Times New Roman"/>
          <w:szCs w:val="24"/>
        </w:rPr>
        <w:t>,</w:t>
      </w:r>
      <w:r w:rsidR="00E1482C">
        <w:rPr>
          <w:rFonts w:hAnsi="Times New Roman" w:ascii="Times New Roman"/>
          <w:szCs w:val="24"/>
        </w:rPr>
        <w:t xml:space="preserve"> da dužnik nema zaposlenika, da na dan 28. prosinca 2016.g. u Očevidniku redoslijeda osnova za plaćanje ima evidentirane neizvršene osnove za plaćanje u neprekinutom razdoblju od 120 dana u ukupnom iznosu od 9.244,71 kn, </w:t>
      </w:r>
      <w:r w:rsidR="00396F36">
        <w:rPr>
          <w:rFonts w:hAnsi="Times New Roman" w:ascii="Times New Roman"/>
          <w:szCs w:val="24"/>
        </w:rPr>
        <w:t>a u koji</w:t>
      </w:r>
      <w:r w:rsidR="00E1482C">
        <w:rPr>
          <w:rFonts w:hAnsi="Times New Roman" w:ascii="Times New Roman"/>
          <w:szCs w:val="24"/>
        </w:rPr>
        <w:t xml:space="preserve"> iznos je uračunata kamata i naknada Financijske agencije za provedbu ovrhe na novčanim sredstvima</w:t>
      </w:r>
      <w:r w:rsidR="00B14823">
        <w:rPr>
          <w:rFonts w:hAnsi="Times New Roman" w:ascii="Times New Roman"/>
          <w:szCs w:val="24"/>
        </w:rPr>
        <w:t>,  te da nisu ispunjene pretpostavke za pokretanje drugog postupka radi brisanja iz sudskog registra</w:t>
      </w:r>
      <w:r w:rsidR="00AD3CF8">
        <w:rPr>
          <w:rFonts w:hAnsi="Times New Roman" w:ascii="Times New Roman"/>
          <w:szCs w:val="24"/>
        </w:rPr>
        <w:t xml:space="preserve">. Prethodno navedenim </w:t>
      </w:r>
      <w:r w:rsidR="00396F36">
        <w:rPr>
          <w:rFonts w:hAnsi="Times New Roman" w:ascii="Times New Roman"/>
          <w:szCs w:val="24"/>
        </w:rPr>
        <w:t xml:space="preserve">ispunjeni </w:t>
      </w:r>
      <w:r w:rsidR="00AD3CF8">
        <w:rPr>
          <w:rFonts w:hAnsi="Times New Roman" w:ascii="Times New Roman"/>
          <w:szCs w:val="24"/>
        </w:rPr>
        <w:t xml:space="preserve"> su </w:t>
      </w:r>
      <w:r w:rsidR="00396F36">
        <w:rPr>
          <w:rFonts w:hAnsi="Times New Roman" w:ascii="Times New Roman"/>
          <w:szCs w:val="24"/>
        </w:rPr>
        <w:t>traženi zakonski uvjeti</w:t>
      </w:r>
      <w:r w:rsidR="00BB459A">
        <w:rPr>
          <w:rFonts w:hAnsi="Times New Roman" w:ascii="Times New Roman"/>
          <w:szCs w:val="24"/>
        </w:rPr>
        <w:t xml:space="preserve"> za podnošenje </w:t>
      </w:r>
      <w:r w:rsidR="00AD3CF8">
        <w:rPr>
          <w:rFonts w:hAnsi="Times New Roman" w:ascii="Times New Roman"/>
          <w:szCs w:val="24"/>
        </w:rPr>
        <w:t>predmetnog zahtjeva,</w:t>
      </w:r>
      <w:r w:rsidR="00EE6D3A">
        <w:rPr>
          <w:rFonts w:hAnsi="Times New Roman" w:ascii="Times New Roman"/>
          <w:szCs w:val="24"/>
        </w:rPr>
        <w:t xml:space="preserve"> isti je podnijela ovlaštena osoba, </w:t>
      </w:r>
      <w:r w:rsidR="00D105FB">
        <w:rPr>
          <w:rFonts w:hAnsi="Times New Roman" w:ascii="Times New Roman"/>
          <w:szCs w:val="24"/>
        </w:rPr>
        <w:t>te navedeni</w:t>
      </w:r>
      <w:r w:rsidR="00EE6D3A">
        <w:rPr>
          <w:rFonts w:hAnsi="Times New Roman" w:ascii="Times New Roman"/>
          <w:szCs w:val="24"/>
        </w:rPr>
        <w:t xml:space="preserve"> pravni interes za podnošenje ovakvog zahtjeva je neupitan,</w:t>
      </w:r>
      <w:r w:rsidR="00DC1AD6">
        <w:rPr>
          <w:rFonts w:hAnsi="Times New Roman" w:ascii="Times New Roman"/>
          <w:szCs w:val="24"/>
        </w:rPr>
        <w:t xml:space="preserve"> te se zahtjev u cijelosti ukazuje dopuštenim,</w:t>
      </w:r>
      <w:r w:rsidR="003C212F">
        <w:rPr>
          <w:rFonts w:hAnsi="Times New Roman" w:ascii="Times New Roman"/>
          <w:szCs w:val="24"/>
        </w:rPr>
        <w:t xml:space="preserve"> te  zatim</w:t>
      </w:r>
      <w:r w:rsidR="00D105FB">
        <w:rPr>
          <w:rFonts w:hAnsi="Times New Roman" w:ascii="Times New Roman"/>
          <w:szCs w:val="24"/>
        </w:rPr>
        <w:t xml:space="preserve">, </w:t>
      </w:r>
      <w:r w:rsidR="003C212F">
        <w:rPr>
          <w:rFonts w:hAnsi="Times New Roman" w:ascii="Times New Roman"/>
          <w:szCs w:val="24"/>
        </w:rPr>
        <w:t xml:space="preserve"> rješenje o odbacivanju istoga kao nedopuštenim,  po stavu ovog suda je neosnovan.</w:t>
      </w:r>
    </w:p>
    <w:p w:rsidRDefault="00D9307A" w:rsidP="00D5014C" w:rsidR="00D9307A">
      <w:pPr>
        <w:tabs>
          <w:tab w:pos="851" w:val="left"/>
        </w:tabs>
        <w:jc w:val="both"/>
        <w:rPr>
          <w:rFonts w:hAnsi="Times New Roman" w:ascii="Times New Roman"/>
          <w:szCs w:val="24"/>
        </w:rPr>
      </w:pPr>
    </w:p>
    <w:p w:rsidRDefault="00D9307A" w:rsidP="00D5014C" w:rsidR="00D9307A">
      <w:pPr>
        <w:tabs>
          <w:tab w:pos="851" w:val="left"/>
        </w:tabs>
        <w:jc w:val="both"/>
        <w:rPr>
          <w:rFonts w:hAnsi="Times New Roman" w:ascii="Times New Roman"/>
          <w:szCs w:val="24"/>
        </w:rPr>
      </w:pPr>
      <w:r>
        <w:rPr>
          <w:rFonts w:hAnsi="Times New Roman" w:ascii="Times New Roman"/>
          <w:szCs w:val="24"/>
        </w:rPr>
        <w:tab/>
        <w:t>Naime, tijekom provedbe skraćenog stečajnog postupka dužnik dovodi u pitanje postojanje stečajnog razloga nesposobnosti za plaćanje</w:t>
      </w:r>
      <w:r w:rsidR="000F0A25">
        <w:rPr>
          <w:rFonts w:hAnsi="Times New Roman" w:ascii="Times New Roman"/>
          <w:szCs w:val="24"/>
        </w:rPr>
        <w:t>, a FINA kao podnosilac zahtjeva ustraje kod tvrdnje na postojanje stečajnog razloga nesposobnosti za plaćanje. Pri tome pojašnjava što se tehnički događalo s računom dužnika</w:t>
      </w:r>
      <w:r w:rsidR="007C56C9">
        <w:rPr>
          <w:rFonts w:hAnsi="Times New Roman" w:ascii="Times New Roman"/>
          <w:szCs w:val="24"/>
        </w:rPr>
        <w:t>,</w:t>
      </w:r>
      <w:r w:rsidR="000F0A25">
        <w:rPr>
          <w:rFonts w:hAnsi="Times New Roman" w:ascii="Times New Roman"/>
          <w:szCs w:val="24"/>
        </w:rPr>
        <w:t xml:space="preserve"> </w:t>
      </w:r>
      <w:r w:rsidR="007C56C9">
        <w:rPr>
          <w:rFonts w:hAnsi="Times New Roman" w:ascii="Times New Roman"/>
          <w:szCs w:val="24"/>
        </w:rPr>
        <w:t>a nakon što je dana  8. rujna 2017.g. doneseno rješenje kojim se skraćeni stečajni postupak ot</w:t>
      </w:r>
      <w:r w:rsidR="000F4E22">
        <w:rPr>
          <w:rFonts w:hAnsi="Times New Roman" w:ascii="Times New Roman"/>
          <w:szCs w:val="24"/>
        </w:rPr>
        <w:t>vara i zaključuje, zatim nakon R</w:t>
      </w:r>
      <w:r w:rsidR="007C56C9">
        <w:rPr>
          <w:rFonts w:hAnsi="Times New Roman" w:ascii="Times New Roman"/>
          <w:szCs w:val="24"/>
        </w:rPr>
        <w:t>ješenja</w:t>
      </w:r>
      <w:r w:rsidR="00566595">
        <w:rPr>
          <w:rFonts w:hAnsi="Times New Roman" w:ascii="Times New Roman"/>
          <w:szCs w:val="24"/>
        </w:rPr>
        <w:t xml:space="preserve"> pod </w:t>
      </w:r>
      <w:proofErr w:type="spellStart"/>
      <w:r w:rsidR="00566595">
        <w:rPr>
          <w:rFonts w:hAnsi="Times New Roman" w:ascii="Times New Roman"/>
          <w:szCs w:val="24"/>
        </w:rPr>
        <w:t>posl</w:t>
      </w:r>
      <w:proofErr w:type="spellEnd"/>
      <w:r w:rsidR="00566595">
        <w:rPr>
          <w:rFonts w:hAnsi="Times New Roman" w:ascii="Times New Roman"/>
          <w:szCs w:val="24"/>
        </w:rPr>
        <w:t xml:space="preserve">. br. </w:t>
      </w:r>
      <w:proofErr w:type="spellStart"/>
      <w:r w:rsidR="00566595">
        <w:rPr>
          <w:rFonts w:hAnsi="Times New Roman" w:ascii="Times New Roman"/>
          <w:szCs w:val="24"/>
        </w:rPr>
        <w:t>St</w:t>
      </w:r>
      <w:r w:rsidR="00682342">
        <w:rPr>
          <w:rFonts w:hAnsi="Times New Roman" w:ascii="Times New Roman"/>
          <w:szCs w:val="24"/>
        </w:rPr>
        <w:t>ž</w:t>
      </w:r>
      <w:proofErr w:type="spellEnd"/>
      <w:r w:rsidR="00682342">
        <w:rPr>
          <w:rFonts w:hAnsi="Times New Roman" w:ascii="Times New Roman"/>
          <w:szCs w:val="24"/>
        </w:rPr>
        <w:t xml:space="preserve">-2/18 od 28. lipnja </w:t>
      </w:r>
      <w:r w:rsidR="00B43C9D">
        <w:rPr>
          <w:rFonts w:hAnsi="Times New Roman" w:ascii="Times New Roman"/>
          <w:szCs w:val="24"/>
        </w:rPr>
        <w:t>2018.g. Također, Financijska agencija se decidirano očituje i u odnosu na sada smanjeni iznos blokade, odnosno</w:t>
      </w:r>
      <w:r w:rsidR="00AE28EC">
        <w:rPr>
          <w:rFonts w:hAnsi="Times New Roman" w:ascii="Times New Roman"/>
          <w:szCs w:val="24"/>
        </w:rPr>
        <w:t>,</w:t>
      </w:r>
      <w:r w:rsidR="00B43C9D">
        <w:rPr>
          <w:rFonts w:hAnsi="Times New Roman" w:ascii="Times New Roman"/>
          <w:szCs w:val="24"/>
        </w:rPr>
        <w:t xml:space="preserve"> da isti sada iznosi 5.371,00 kn</w:t>
      </w:r>
      <w:r w:rsidR="000014CB">
        <w:rPr>
          <w:rFonts w:hAnsi="Times New Roman" w:ascii="Times New Roman"/>
          <w:szCs w:val="24"/>
        </w:rPr>
        <w:t xml:space="preserve"> i</w:t>
      </w:r>
      <w:r w:rsidR="00FA7E3A">
        <w:rPr>
          <w:rFonts w:hAnsi="Times New Roman" w:ascii="Times New Roman"/>
          <w:szCs w:val="24"/>
        </w:rPr>
        <w:t xml:space="preserve"> to </w:t>
      </w:r>
      <w:r w:rsidR="00040B1E">
        <w:rPr>
          <w:rFonts w:hAnsi="Times New Roman" w:ascii="Times New Roman"/>
          <w:szCs w:val="24"/>
        </w:rPr>
        <w:t xml:space="preserve"> iznos od </w:t>
      </w:r>
      <w:r w:rsidR="00FA7E3A">
        <w:rPr>
          <w:rFonts w:hAnsi="Times New Roman" w:ascii="Times New Roman"/>
          <w:szCs w:val="24"/>
        </w:rPr>
        <w:t xml:space="preserve">371,00 kn  da se odnosi na nepodmirene naknade Financijskoj agenciji za provedbu osnova za plaćanje,a iznos od 5.000,00 kn da se odnosi na predujam za namirenje troškova provedbe stečajnog postupka sukladno  čl. 112. </w:t>
      </w:r>
      <w:r w:rsidR="000D6B1F">
        <w:rPr>
          <w:rFonts w:hAnsi="Times New Roman" w:ascii="Times New Roman"/>
          <w:szCs w:val="24"/>
        </w:rPr>
        <w:t>st. 1. SZ-a.</w:t>
      </w:r>
      <w:r w:rsidR="00AE28EC">
        <w:rPr>
          <w:rFonts w:hAnsi="Times New Roman" w:ascii="Times New Roman"/>
          <w:szCs w:val="24"/>
        </w:rPr>
        <w:t xml:space="preserve"> </w:t>
      </w:r>
    </w:p>
    <w:p w:rsidRDefault="00AE28EC" w:rsidP="00D5014C" w:rsidR="00AE28EC">
      <w:pPr>
        <w:tabs>
          <w:tab w:pos="851" w:val="left"/>
        </w:tabs>
        <w:jc w:val="both"/>
        <w:rPr>
          <w:rFonts w:hAnsi="Times New Roman" w:ascii="Times New Roman"/>
          <w:szCs w:val="24"/>
        </w:rPr>
      </w:pPr>
    </w:p>
    <w:p w:rsidRDefault="00AE28EC" w:rsidP="00D5014C" w:rsidR="00AE28EC">
      <w:pPr>
        <w:tabs>
          <w:tab w:pos="851" w:val="left"/>
        </w:tabs>
        <w:jc w:val="both"/>
        <w:rPr>
          <w:rFonts w:hAnsi="Times New Roman" w:ascii="Times New Roman"/>
          <w:szCs w:val="24"/>
        </w:rPr>
      </w:pPr>
      <w:r>
        <w:rPr>
          <w:rFonts w:hAnsi="Times New Roman" w:ascii="Times New Roman"/>
          <w:szCs w:val="24"/>
        </w:rPr>
        <w:tab/>
        <w:t>U odnosu na navedeni iznos blokade zakonski zastupnik dužnika u dostavljenom odgovoru na žalbu</w:t>
      </w:r>
      <w:r w:rsidR="005757CA">
        <w:rPr>
          <w:rFonts w:hAnsi="Times New Roman" w:ascii="Times New Roman"/>
          <w:szCs w:val="24"/>
        </w:rPr>
        <w:t xml:space="preserve"> i dopunu odgovora na žalbu (list 55-59 spisa)</w:t>
      </w:r>
      <w:r>
        <w:rPr>
          <w:rFonts w:hAnsi="Times New Roman" w:ascii="Times New Roman"/>
          <w:szCs w:val="24"/>
        </w:rPr>
        <w:t>, a u odnosu na sada utvrđeni i po FINI potvrđeni iznos blokade u iznosu od 5.371,00 kn</w:t>
      </w:r>
      <w:r w:rsidR="00E040F7">
        <w:rPr>
          <w:rFonts w:hAnsi="Times New Roman" w:ascii="Times New Roman"/>
          <w:szCs w:val="24"/>
        </w:rPr>
        <w:t>, očituje se,</w:t>
      </w:r>
      <w:r>
        <w:rPr>
          <w:rFonts w:hAnsi="Times New Roman" w:ascii="Times New Roman"/>
          <w:szCs w:val="24"/>
        </w:rPr>
        <w:t xml:space="preserve"> da je iznos od 371,00 kn </w:t>
      </w:r>
      <w:r w:rsidR="00730B8F">
        <w:rPr>
          <w:rFonts w:hAnsi="Times New Roman" w:ascii="Times New Roman"/>
          <w:szCs w:val="24"/>
        </w:rPr>
        <w:t xml:space="preserve">s osnove naknade FINI za provedbu osnova za plaćanje </w:t>
      </w:r>
      <w:r w:rsidR="00E040F7">
        <w:rPr>
          <w:rFonts w:hAnsi="Times New Roman" w:ascii="Times New Roman"/>
          <w:szCs w:val="24"/>
        </w:rPr>
        <w:t xml:space="preserve">podmirio dana 4. prosinca 2018.g., te je dostavio </w:t>
      </w:r>
      <w:r w:rsidR="00262054">
        <w:rPr>
          <w:rFonts w:hAnsi="Times New Roman" w:ascii="Times New Roman"/>
          <w:szCs w:val="24"/>
        </w:rPr>
        <w:t xml:space="preserve"> presliku prometa po računu od 4. prosinca 2018.g. (list </w:t>
      </w:r>
      <w:r w:rsidR="00730B8F">
        <w:rPr>
          <w:rFonts w:hAnsi="Times New Roman" w:ascii="Times New Roman"/>
          <w:szCs w:val="24"/>
        </w:rPr>
        <w:t xml:space="preserve"> </w:t>
      </w:r>
      <w:r w:rsidR="00262054">
        <w:rPr>
          <w:rFonts w:hAnsi="Times New Roman" w:ascii="Times New Roman"/>
          <w:szCs w:val="24"/>
        </w:rPr>
        <w:t xml:space="preserve"> 60 spisa).</w:t>
      </w:r>
    </w:p>
    <w:p w:rsidRDefault="00783F19" w:rsidP="00D5014C" w:rsidR="00783F19">
      <w:pPr>
        <w:tabs>
          <w:tab w:pos="851" w:val="left"/>
        </w:tabs>
        <w:jc w:val="both"/>
        <w:rPr>
          <w:rFonts w:hAnsi="Times New Roman" w:ascii="Times New Roman"/>
          <w:szCs w:val="24"/>
        </w:rPr>
      </w:pPr>
    </w:p>
    <w:p w:rsidRDefault="00783F19" w:rsidP="00D5014C" w:rsidR="00783F19">
      <w:pPr>
        <w:tabs>
          <w:tab w:pos="851" w:val="left"/>
        </w:tabs>
        <w:jc w:val="both"/>
        <w:rPr>
          <w:rFonts w:hAnsi="Times New Roman" w:ascii="Times New Roman"/>
          <w:szCs w:val="24"/>
        </w:rPr>
      </w:pPr>
      <w:r>
        <w:rPr>
          <w:rFonts w:hAnsi="Times New Roman" w:ascii="Times New Roman"/>
          <w:szCs w:val="24"/>
        </w:rPr>
        <w:tab/>
        <w:t>Dakle,između FINE i dužnika nije sporan evidentirani navedeni iznos, već je sporno poimanje navedenih obveza u smislu da li su iste uistinu plaćene (iznos od 371,00 kn)</w:t>
      </w:r>
      <w:r w:rsidR="00712540">
        <w:rPr>
          <w:rFonts w:hAnsi="Times New Roman" w:ascii="Times New Roman"/>
          <w:szCs w:val="24"/>
        </w:rPr>
        <w:t>, te da li cjelokupan iznos od 5.371,00 kn predstavljaju evidentirane obveze vjerovnika prema dužniku, odnosno kakav status imaju sredstva u iznosu od 5.000,00 kn</w:t>
      </w:r>
      <w:r w:rsidR="00A7723F">
        <w:rPr>
          <w:rFonts w:hAnsi="Times New Roman" w:ascii="Times New Roman"/>
          <w:szCs w:val="24"/>
        </w:rPr>
        <w:t xml:space="preserve"> koje je FINA zaplijenila s računa dužnika, a za predujam za namirenje troškova stečajnog postupka.</w:t>
      </w:r>
    </w:p>
    <w:p w:rsidRDefault="00424032" w:rsidP="00D5014C" w:rsidR="00424032">
      <w:pPr>
        <w:tabs>
          <w:tab w:pos="851" w:val="left"/>
        </w:tabs>
        <w:jc w:val="both"/>
        <w:rPr>
          <w:rFonts w:hAnsi="Times New Roman" w:ascii="Times New Roman"/>
          <w:szCs w:val="24"/>
        </w:rPr>
      </w:pPr>
    </w:p>
    <w:p w:rsidRDefault="00424032" w:rsidP="00D5014C" w:rsidR="00424032">
      <w:pPr>
        <w:tabs>
          <w:tab w:pos="851" w:val="left"/>
        </w:tabs>
        <w:jc w:val="both"/>
        <w:rPr>
          <w:rFonts w:hAnsi="Times New Roman" w:ascii="Times New Roman"/>
          <w:szCs w:val="24"/>
        </w:rPr>
      </w:pPr>
      <w:r>
        <w:rPr>
          <w:rFonts w:hAnsi="Times New Roman" w:ascii="Times New Roman"/>
          <w:szCs w:val="24"/>
        </w:rPr>
        <w:tab/>
        <w:t>Naime, zakonom propisani predujam u iznosu od 5.000,00 kn za namirenje troškova stečajnog postupka, Financijska agencija je obve</w:t>
      </w:r>
      <w:r w:rsidR="00670D2E">
        <w:rPr>
          <w:rFonts w:hAnsi="Times New Roman" w:ascii="Times New Roman"/>
          <w:szCs w:val="24"/>
        </w:rPr>
        <w:t>zna</w:t>
      </w:r>
      <w:r>
        <w:rPr>
          <w:rFonts w:hAnsi="Times New Roman" w:ascii="Times New Roman"/>
          <w:szCs w:val="24"/>
        </w:rPr>
        <w:t>,</w:t>
      </w:r>
      <w:r w:rsidR="00670D2E">
        <w:rPr>
          <w:rFonts w:hAnsi="Times New Roman" w:ascii="Times New Roman"/>
          <w:szCs w:val="24"/>
        </w:rPr>
        <w:t xml:space="preserve"> a nakon što utvrdi nemogućnost</w:t>
      </w:r>
      <w:r>
        <w:rPr>
          <w:rFonts w:hAnsi="Times New Roman" w:ascii="Times New Roman"/>
          <w:szCs w:val="24"/>
        </w:rPr>
        <w:t xml:space="preserve"> izvršenja osnova za plaćanje  radi nedostatka novčanih sredstava na računima dužnika pravne osobe, naložiti banci da zapljeni novčana sredstava s računa dužnika,</w:t>
      </w:r>
      <w:r w:rsidR="00670D2E">
        <w:rPr>
          <w:rFonts w:hAnsi="Times New Roman" w:ascii="Times New Roman"/>
          <w:szCs w:val="24"/>
        </w:rPr>
        <w:t xml:space="preserve"> a koji iznos će se kasnije, ukoliko dođe do provedbe postupka, po nalogu suda uplatiti u stečajnu masu predmetnog dužnika. Zapravo,</w:t>
      </w:r>
      <w:r w:rsidR="00045233">
        <w:rPr>
          <w:rFonts w:hAnsi="Times New Roman" w:ascii="Times New Roman"/>
          <w:szCs w:val="24"/>
        </w:rPr>
        <w:t xml:space="preserve"> iznos od 5.000,00 kn ne predstavlja evidentiranu neizvršenu obvezu dužnikova vjerovnika, već navedeni iznos predstavlja osiguranje sredstava za slučaj provedbe stečajnog postupka. </w:t>
      </w:r>
      <w:r w:rsidR="00331555">
        <w:rPr>
          <w:rFonts w:hAnsi="Times New Roman" w:ascii="Times New Roman"/>
          <w:szCs w:val="24"/>
        </w:rPr>
        <w:t>Međutim, kako po navodima zakonskog zastupnika dužnika proizlazi da bi dug prema dužnikovim vjerovnicima bio podmiren, to se ukazuje da uslijed navedenog, više ne bi opstojala ni činjenica blokade poslovnog računa dužnika, a samim time ni obveza iz čl. 112. st. 1 SZ-a za izdvajanje sredstava u iznosu od 5.000,00 kn.</w:t>
      </w:r>
    </w:p>
    <w:p w:rsidRDefault="00331555" w:rsidP="00D5014C" w:rsidR="00331555">
      <w:pPr>
        <w:tabs>
          <w:tab w:pos="851" w:val="left"/>
        </w:tabs>
        <w:jc w:val="both"/>
        <w:rPr>
          <w:rFonts w:hAnsi="Times New Roman" w:ascii="Times New Roman"/>
          <w:szCs w:val="24"/>
        </w:rPr>
      </w:pPr>
    </w:p>
    <w:p w:rsidRDefault="00331555" w:rsidP="00D5014C" w:rsidR="00331555">
      <w:pPr>
        <w:tabs>
          <w:tab w:pos="851" w:val="left"/>
        </w:tabs>
        <w:jc w:val="both"/>
        <w:rPr>
          <w:rFonts w:hAnsi="Times New Roman" w:ascii="Times New Roman"/>
          <w:szCs w:val="24"/>
        </w:rPr>
      </w:pPr>
      <w:r>
        <w:rPr>
          <w:rFonts w:hAnsi="Times New Roman" w:ascii="Times New Roman"/>
          <w:szCs w:val="24"/>
        </w:rPr>
        <w:tab/>
        <w:t>Kako je</w:t>
      </w:r>
      <w:r w:rsidR="005265C5">
        <w:rPr>
          <w:rFonts w:hAnsi="Times New Roman" w:ascii="Times New Roman"/>
          <w:szCs w:val="24"/>
        </w:rPr>
        <w:t xml:space="preserve"> u odnosu na prethodno navedeno </w:t>
      </w:r>
      <w:r w:rsidR="00FC4AD7">
        <w:rPr>
          <w:rFonts w:hAnsi="Times New Roman" w:ascii="Times New Roman"/>
          <w:szCs w:val="24"/>
        </w:rPr>
        <w:t>potrebno nesporno utvrditi i raz</w:t>
      </w:r>
      <w:r w:rsidR="00B85101">
        <w:rPr>
          <w:rFonts w:hAnsi="Times New Roman" w:ascii="Times New Roman"/>
          <w:szCs w:val="24"/>
        </w:rPr>
        <w:t>jasniti</w:t>
      </w:r>
      <w:r w:rsidR="00FC4AD7">
        <w:rPr>
          <w:rFonts w:hAnsi="Times New Roman" w:ascii="Times New Roman"/>
          <w:szCs w:val="24"/>
        </w:rPr>
        <w:t>, a na način</w:t>
      </w:r>
      <w:r w:rsidR="000655EF">
        <w:rPr>
          <w:rFonts w:hAnsi="Times New Roman" w:ascii="Times New Roman"/>
          <w:szCs w:val="24"/>
        </w:rPr>
        <w:t>,</w:t>
      </w:r>
      <w:r w:rsidR="002D5EF4">
        <w:rPr>
          <w:rFonts w:hAnsi="Times New Roman" w:ascii="Times New Roman"/>
          <w:szCs w:val="24"/>
        </w:rPr>
        <w:t xml:space="preserve"> da se učini nespornim uplata od 371,00 kn</w:t>
      </w:r>
      <w:r w:rsidR="005C01CD">
        <w:rPr>
          <w:rFonts w:hAnsi="Times New Roman" w:ascii="Times New Roman"/>
          <w:szCs w:val="24"/>
        </w:rPr>
        <w:t>,</w:t>
      </w:r>
      <w:r w:rsidR="00FC4AD7">
        <w:rPr>
          <w:rFonts w:hAnsi="Times New Roman" w:ascii="Times New Roman"/>
          <w:szCs w:val="24"/>
        </w:rPr>
        <w:t xml:space="preserve"> da se  pribavi Potvrda FINE- Obrazac </w:t>
      </w:r>
      <w:proofErr w:type="spellStart"/>
      <w:r w:rsidR="00FC4AD7">
        <w:rPr>
          <w:rFonts w:hAnsi="Times New Roman" w:ascii="Times New Roman"/>
          <w:szCs w:val="24"/>
        </w:rPr>
        <w:t>Pdb</w:t>
      </w:r>
      <w:proofErr w:type="spellEnd"/>
      <w:r w:rsidR="00D16BB4">
        <w:rPr>
          <w:rFonts w:hAnsi="Times New Roman" w:ascii="Times New Roman"/>
          <w:szCs w:val="24"/>
        </w:rPr>
        <w:t xml:space="preserve"> iz koje će nedvojbeno i decidirano proizlaziti </w:t>
      </w:r>
      <w:r w:rsidR="007969B4">
        <w:rPr>
          <w:rFonts w:hAnsi="Times New Roman" w:ascii="Times New Roman"/>
          <w:szCs w:val="24"/>
        </w:rPr>
        <w:t xml:space="preserve">eventualno evidentirani dani neprekidne blokade poslovnog računa dužnika, </w:t>
      </w:r>
      <w:r w:rsidR="00D16BB4">
        <w:rPr>
          <w:rFonts w:hAnsi="Times New Roman" w:ascii="Times New Roman"/>
          <w:szCs w:val="24"/>
        </w:rPr>
        <w:t xml:space="preserve">kao i iznos </w:t>
      </w:r>
      <w:r w:rsidR="000A0385">
        <w:rPr>
          <w:rFonts w:hAnsi="Times New Roman" w:ascii="Times New Roman"/>
          <w:szCs w:val="24"/>
        </w:rPr>
        <w:t xml:space="preserve">eventualno </w:t>
      </w:r>
      <w:r w:rsidR="00D16BB4">
        <w:rPr>
          <w:rFonts w:hAnsi="Times New Roman" w:ascii="Times New Roman"/>
          <w:szCs w:val="24"/>
        </w:rPr>
        <w:t>evidentirane blokade</w:t>
      </w:r>
      <w:r w:rsidR="00E522C2">
        <w:rPr>
          <w:rFonts w:hAnsi="Times New Roman" w:ascii="Times New Roman"/>
          <w:szCs w:val="24"/>
        </w:rPr>
        <w:t>,</w:t>
      </w:r>
      <w:r w:rsidR="00D71CA3">
        <w:rPr>
          <w:rFonts w:hAnsi="Times New Roman" w:ascii="Times New Roman"/>
          <w:szCs w:val="24"/>
        </w:rPr>
        <w:t xml:space="preserve"> te u slučaju</w:t>
      </w:r>
      <w:r w:rsidR="00F04683">
        <w:rPr>
          <w:rFonts w:hAnsi="Times New Roman" w:ascii="Times New Roman"/>
          <w:szCs w:val="24"/>
        </w:rPr>
        <w:t xml:space="preserve"> da evidentirani dani neprekidne blokade su manji od 60 dana, kao i da nepodmirene obveze iznose 0,00 kn</w:t>
      </w:r>
      <w:r w:rsidR="000A0385">
        <w:rPr>
          <w:rFonts w:hAnsi="Times New Roman" w:ascii="Times New Roman"/>
          <w:szCs w:val="24"/>
        </w:rPr>
        <w:t>, u p</w:t>
      </w:r>
      <w:r w:rsidR="00661C96">
        <w:rPr>
          <w:rFonts w:hAnsi="Times New Roman" w:ascii="Times New Roman"/>
          <w:szCs w:val="24"/>
        </w:rPr>
        <w:t>onovljenom postupku, a nakon prethodno utvrđenog</w:t>
      </w:r>
      <w:r w:rsidR="000021F1">
        <w:rPr>
          <w:rFonts w:hAnsi="Times New Roman" w:ascii="Times New Roman"/>
          <w:szCs w:val="24"/>
        </w:rPr>
        <w:t>,</w:t>
      </w:r>
      <w:r w:rsidR="00661C96">
        <w:rPr>
          <w:rFonts w:hAnsi="Times New Roman" w:ascii="Times New Roman"/>
          <w:szCs w:val="24"/>
        </w:rPr>
        <w:t xml:space="preserve"> sud će donijeti rješenje o obustavi skraćenog stečajnog postupka</w:t>
      </w:r>
      <w:r w:rsidR="00657253">
        <w:rPr>
          <w:rFonts w:hAnsi="Times New Roman" w:ascii="Times New Roman"/>
          <w:szCs w:val="24"/>
        </w:rPr>
        <w:t xml:space="preserve"> </w:t>
      </w:r>
      <w:r w:rsidR="00E76710">
        <w:rPr>
          <w:rFonts w:hAnsi="Times New Roman" w:ascii="Times New Roman"/>
          <w:szCs w:val="24"/>
        </w:rPr>
        <w:t xml:space="preserve"> ako za to utvrdi tražene zakonske uvjete </w:t>
      </w:r>
      <w:r w:rsidR="00657253">
        <w:rPr>
          <w:rFonts w:hAnsi="Times New Roman" w:ascii="Times New Roman"/>
          <w:szCs w:val="24"/>
        </w:rPr>
        <w:t>sukladno čl. 128. st. 9. SZ-a</w:t>
      </w:r>
      <w:r w:rsidR="0057258E">
        <w:rPr>
          <w:rFonts w:hAnsi="Times New Roman" w:ascii="Times New Roman"/>
          <w:szCs w:val="24"/>
        </w:rPr>
        <w:t xml:space="preserve">, a ne rješenje o </w:t>
      </w:r>
      <w:r w:rsidR="00D83C0F">
        <w:rPr>
          <w:rFonts w:hAnsi="Times New Roman" w:ascii="Times New Roman"/>
          <w:szCs w:val="24"/>
        </w:rPr>
        <w:t>odbacivanju</w:t>
      </w:r>
      <w:r w:rsidR="0057258E">
        <w:rPr>
          <w:rFonts w:hAnsi="Times New Roman" w:ascii="Times New Roman"/>
          <w:szCs w:val="24"/>
        </w:rPr>
        <w:t xml:space="preserve"> zahtjeva, budući da su u trenutku podnošenja zahtjeva za isti bile ispunjene sve zakonske pretpostavke, te da je</w:t>
      </w:r>
      <w:r w:rsidR="00871C62">
        <w:rPr>
          <w:rFonts w:hAnsi="Times New Roman" w:ascii="Times New Roman"/>
          <w:szCs w:val="24"/>
        </w:rPr>
        <w:t xml:space="preserve"> isti podnijela ovlaštena osoba, odnosno donijeti će novo rješenje ovisno o utvrđenim činjenicama u ponovljenom postupku, a na koje se ukazuje ovim rješenjem.</w:t>
      </w:r>
    </w:p>
    <w:p w:rsidRDefault="00EA139E" w:rsidP="00D5014C" w:rsidR="00EA139E">
      <w:pPr>
        <w:tabs>
          <w:tab w:pos="851" w:val="left"/>
        </w:tabs>
        <w:jc w:val="both"/>
        <w:rPr>
          <w:rFonts w:hAnsi="Times New Roman" w:ascii="Times New Roman"/>
          <w:szCs w:val="24"/>
        </w:rPr>
      </w:pPr>
    </w:p>
    <w:p w:rsidRDefault="00EA139E" w:rsidP="00D5014C" w:rsidR="00EA139E">
      <w:pPr>
        <w:tabs>
          <w:tab w:pos="851" w:val="left"/>
        </w:tabs>
        <w:jc w:val="both"/>
        <w:rPr>
          <w:rFonts w:hAnsi="Times New Roman" w:ascii="Times New Roman"/>
          <w:szCs w:val="24"/>
        </w:rPr>
      </w:pPr>
    </w:p>
    <w:p w:rsidRDefault="0024311D" w:rsidP="00D5014C" w:rsidR="0024311D">
      <w:pPr>
        <w:tabs>
          <w:tab w:pos="851" w:val="left"/>
        </w:tabs>
        <w:jc w:val="both"/>
        <w:rPr>
          <w:rFonts w:hAnsi="Times New Roman" w:ascii="Times New Roman"/>
          <w:szCs w:val="24"/>
        </w:rPr>
      </w:pPr>
      <w:r>
        <w:rPr>
          <w:rFonts w:hAnsi="Times New Roman" w:ascii="Times New Roman"/>
          <w:szCs w:val="24"/>
        </w:rPr>
        <w:tab/>
      </w:r>
      <w:r w:rsidR="005633EF">
        <w:rPr>
          <w:rFonts w:hAnsi="Times New Roman" w:ascii="Times New Roman"/>
          <w:szCs w:val="24"/>
        </w:rPr>
        <w:t xml:space="preserve">Kako je </w:t>
      </w:r>
      <w:r w:rsidR="00DA7192">
        <w:rPr>
          <w:rFonts w:hAnsi="Times New Roman" w:ascii="Times New Roman"/>
          <w:szCs w:val="24"/>
        </w:rPr>
        <w:t>gore</w:t>
      </w:r>
      <w:r w:rsidR="005633EF">
        <w:rPr>
          <w:rFonts w:hAnsi="Times New Roman" w:ascii="Times New Roman"/>
          <w:szCs w:val="24"/>
        </w:rPr>
        <w:t xml:space="preserve"> navedeno ostalo nedovoljno činjenično razjašnjeno</w:t>
      </w:r>
      <w:r w:rsidR="00A62BB4">
        <w:rPr>
          <w:rFonts w:hAnsi="Times New Roman" w:ascii="Times New Roman"/>
          <w:szCs w:val="24"/>
        </w:rPr>
        <w:t xml:space="preserve">, to je u ponovljenom postupku potrebno postupiti po navedenome, tako da je slijedom svega </w:t>
      </w:r>
      <w:r w:rsidR="00A62BB4">
        <w:rPr>
          <w:rFonts w:hAnsi="Times New Roman" w:ascii="Times New Roman"/>
          <w:szCs w:val="24"/>
        </w:rPr>
        <w:lastRenderedPageBreak/>
        <w:t>iznesenog</w:t>
      </w:r>
      <w:r w:rsidR="00DA7192">
        <w:rPr>
          <w:rFonts w:hAnsi="Times New Roman" w:ascii="Times New Roman"/>
          <w:szCs w:val="24"/>
        </w:rPr>
        <w:t>,</w:t>
      </w:r>
      <w:r w:rsidR="00A62BB4">
        <w:rPr>
          <w:rFonts w:hAnsi="Times New Roman" w:ascii="Times New Roman"/>
          <w:szCs w:val="24"/>
        </w:rPr>
        <w:t xml:space="preserve"> a na temelju odredbe čl. 380. st. 1. </w:t>
      </w:r>
      <w:proofErr w:type="spellStart"/>
      <w:r w:rsidR="00A62BB4">
        <w:rPr>
          <w:rFonts w:hAnsi="Times New Roman" w:ascii="Times New Roman"/>
          <w:szCs w:val="24"/>
        </w:rPr>
        <w:t>toč</w:t>
      </w:r>
      <w:proofErr w:type="spellEnd"/>
      <w:r w:rsidR="00A62BB4">
        <w:rPr>
          <w:rFonts w:hAnsi="Times New Roman" w:ascii="Times New Roman"/>
          <w:szCs w:val="24"/>
        </w:rPr>
        <w:t xml:space="preserve">. 3. </w:t>
      </w:r>
      <w:r w:rsidR="0030127A">
        <w:rPr>
          <w:rFonts w:hAnsi="Times New Roman" w:ascii="Times New Roman"/>
          <w:szCs w:val="24"/>
        </w:rPr>
        <w:t>ZPP-a</w:t>
      </w:r>
      <w:r w:rsidR="00DE422C">
        <w:rPr>
          <w:rFonts w:hAnsi="Times New Roman" w:ascii="Times New Roman"/>
          <w:szCs w:val="24"/>
        </w:rPr>
        <w:t>, a u svezi s čl. 436. st. 2. SZ-a</w:t>
      </w:r>
      <w:r w:rsidR="00A62BB4">
        <w:rPr>
          <w:rFonts w:hAnsi="Times New Roman" w:ascii="Times New Roman"/>
          <w:szCs w:val="24"/>
        </w:rPr>
        <w:t>, žalbu valjalo uvažiti, ukinuti pobijano rješenje, te pred</w:t>
      </w:r>
      <w:r w:rsidR="00DE422C">
        <w:rPr>
          <w:rFonts w:hAnsi="Times New Roman" w:ascii="Times New Roman"/>
          <w:szCs w:val="24"/>
        </w:rPr>
        <w:t>met vratiti na ponovni postupak.</w:t>
      </w:r>
    </w:p>
    <w:p w:rsidRDefault="00D171E4" w:rsidP="005B3F96" w:rsidR="00D171E4" w:rsidRPr="00E8144F">
      <w:pPr>
        <w:jc w:val="center"/>
        <w:rPr>
          <w:rFonts w:hAnsi="Times New Roman" w:ascii="Times New Roman"/>
          <w:color w:themeColor="text1" w:val="000000"/>
          <w:szCs w:val="24"/>
        </w:rPr>
      </w:pPr>
    </w:p>
    <w:p w:rsidRDefault="005B3F96" w:rsidP="005B3F96" w:rsidR="005B3F96" w:rsidRPr="00E8144F">
      <w:pPr>
        <w:jc w:val="center"/>
        <w:rPr>
          <w:rFonts w:hAnsi="Times New Roman" w:ascii="Times New Roman"/>
          <w:color w:themeColor="text1" w:val="000000"/>
          <w:szCs w:val="24"/>
        </w:rPr>
      </w:pPr>
      <w:r w:rsidRPr="00E8144F">
        <w:rPr>
          <w:rFonts w:hAnsi="Times New Roman" w:ascii="Times New Roman"/>
          <w:color w:themeColor="text1" w:val="000000"/>
          <w:szCs w:val="24"/>
        </w:rPr>
        <w:t xml:space="preserve">U Zagrebu, </w:t>
      </w:r>
      <w:r w:rsidR="0082218D">
        <w:rPr>
          <w:rFonts w:hAnsi="Times New Roman" w:ascii="Times New Roman"/>
          <w:color w:themeColor="text1" w:val="000000"/>
          <w:szCs w:val="24"/>
        </w:rPr>
        <w:t>19</w:t>
      </w:r>
      <w:r w:rsidR="00E267C7" w:rsidRPr="00E8144F">
        <w:rPr>
          <w:rFonts w:hAnsi="Times New Roman" w:ascii="Times New Roman"/>
          <w:color w:themeColor="text1" w:val="000000"/>
          <w:szCs w:val="24"/>
        </w:rPr>
        <w:t xml:space="preserve">. </w:t>
      </w:r>
      <w:r w:rsidR="00C27FC0">
        <w:rPr>
          <w:rFonts w:hAnsi="Times New Roman" w:ascii="Times New Roman"/>
          <w:color w:themeColor="text1" w:val="000000"/>
          <w:szCs w:val="24"/>
        </w:rPr>
        <w:t>travnja 2019</w:t>
      </w:r>
      <w:r w:rsidR="00E267C7" w:rsidRPr="00E8144F">
        <w:rPr>
          <w:rFonts w:hAnsi="Times New Roman" w:ascii="Times New Roman"/>
          <w:color w:themeColor="text1" w:val="000000"/>
          <w:szCs w:val="24"/>
        </w:rPr>
        <w:t>.</w:t>
      </w:r>
    </w:p>
    <w:p w:rsidRDefault="00326955" w:rsidP="005B3F96" w:rsidR="00326955" w:rsidRPr="00E8144F">
      <w:pPr>
        <w:jc w:val="center"/>
        <w:rPr>
          <w:rFonts w:hAnsi="Times New Roman" w:ascii="Times New Roman"/>
          <w:color w:themeColor="text1" w:val="000000"/>
          <w:szCs w:val="24"/>
        </w:rPr>
      </w:pPr>
    </w:p>
    <w:p w:rsidRDefault="00DD71C9" w:rsidP="005B3F96" w:rsidR="005B3F96" w:rsidRPr="00E8144F">
      <w:pPr>
        <w:jc w:val="both"/>
        <w:rPr>
          <w:rFonts w:hAnsi="Times New Roman" w:ascii="Times New Roman"/>
          <w:color w:themeColor="text1" w:val="000000"/>
          <w:szCs w:val="24"/>
        </w:rPr>
      </w:pP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SUDAC</w:t>
      </w:r>
    </w:p>
    <w:p w:rsidRDefault="005B3F96" w:rsidP="005B3F96" w:rsidR="005B3F96" w:rsidRPr="00E8144F">
      <w:pPr>
        <w:jc w:val="both"/>
        <w:rPr>
          <w:rFonts w:hAnsi="Times New Roman" w:ascii="Times New Roman"/>
          <w:color w:themeColor="text1" w:val="000000"/>
          <w:szCs w:val="24"/>
        </w:rPr>
      </w:pPr>
      <w:r w:rsidRPr="00E8144F">
        <w:rPr>
          <w:rFonts w:hAnsi="Times New Roman" w:ascii="Times New Roman"/>
          <w:color w:themeColor="text1" w:val="000000"/>
          <w:szCs w:val="24"/>
        </w:rPr>
        <w:tab/>
      </w:r>
      <w:r w:rsidRPr="00E8144F">
        <w:rPr>
          <w:rFonts w:hAnsi="Times New Roman" w:ascii="Times New Roman"/>
          <w:color w:themeColor="text1" w:val="000000"/>
          <w:szCs w:val="24"/>
        </w:rPr>
        <w:tab/>
      </w:r>
      <w:r w:rsidRPr="00E8144F">
        <w:rPr>
          <w:rFonts w:hAnsi="Times New Roman" w:ascii="Times New Roman"/>
          <w:color w:themeColor="text1" w:val="000000"/>
          <w:szCs w:val="24"/>
        </w:rPr>
        <w:tab/>
      </w:r>
      <w:r w:rsidRPr="00E8144F">
        <w:rPr>
          <w:rFonts w:hAnsi="Times New Roman" w:ascii="Times New Roman"/>
          <w:color w:themeColor="text1" w:val="000000"/>
          <w:szCs w:val="24"/>
        </w:rPr>
        <w:tab/>
      </w:r>
      <w:r w:rsidRPr="00E8144F">
        <w:rPr>
          <w:rFonts w:hAnsi="Times New Roman" w:ascii="Times New Roman"/>
          <w:color w:themeColor="text1" w:val="000000"/>
          <w:szCs w:val="24"/>
        </w:rPr>
        <w:tab/>
      </w:r>
      <w:r w:rsidRPr="00E8144F">
        <w:rPr>
          <w:rFonts w:hAnsi="Times New Roman" w:ascii="Times New Roman"/>
          <w:color w:themeColor="text1" w:val="000000"/>
          <w:szCs w:val="24"/>
        </w:rPr>
        <w:tab/>
      </w:r>
      <w:r w:rsidRPr="00E8144F">
        <w:rPr>
          <w:rFonts w:hAnsi="Times New Roman" w:ascii="Times New Roman"/>
          <w:color w:themeColor="text1" w:val="000000"/>
          <w:szCs w:val="24"/>
        </w:rPr>
        <w:tab/>
        <w:t xml:space="preserve">             </w:t>
      </w:r>
      <w:r w:rsidRPr="00E8144F">
        <w:rPr>
          <w:rFonts w:hAnsi="Times New Roman" w:ascii="Times New Roman"/>
          <w:color w:themeColor="text1" w:val="000000"/>
          <w:szCs w:val="24"/>
        </w:rPr>
        <w:tab/>
        <w:t xml:space="preserve">  LUCIJA BUTIGAN</w:t>
      </w:r>
      <w:r w:rsidR="009721CB">
        <w:rPr>
          <w:rFonts w:hAnsi="Times New Roman" w:ascii="Times New Roman"/>
          <w:color w:themeColor="text1" w:val="000000"/>
          <w:szCs w:val="24"/>
        </w:rPr>
        <w:t>,v.r.</w:t>
      </w:r>
    </w:p>
    <w:p w:rsidRDefault="00CF5A49" w:rsidP="005B3F96" w:rsidR="00CF5A49">
      <w:pPr>
        <w:jc w:val="both"/>
        <w:rPr>
          <w:rFonts w:hAnsi="Times New Roman" w:ascii="Times New Roman"/>
          <w:color w:themeColor="text1" w:val="000000"/>
          <w:szCs w:val="24"/>
        </w:rPr>
      </w:pPr>
    </w:p>
    <w:p w:rsidRDefault="00CF5A49" w:rsidP="005B3F96" w:rsidR="00CF5A49">
      <w:pPr>
        <w:jc w:val="both"/>
        <w:rPr>
          <w:rFonts w:hAnsi="Times New Roman" w:ascii="Times New Roman"/>
          <w:color w:themeColor="text1" w:val="000000"/>
          <w:szCs w:val="24"/>
        </w:rPr>
      </w:pPr>
    </w:p>
    <w:p w:rsidRDefault="005B3F96" w:rsidP="005B3F96" w:rsidR="005B3F96" w:rsidRPr="00E8144F">
      <w:pPr>
        <w:jc w:val="both"/>
        <w:rPr>
          <w:rFonts w:hAnsi="Times New Roman" w:ascii="Times New Roman"/>
          <w:color w:themeColor="text1" w:val="000000"/>
          <w:szCs w:val="24"/>
        </w:rPr>
      </w:pPr>
      <w:r w:rsidRPr="00E8144F">
        <w:rPr>
          <w:rFonts w:hAnsi="Times New Roman" w:ascii="Times New Roman"/>
          <w:color w:themeColor="text1" w:val="000000"/>
          <w:szCs w:val="24"/>
        </w:rPr>
        <w:t>Uputa o pravnom lijeku:</w:t>
      </w:r>
    </w:p>
    <w:p w:rsidRDefault="005B3F96" w:rsidP="005B3F96" w:rsidR="005B3F96" w:rsidRPr="00E8144F">
      <w:pPr>
        <w:jc w:val="both"/>
        <w:rPr>
          <w:rFonts w:hAnsi="Times New Roman" w:ascii="Times New Roman"/>
          <w:color w:themeColor="text1" w:val="000000"/>
          <w:szCs w:val="24"/>
        </w:rPr>
      </w:pPr>
      <w:r w:rsidRPr="00E8144F">
        <w:rPr>
          <w:rFonts w:hAnsi="Times New Roman" w:ascii="Times New Roman"/>
          <w:color w:themeColor="text1" w:val="000000"/>
          <w:szCs w:val="24"/>
        </w:rPr>
        <w:t xml:space="preserve">Protiv </w:t>
      </w:r>
      <w:r w:rsidR="00833749" w:rsidRPr="00E8144F">
        <w:rPr>
          <w:rFonts w:hAnsi="Times New Roman" w:ascii="Times New Roman"/>
          <w:color w:themeColor="text1" w:val="000000"/>
          <w:szCs w:val="24"/>
        </w:rPr>
        <w:t xml:space="preserve">ovog </w:t>
      </w:r>
      <w:r w:rsidRPr="00E8144F">
        <w:rPr>
          <w:rFonts w:hAnsi="Times New Roman" w:ascii="Times New Roman"/>
          <w:color w:themeColor="text1" w:val="000000"/>
          <w:szCs w:val="24"/>
        </w:rPr>
        <w:t>rješenja dopuštena je žalba Visokom trgovačkom sudu RH, u roku od 8 dana</w:t>
      </w:r>
      <w:r w:rsidR="00B759EE">
        <w:rPr>
          <w:rFonts w:hAnsi="Times New Roman" w:ascii="Times New Roman"/>
          <w:color w:themeColor="text1" w:val="000000"/>
          <w:szCs w:val="24"/>
        </w:rPr>
        <w:t xml:space="preserve"> od dana dostave rješenja</w:t>
      </w:r>
      <w:r w:rsidRPr="00E8144F">
        <w:rPr>
          <w:rFonts w:hAnsi="Times New Roman" w:ascii="Times New Roman"/>
          <w:color w:themeColor="text1" w:val="000000"/>
          <w:szCs w:val="24"/>
        </w:rPr>
        <w:t>, a koja se podnosi putem ovog suda u 3 primjerka.</w:t>
      </w:r>
    </w:p>
    <w:p w:rsidRDefault="005B3F96" w:rsidP="005B3F96" w:rsidR="005B3F96" w:rsidRPr="00E8144F">
      <w:pPr>
        <w:jc w:val="both"/>
        <w:rPr>
          <w:rFonts w:hAnsi="Times New Roman" w:ascii="Times New Roman"/>
          <w:color w:themeColor="text1" w:val="000000"/>
          <w:szCs w:val="24"/>
        </w:rPr>
      </w:pPr>
    </w:p>
    <w:p w:rsidRDefault="009721CB" w:rsidP="00F32A7B" w:rsidR="009721CB" w:rsidRPr="00F32A7B">
      <w:pPr>
        <w:ind w:left="4248"/>
        <w:rPr>
          <w:rFonts w:hAnsi="Times New Roman" w:ascii="Times New Roman"/>
        </w:rPr>
      </w:pPr>
      <w:r w:rsidRPr="00F32A7B">
        <w:rPr>
          <w:rFonts w:hAnsi="Times New Roman" w:ascii="Times New Roman"/>
        </w:rPr>
        <w:t xml:space="preserve">Za točnost </w:t>
      </w:r>
      <w:proofErr w:type="spellStart"/>
      <w:r w:rsidRPr="00F32A7B">
        <w:rPr>
          <w:rFonts w:hAnsi="Times New Roman" w:ascii="Times New Roman"/>
        </w:rPr>
        <w:t>otpravka</w:t>
      </w:r>
      <w:proofErr w:type="spellEnd"/>
      <w:r w:rsidRPr="00F32A7B">
        <w:rPr>
          <w:rFonts w:hAnsi="Times New Roman" w:ascii="Times New Roman"/>
        </w:rPr>
        <w:t>-ovlašteni službenik</w:t>
      </w:r>
    </w:p>
    <w:p w:rsidRDefault="009721CB" w:rsidP="00F32A7B" w:rsidR="009721CB" w:rsidRPr="00F32A7B">
      <w:pPr>
        <w:ind w:firstLine="708" w:left="4956"/>
        <w:rPr>
          <w:rFonts w:hAnsi="Times New Roman" w:ascii="Times New Roman"/>
        </w:rPr>
      </w:pPr>
      <w:r w:rsidRPr="00F32A7B">
        <w:rPr>
          <w:rFonts w:hAnsi="Times New Roman" w:ascii="Times New Roman"/>
        </w:rPr>
        <w:t xml:space="preserve">Monika </w:t>
      </w:r>
      <w:proofErr w:type="spellStart"/>
      <w:r w:rsidRPr="00F32A7B">
        <w:rPr>
          <w:rFonts w:hAnsi="Times New Roman" w:ascii="Times New Roman"/>
        </w:rPr>
        <w:t>Grbac</w:t>
      </w:r>
      <w:proofErr w:type="spellEnd"/>
    </w:p>
    <w:p w:rsidRDefault="00DA1AAD" w:rsidP="005B3F96" w:rsidR="00DA1AAD" w:rsidRPr="00E8144F">
      <w:pPr>
        <w:pStyle w:val="Odlomakpopisa"/>
        <w:ind w:left="709"/>
        <w:jc w:val="both"/>
        <w:rPr>
          <w:rFonts w:hAnsi="Times New Roman" w:ascii="Times New Roman"/>
          <w:color w:themeColor="text1" w:val="000000"/>
        </w:rPr>
      </w:pPr>
      <w:bookmarkStart w:name="_GoBack" w:id="0"/>
      <w:bookmarkEnd w:id="0"/>
    </w:p>
    <w:sectPr w:rsidSect="00304B80" w:rsidR="00DA1AAD" w:rsidRPr="00E8144F">
      <w:headerReference w:type="even" r:id="rId10"/>
      <w:headerReference w:type="default" r:id="rId11"/>
      <w:headerReference w:type="first" r:id="rId12"/>
      <w:pgSz w:code="9" w:h="16840" w:w="11907"/>
      <w:pgMar w:gutter="0" w:footer="720" w:header="426" w:left="1418" w:bottom="993"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4C5A" w:rsidR="00F64C5A">
      <w:r>
        <w:separator/>
      </w:r>
    </w:p>
  </w:endnote>
  <w:endnote w:id="0" w:type="continuationSeparator">
    <w:p w:rsidRDefault="00F64C5A" w:rsidR="00F64C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4C5A" w:rsidR="00F64C5A">
      <w:r>
        <w:separator/>
      </w:r>
    </w:p>
  </w:footnote>
  <w:footnote w:id="0" w:type="continuationSeparator">
    <w:p w:rsidRDefault="00F64C5A" w:rsidR="00F64C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2C238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9721CB">
      <w:rPr>
        <w:rStyle w:val="Brojstranice"/>
        <w:rFonts w:hAnsi="Times New Roman" w:ascii="Times New Roman"/>
        <w:noProof/>
      </w:rPr>
      <w:t>5</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2C2385">
      <w:rPr>
        <w:rFonts w:hAnsi="Times New Roman" w:ascii="Times New Roman"/>
        <w:szCs w:val="24"/>
      </w:rPr>
      <w:t xml:space="preserve">20. </w:t>
    </w:r>
    <w:proofErr w:type="spellStart"/>
    <w:r w:rsidR="002C2385">
      <w:rPr>
        <w:rFonts w:hAnsi="Times New Roman" w:ascii="Times New Roman"/>
        <w:szCs w:val="24"/>
      </w:rPr>
      <w:t>St</w:t>
    </w:r>
    <w:r w:rsidR="00421A83">
      <w:rPr>
        <w:rFonts w:hAnsi="Times New Roman" w:ascii="Times New Roman"/>
        <w:szCs w:val="24"/>
      </w:rPr>
      <w:t>ž</w:t>
    </w:r>
    <w:proofErr w:type="spellEnd"/>
    <w:r w:rsidR="002C2385">
      <w:rPr>
        <w:rFonts w:hAnsi="Times New Roman" w:ascii="Times New Roman"/>
        <w:szCs w:val="24"/>
      </w:rPr>
      <w:t>-</w:t>
    </w:r>
    <w:r w:rsidR="007C56C9">
      <w:rPr>
        <w:rFonts w:hAnsi="Times New Roman" w:ascii="Times New Roman"/>
        <w:szCs w:val="24"/>
      </w:rPr>
      <w:t>2/19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051B" w:rsidP="00953077" w:rsidR="00C3051B">
    <w:pPr>
      <w:pStyle w:val="Zaglavlje"/>
    </w:pPr>
    <w:r>
      <w:tab/>
    </w:r>
  </w:p>
  <w:p w:rsidRDefault="008735D0" w:rsidP="00953077" w:rsidR="008735D0">
    <w:pPr>
      <w:pStyle w:val="Zaglavlje"/>
      <w:rPr>
        <w:rFonts w:hAnsi="Times New Roman" w:ascii="Times New Roman"/>
      </w:rPr>
    </w:pPr>
  </w:p>
  <w:p w:rsidRDefault="00C3051B" w:rsidP="0089082B" w:rsidR="00C3051B">
    <w:pPr>
      <w:pStyle w:val="Zaglavlje"/>
      <w:ind w:firstLine="708"/>
      <w:rPr>
        <w:rFonts w:hAnsi="Times New Roman" w:ascii="Times New Roman"/>
      </w:rPr>
    </w:pPr>
  </w:p>
  <w:p w:rsidRDefault="00EA139E" w:rsidP="0089082B" w:rsidR="00EA139E">
    <w:pPr>
      <w:pStyle w:val="Zaglavlje"/>
      <w:ind w:firstLine="708"/>
      <w:rPr>
        <w:rFonts w:hAnsi="Times New Roman" w:ascii="Times New Roman"/>
      </w:rPr>
    </w:pPr>
    <w:r>
      <w:rPr>
        <w:noProof/>
      </w:rPr>
      <w:drawing>
        <wp:anchor allowOverlap="true" layoutInCell="true" locked="false" behindDoc="false" relativeHeight="251659264" simplePos="false" distR="114300" distL="114300" distB="0" distT="0">
          <wp:simplePos y="0" x="0"/>
          <wp:positionH relativeFrom="column">
            <wp:posOffset>801370</wp:posOffset>
          </wp:positionH>
          <wp:positionV relativeFrom="paragraph">
            <wp:posOffset>11430</wp:posOffset>
          </wp:positionV>
          <wp:extent cy="749935" cx="57594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49935" cx="575945"/>
                  </a:xfrm>
                  <a:prstGeom prst="rect">
                    <a:avLst/>
                  </a:prstGeom>
                  <a:noFill/>
                  <a:ln>
                    <a:noFill/>
                  </a:ln>
                </pic:spPr>
              </pic:pic>
            </a:graphicData>
          </a:graphic>
        </wp:anchor>
      </w:drawing>
    </w:r>
  </w:p>
  <w:p w:rsidRDefault="00EA139E" w:rsidP="0089082B" w:rsidR="00EA139E">
    <w:pPr>
      <w:pStyle w:val="Zaglavlje"/>
      <w:ind w:firstLine="708"/>
      <w:rPr>
        <w:rFonts w:hAnsi="Times New Roman" w:ascii="Times New Roman"/>
      </w:rPr>
    </w:pPr>
  </w:p>
  <w:p w:rsidRDefault="00EA139E" w:rsidP="0089082B" w:rsidR="00EA139E">
    <w:pPr>
      <w:pStyle w:val="Zaglavlje"/>
      <w:ind w:firstLine="708"/>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proofErr w:type="spellStart"/>
    <w:r>
      <w:rPr>
        <w:rFonts w:hAnsi="Times New Roman" w:ascii="Times New Roman"/>
      </w:rPr>
      <w:t>Amruševa</w:t>
    </w:r>
    <w:proofErr w:type="spellEnd"/>
    <w:r>
      <w:rPr>
        <w:rFonts w:hAnsi="Times New Roman" w:ascii="Times New Roman"/>
      </w:rPr>
      <w:t xml:space="preserve">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FB0CC6E0"/>
    <w:lvl w:tplc="35C42824"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95205426"/>
    <w:lvl w:tplc="8EAE3A28" w:ilvl="0">
      <w:start w:val="1"/>
      <w:numFmt w:val="upperRoman"/>
      <w:lvlText w:val="%1)"/>
      <w:lvlJc w:val="left"/>
      <w:pPr>
        <w:ind w:hanging="720" w:left="1080"/>
      </w:pPr>
      <w:rPr>
        <w:rFonts w:hint="default"/>
        <w:color w:val="auto"/>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9845B5A"/>
    <w:multiLevelType w:val="hybridMultilevel"/>
    <w:tmpl w:val="B6EE71B8"/>
    <w:lvl w:tplc="C670572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5">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7">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D5F1AE6"/>
    <w:multiLevelType w:val="hybridMultilevel"/>
    <w:tmpl w:val="80EEB1D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6"/>
  </w:num>
  <w:num w:numId="3">
    <w:abstractNumId w:val="1"/>
  </w:num>
  <w:num w:numId="4">
    <w:abstractNumId w:val="7"/>
  </w:num>
  <w:num w:numId="5">
    <w:abstractNumId w:val="5"/>
  </w:num>
  <w:num w:numId="6">
    <w:abstractNumId w:val="0"/>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0"/>
  <w:proofState w:grammar="clean" w:spelling="clean"/>
  <w:attachedTemplate r:id="rId1"/>
  <w:stylePaneFormatFilter w:val="3F01"/>
  <w:defaultTabStop w:val="708"/>
  <w:hyphenationZone w:val="425"/>
  <w:noPunctuationKerning/>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14CB"/>
    <w:rsid w:val="000021F1"/>
    <w:rsid w:val="00003DA2"/>
    <w:rsid w:val="0000509A"/>
    <w:rsid w:val="000054EC"/>
    <w:rsid w:val="0000725B"/>
    <w:rsid w:val="00007C85"/>
    <w:rsid w:val="00012002"/>
    <w:rsid w:val="000149E5"/>
    <w:rsid w:val="00020FA2"/>
    <w:rsid w:val="000223F8"/>
    <w:rsid w:val="00033811"/>
    <w:rsid w:val="00033B90"/>
    <w:rsid w:val="000363A8"/>
    <w:rsid w:val="00040B1E"/>
    <w:rsid w:val="00043522"/>
    <w:rsid w:val="000448CC"/>
    <w:rsid w:val="00045233"/>
    <w:rsid w:val="00045336"/>
    <w:rsid w:val="0004612F"/>
    <w:rsid w:val="00054622"/>
    <w:rsid w:val="0005693E"/>
    <w:rsid w:val="00057F89"/>
    <w:rsid w:val="0006097E"/>
    <w:rsid w:val="00063045"/>
    <w:rsid w:val="000655EF"/>
    <w:rsid w:val="0007123C"/>
    <w:rsid w:val="00071EEE"/>
    <w:rsid w:val="00077068"/>
    <w:rsid w:val="00084086"/>
    <w:rsid w:val="0008468D"/>
    <w:rsid w:val="00086014"/>
    <w:rsid w:val="000900AF"/>
    <w:rsid w:val="00093FFD"/>
    <w:rsid w:val="000A0385"/>
    <w:rsid w:val="000A4C4F"/>
    <w:rsid w:val="000A58A5"/>
    <w:rsid w:val="000A5E95"/>
    <w:rsid w:val="000A78D7"/>
    <w:rsid w:val="000B18BB"/>
    <w:rsid w:val="000C0DC7"/>
    <w:rsid w:val="000C1A8A"/>
    <w:rsid w:val="000D128D"/>
    <w:rsid w:val="000D12F2"/>
    <w:rsid w:val="000D2B7A"/>
    <w:rsid w:val="000D4B7B"/>
    <w:rsid w:val="000D4B7E"/>
    <w:rsid w:val="000D6B1F"/>
    <w:rsid w:val="000D6FE7"/>
    <w:rsid w:val="000E0825"/>
    <w:rsid w:val="000E19E7"/>
    <w:rsid w:val="000E32AE"/>
    <w:rsid w:val="000F0A25"/>
    <w:rsid w:val="000F2934"/>
    <w:rsid w:val="000F4E22"/>
    <w:rsid w:val="0010029A"/>
    <w:rsid w:val="00104CD4"/>
    <w:rsid w:val="00106318"/>
    <w:rsid w:val="001076DD"/>
    <w:rsid w:val="0010798E"/>
    <w:rsid w:val="00112060"/>
    <w:rsid w:val="00113683"/>
    <w:rsid w:val="00117D16"/>
    <w:rsid w:val="00130EC9"/>
    <w:rsid w:val="001312FF"/>
    <w:rsid w:val="00132E9B"/>
    <w:rsid w:val="00134620"/>
    <w:rsid w:val="001350E9"/>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7534F"/>
    <w:rsid w:val="00180739"/>
    <w:rsid w:val="00182D26"/>
    <w:rsid w:val="00183846"/>
    <w:rsid w:val="0018718B"/>
    <w:rsid w:val="00190D32"/>
    <w:rsid w:val="00192091"/>
    <w:rsid w:val="0019447F"/>
    <w:rsid w:val="001A0437"/>
    <w:rsid w:val="001A119D"/>
    <w:rsid w:val="001A4D8C"/>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5360"/>
    <w:rsid w:val="001F634C"/>
    <w:rsid w:val="00200509"/>
    <w:rsid w:val="0020310C"/>
    <w:rsid w:val="00203D64"/>
    <w:rsid w:val="00205159"/>
    <w:rsid w:val="002078C5"/>
    <w:rsid w:val="002104E9"/>
    <w:rsid w:val="00211E6C"/>
    <w:rsid w:val="00212A5E"/>
    <w:rsid w:val="00212B6D"/>
    <w:rsid w:val="002177F2"/>
    <w:rsid w:val="0022375B"/>
    <w:rsid w:val="00227DCA"/>
    <w:rsid w:val="00233F52"/>
    <w:rsid w:val="00242BF3"/>
    <w:rsid w:val="0024311D"/>
    <w:rsid w:val="002457DA"/>
    <w:rsid w:val="0024623E"/>
    <w:rsid w:val="0025441F"/>
    <w:rsid w:val="00254897"/>
    <w:rsid w:val="002558D3"/>
    <w:rsid w:val="00262054"/>
    <w:rsid w:val="00262E38"/>
    <w:rsid w:val="002663B6"/>
    <w:rsid w:val="002702AA"/>
    <w:rsid w:val="00272871"/>
    <w:rsid w:val="0027303A"/>
    <w:rsid w:val="00273E96"/>
    <w:rsid w:val="00277B46"/>
    <w:rsid w:val="002837AE"/>
    <w:rsid w:val="00283BEB"/>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2385"/>
    <w:rsid w:val="002C349E"/>
    <w:rsid w:val="002D059F"/>
    <w:rsid w:val="002D0A57"/>
    <w:rsid w:val="002D5EF4"/>
    <w:rsid w:val="002D61BB"/>
    <w:rsid w:val="002D7EA5"/>
    <w:rsid w:val="002E0D6D"/>
    <w:rsid w:val="002E1E7E"/>
    <w:rsid w:val="002E501D"/>
    <w:rsid w:val="002F2A18"/>
    <w:rsid w:val="002F4295"/>
    <w:rsid w:val="002F75D8"/>
    <w:rsid w:val="002F7A49"/>
    <w:rsid w:val="003002DC"/>
    <w:rsid w:val="0030127A"/>
    <w:rsid w:val="003014C5"/>
    <w:rsid w:val="00304B80"/>
    <w:rsid w:val="00304C8D"/>
    <w:rsid w:val="00304FD4"/>
    <w:rsid w:val="003114A1"/>
    <w:rsid w:val="003124FC"/>
    <w:rsid w:val="003137CE"/>
    <w:rsid w:val="00317C91"/>
    <w:rsid w:val="00320A79"/>
    <w:rsid w:val="00325721"/>
    <w:rsid w:val="00326955"/>
    <w:rsid w:val="00330447"/>
    <w:rsid w:val="00331511"/>
    <w:rsid w:val="00331555"/>
    <w:rsid w:val="00333643"/>
    <w:rsid w:val="00336A48"/>
    <w:rsid w:val="00340586"/>
    <w:rsid w:val="003405B9"/>
    <w:rsid w:val="00340C14"/>
    <w:rsid w:val="00342913"/>
    <w:rsid w:val="00344DBD"/>
    <w:rsid w:val="003518E7"/>
    <w:rsid w:val="0035349E"/>
    <w:rsid w:val="0036128E"/>
    <w:rsid w:val="00366744"/>
    <w:rsid w:val="00370D41"/>
    <w:rsid w:val="0037315B"/>
    <w:rsid w:val="003771A0"/>
    <w:rsid w:val="0037763C"/>
    <w:rsid w:val="003807F4"/>
    <w:rsid w:val="003829E3"/>
    <w:rsid w:val="00383B4B"/>
    <w:rsid w:val="00384561"/>
    <w:rsid w:val="0038673A"/>
    <w:rsid w:val="0038682F"/>
    <w:rsid w:val="00390BCF"/>
    <w:rsid w:val="00394255"/>
    <w:rsid w:val="0039672D"/>
    <w:rsid w:val="00396F36"/>
    <w:rsid w:val="00397F88"/>
    <w:rsid w:val="003A0DAE"/>
    <w:rsid w:val="003A1A33"/>
    <w:rsid w:val="003A1D13"/>
    <w:rsid w:val="003A1E3E"/>
    <w:rsid w:val="003B2EC1"/>
    <w:rsid w:val="003C212F"/>
    <w:rsid w:val="003C3021"/>
    <w:rsid w:val="003C31BF"/>
    <w:rsid w:val="003C5395"/>
    <w:rsid w:val="003C611C"/>
    <w:rsid w:val="003D5755"/>
    <w:rsid w:val="003E6003"/>
    <w:rsid w:val="003E79F5"/>
    <w:rsid w:val="003F0E59"/>
    <w:rsid w:val="003F260E"/>
    <w:rsid w:val="003F462E"/>
    <w:rsid w:val="003F5E53"/>
    <w:rsid w:val="00402C63"/>
    <w:rsid w:val="00403438"/>
    <w:rsid w:val="0041114A"/>
    <w:rsid w:val="00412375"/>
    <w:rsid w:val="004155DB"/>
    <w:rsid w:val="00415CFD"/>
    <w:rsid w:val="004171A6"/>
    <w:rsid w:val="00421A83"/>
    <w:rsid w:val="00424032"/>
    <w:rsid w:val="00432D08"/>
    <w:rsid w:val="00434383"/>
    <w:rsid w:val="004362B1"/>
    <w:rsid w:val="00436A60"/>
    <w:rsid w:val="004457F5"/>
    <w:rsid w:val="00445F3B"/>
    <w:rsid w:val="00454952"/>
    <w:rsid w:val="00455D32"/>
    <w:rsid w:val="004570FE"/>
    <w:rsid w:val="00460E56"/>
    <w:rsid w:val="0046526F"/>
    <w:rsid w:val="004660B5"/>
    <w:rsid w:val="00466569"/>
    <w:rsid w:val="00466E6B"/>
    <w:rsid w:val="00470121"/>
    <w:rsid w:val="004750F5"/>
    <w:rsid w:val="00481B26"/>
    <w:rsid w:val="00491B23"/>
    <w:rsid w:val="00495E46"/>
    <w:rsid w:val="00496C00"/>
    <w:rsid w:val="00496D08"/>
    <w:rsid w:val="004A4135"/>
    <w:rsid w:val="004A5510"/>
    <w:rsid w:val="004B0D0A"/>
    <w:rsid w:val="004C1393"/>
    <w:rsid w:val="004C22F2"/>
    <w:rsid w:val="004C37F8"/>
    <w:rsid w:val="004C70DC"/>
    <w:rsid w:val="004C7461"/>
    <w:rsid w:val="004C7D4A"/>
    <w:rsid w:val="004D0E07"/>
    <w:rsid w:val="004D319F"/>
    <w:rsid w:val="004D55E7"/>
    <w:rsid w:val="004D641C"/>
    <w:rsid w:val="004D7042"/>
    <w:rsid w:val="004E120A"/>
    <w:rsid w:val="004E1877"/>
    <w:rsid w:val="004E5C8A"/>
    <w:rsid w:val="004E66C8"/>
    <w:rsid w:val="004F3F9D"/>
    <w:rsid w:val="004F4030"/>
    <w:rsid w:val="004F53E3"/>
    <w:rsid w:val="005072D1"/>
    <w:rsid w:val="00510B96"/>
    <w:rsid w:val="00511E55"/>
    <w:rsid w:val="005133D9"/>
    <w:rsid w:val="00513886"/>
    <w:rsid w:val="005146CC"/>
    <w:rsid w:val="0052093C"/>
    <w:rsid w:val="00524796"/>
    <w:rsid w:val="005252EB"/>
    <w:rsid w:val="005265C5"/>
    <w:rsid w:val="005267F2"/>
    <w:rsid w:val="0053553A"/>
    <w:rsid w:val="00535824"/>
    <w:rsid w:val="00535B53"/>
    <w:rsid w:val="00537753"/>
    <w:rsid w:val="00540626"/>
    <w:rsid w:val="00543F39"/>
    <w:rsid w:val="005443ED"/>
    <w:rsid w:val="005505F6"/>
    <w:rsid w:val="0055535C"/>
    <w:rsid w:val="00556CF6"/>
    <w:rsid w:val="00557075"/>
    <w:rsid w:val="005633EF"/>
    <w:rsid w:val="00566595"/>
    <w:rsid w:val="005720A2"/>
    <w:rsid w:val="0057258E"/>
    <w:rsid w:val="005757CA"/>
    <w:rsid w:val="005813C5"/>
    <w:rsid w:val="00582E07"/>
    <w:rsid w:val="00593301"/>
    <w:rsid w:val="00593584"/>
    <w:rsid w:val="005A4554"/>
    <w:rsid w:val="005A4774"/>
    <w:rsid w:val="005A6720"/>
    <w:rsid w:val="005A7000"/>
    <w:rsid w:val="005A7501"/>
    <w:rsid w:val="005B1CF3"/>
    <w:rsid w:val="005B3495"/>
    <w:rsid w:val="005B3F96"/>
    <w:rsid w:val="005B4C8E"/>
    <w:rsid w:val="005B528F"/>
    <w:rsid w:val="005B7CD5"/>
    <w:rsid w:val="005C01CD"/>
    <w:rsid w:val="005C40A5"/>
    <w:rsid w:val="005C7BDA"/>
    <w:rsid w:val="005D07C0"/>
    <w:rsid w:val="005D2497"/>
    <w:rsid w:val="005D6172"/>
    <w:rsid w:val="005D7AA9"/>
    <w:rsid w:val="005E0064"/>
    <w:rsid w:val="005E083B"/>
    <w:rsid w:val="005E13C6"/>
    <w:rsid w:val="005E2BC4"/>
    <w:rsid w:val="005E3451"/>
    <w:rsid w:val="005E3509"/>
    <w:rsid w:val="00602209"/>
    <w:rsid w:val="00602F57"/>
    <w:rsid w:val="00611543"/>
    <w:rsid w:val="0061300C"/>
    <w:rsid w:val="00616A8E"/>
    <w:rsid w:val="00622AE8"/>
    <w:rsid w:val="00626377"/>
    <w:rsid w:val="006276E0"/>
    <w:rsid w:val="00632AD5"/>
    <w:rsid w:val="00636554"/>
    <w:rsid w:val="00636A27"/>
    <w:rsid w:val="00636D76"/>
    <w:rsid w:val="006377E2"/>
    <w:rsid w:val="00640747"/>
    <w:rsid w:val="0064092A"/>
    <w:rsid w:val="00641162"/>
    <w:rsid w:val="006412EF"/>
    <w:rsid w:val="00643521"/>
    <w:rsid w:val="00650DDE"/>
    <w:rsid w:val="00652ADA"/>
    <w:rsid w:val="00657253"/>
    <w:rsid w:val="00661C96"/>
    <w:rsid w:val="006637D6"/>
    <w:rsid w:val="006644EF"/>
    <w:rsid w:val="006703C1"/>
    <w:rsid w:val="00670D2E"/>
    <w:rsid w:val="00670FA7"/>
    <w:rsid w:val="0067269D"/>
    <w:rsid w:val="006726A9"/>
    <w:rsid w:val="00674259"/>
    <w:rsid w:val="00674F35"/>
    <w:rsid w:val="00680573"/>
    <w:rsid w:val="0068076F"/>
    <w:rsid w:val="00680867"/>
    <w:rsid w:val="00681038"/>
    <w:rsid w:val="00681769"/>
    <w:rsid w:val="00682342"/>
    <w:rsid w:val="006829DB"/>
    <w:rsid w:val="00682CB8"/>
    <w:rsid w:val="00693577"/>
    <w:rsid w:val="00696272"/>
    <w:rsid w:val="00697794"/>
    <w:rsid w:val="006A0271"/>
    <w:rsid w:val="006A05C2"/>
    <w:rsid w:val="006A09F8"/>
    <w:rsid w:val="006A1C75"/>
    <w:rsid w:val="006A25D5"/>
    <w:rsid w:val="006A674C"/>
    <w:rsid w:val="006A679B"/>
    <w:rsid w:val="006A698F"/>
    <w:rsid w:val="006B01FB"/>
    <w:rsid w:val="006B055B"/>
    <w:rsid w:val="006B084C"/>
    <w:rsid w:val="006B5D4B"/>
    <w:rsid w:val="006C32B1"/>
    <w:rsid w:val="006C61FB"/>
    <w:rsid w:val="006D7ED0"/>
    <w:rsid w:val="006E1648"/>
    <w:rsid w:val="006E3CD9"/>
    <w:rsid w:val="006E5739"/>
    <w:rsid w:val="006F0710"/>
    <w:rsid w:val="00700CA7"/>
    <w:rsid w:val="00704AE2"/>
    <w:rsid w:val="00706A73"/>
    <w:rsid w:val="00706CE5"/>
    <w:rsid w:val="00712540"/>
    <w:rsid w:val="00716798"/>
    <w:rsid w:val="00716992"/>
    <w:rsid w:val="00721192"/>
    <w:rsid w:val="007230F3"/>
    <w:rsid w:val="00725962"/>
    <w:rsid w:val="00727142"/>
    <w:rsid w:val="00727354"/>
    <w:rsid w:val="00727B88"/>
    <w:rsid w:val="00727DA1"/>
    <w:rsid w:val="00730721"/>
    <w:rsid w:val="00730B8F"/>
    <w:rsid w:val="00730EE8"/>
    <w:rsid w:val="00732A86"/>
    <w:rsid w:val="00737BB3"/>
    <w:rsid w:val="00740628"/>
    <w:rsid w:val="007457C0"/>
    <w:rsid w:val="00752928"/>
    <w:rsid w:val="007535F2"/>
    <w:rsid w:val="00757367"/>
    <w:rsid w:val="007604D9"/>
    <w:rsid w:val="007644FB"/>
    <w:rsid w:val="00764D91"/>
    <w:rsid w:val="007650F9"/>
    <w:rsid w:val="00766E32"/>
    <w:rsid w:val="00770AED"/>
    <w:rsid w:val="0077554D"/>
    <w:rsid w:val="007768AD"/>
    <w:rsid w:val="00783298"/>
    <w:rsid w:val="00783F19"/>
    <w:rsid w:val="00786F13"/>
    <w:rsid w:val="0079123E"/>
    <w:rsid w:val="00795164"/>
    <w:rsid w:val="007969B4"/>
    <w:rsid w:val="007A2767"/>
    <w:rsid w:val="007A3EB6"/>
    <w:rsid w:val="007A4794"/>
    <w:rsid w:val="007A6379"/>
    <w:rsid w:val="007A69EF"/>
    <w:rsid w:val="007A6B5B"/>
    <w:rsid w:val="007B0F0D"/>
    <w:rsid w:val="007B182D"/>
    <w:rsid w:val="007B1C8F"/>
    <w:rsid w:val="007B7C9B"/>
    <w:rsid w:val="007C03AF"/>
    <w:rsid w:val="007C206E"/>
    <w:rsid w:val="007C4194"/>
    <w:rsid w:val="007C4A63"/>
    <w:rsid w:val="007C53E7"/>
    <w:rsid w:val="007C56C9"/>
    <w:rsid w:val="007C6F37"/>
    <w:rsid w:val="007D211A"/>
    <w:rsid w:val="007D2AA9"/>
    <w:rsid w:val="007D4C0A"/>
    <w:rsid w:val="007D4E3F"/>
    <w:rsid w:val="007E07B1"/>
    <w:rsid w:val="007E30F7"/>
    <w:rsid w:val="007E67EE"/>
    <w:rsid w:val="007F02A2"/>
    <w:rsid w:val="007F03D1"/>
    <w:rsid w:val="007F2207"/>
    <w:rsid w:val="007F486D"/>
    <w:rsid w:val="007F7513"/>
    <w:rsid w:val="00802A45"/>
    <w:rsid w:val="00803557"/>
    <w:rsid w:val="00813ECE"/>
    <w:rsid w:val="008162E0"/>
    <w:rsid w:val="0082218D"/>
    <w:rsid w:val="008241D7"/>
    <w:rsid w:val="008303E6"/>
    <w:rsid w:val="00830EFD"/>
    <w:rsid w:val="008312A8"/>
    <w:rsid w:val="00833749"/>
    <w:rsid w:val="00834DFA"/>
    <w:rsid w:val="00837786"/>
    <w:rsid w:val="00841636"/>
    <w:rsid w:val="00843175"/>
    <w:rsid w:val="0084437F"/>
    <w:rsid w:val="00845083"/>
    <w:rsid w:val="00853210"/>
    <w:rsid w:val="00860C7D"/>
    <w:rsid w:val="00863B92"/>
    <w:rsid w:val="008654BB"/>
    <w:rsid w:val="00870EDD"/>
    <w:rsid w:val="00871C62"/>
    <w:rsid w:val="0087297B"/>
    <w:rsid w:val="008735D0"/>
    <w:rsid w:val="00874415"/>
    <w:rsid w:val="00875498"/>
    <w:rsid w:val="0089082B"/>
    <w:rsid w:val="00891429"/>
    <w:rsid w:val="00891C44"/>
    <w:rsid w:val="00892C86"/>
    <w:rsid w:val="00893CD3"/>
    <w:rsid w:val="00894B08"/>
    <w:rsid w:val="00896643"/>
    <w:rsid w:val="008A2D90"/>
    <w:rsid w:val="008B17A3"/>
    <w:rsid w:val="008B185C"/>
    <w:rsid w:val="008B5275"/>
    <w:rsid w:val="008B559E"/>
    <w:rsid w:val="008B55DE"/>
    <w:rsid w:val="008B5B0B"/>
    <w:rsid w:val="008C07B9"/>
    <w:rsid w:val="008C624D"/>
    <w:rsid w:val="008C7A64"/>
    <w:rsid w:val="008D0AA7"/>
    <w:rsid w:val="008E2FDA"/>
    <w:rsid w:val="008E547D"/>
    <w:rsid w:val="008E575D"/>
    <w:rsid w:val="008E6BBC"/>
    <w:rsid w:val="008F1073"/>
    <w:rsid w:val="008F1631"/>
    <w:rsid w:val="008F23AB"/>
    <w:rsid w:val="008F6834"/>
    <w:rsid w:val="00900AD1"/>
    <w:rsid w:val="009017F7"/>
    <w:rsid w:val="009023DB"/>
    <w:rsid w:val="00907427"/>
    <w:rsid w:val="00912F97"/>
    <w:rsid w:val="00916455"/>
    <w:rsid w:val="00916877"/>
    <w:rsid w:val="00916A22"/>
    <w:rsid w:val="00920A62"/>
    <w:rsid w:val="0092589F"/>
    <w:rsid w:val="00925BB7"/>
    <w:rsid w:val="00925E1C"/>
    <w:rsid w:val="009345CD"/>
    <w:rsid w:val="00937FC6"/>
    <w:rsid w:val="00941B53"/>
    <w:rsid w:val="0094202C"/>
    <w:rsid w:val="00944519"/>
    <w:rsid w:val="009450C7"/>
    <w:rsid w:val="00945604"/>
    <w:rsid w:val="00945AE8"/>
    <w:rsid w:val="00947FB6"/>
    <w:rsid w:val="0095194C"/>
    <w:rsid w:val="009545ED"/>
    <w:rsid w:val="00955CAD"/>
    <w:rsid w:val="0095677C"/>
    <w:rsid w:val="00956E9E"/>
    <w:rsid w:val="00970AA9"/>
    <w:rsid w:val="00971465"/>
    <w:rsid w:val="00971C38"/>
    <w:rsid w:val="009721CB"/>
    <w:rsid w:val="00973B77"/>
    <w:rsid w:val="00973BFF"/>
    <w:rsid w:val="009752B0"/>
    <w:rsid w:val="00975990"/>
    <w:rsid w:val="00976FA2"/>
    <w:rsid w:val="00980D42"/>
    <w:rsid w:val="00986574"/>
    <w:rsid w:val="009866F4"/>
    <w:rsid w:val="00992E99"/>
    <w:rsid w:val="009934F5"/>
    <w:rsid w:val="0099793A"/>
    <w:rsid w:val="009A644F"/>
    <w:rsid w:val="009B213D"/>
    <w:rsid w:val="009B2AD7"/>
    <w:rsid w:val="009B5BDE"/>
    <w:rsid w:val="009B68B7"/>
    <w:rsid w:val="009B699D"/>
    <w:rsid w:val="009C17D2"/>
    <w:rsid w:val="009C203E"/>
    <w:rsid w:val="009C5253"/>
    <w:rsid w:val="009C5395"/>
    <w:rsid w:val="009C5FFB"/>
    <w:rsid w:val="009C6009"/>
    <w:rsid w:val="009D32B8"/>
    <w:rsid w:val="009E2458"/>
    <w:rsid w:val="009E3F2D"/>
    <w:rsid w:val="009E52DE"/>
    <w:rsid w:val="009E5EC7"/>
    <w:rsid w:val="009E7DF7"/>
    <w:rsid w:val="009F0176"/>
    <w:rsid w:val="009F187D"/>
    <w:rsid w:val="009F2492"/>
    <w:rsid w:val="009F24BB"/>
    <w:rsid w:val="00A0280D"/>
    <w:rsid w:val="00A0591B"/>
    <w:rsid w:val="00A07B69"/>
    <w:rsid w:val="00A07F7D"/>
    <w:rsid w:val="00A11C71"/>
    <w:rsid w:val="00A14749"/>
    <w:rsid w:val="00A16152"/>
    <w:rsid w:val="00A22BFA"/>
    <w:rsid w:val="00A276F6"/>
    <w:rsid w:val="00A305F4"/>
    <w:rsid w:val="00A307D7"/>
    <w:rsid w:val="00A31251"/>
    <w:rsid w:val="00A37926"/>
    <w:rsid w:val="00A40601"/>
    <w:rsid w:val="00A421CD"/>
    <w:rsid w:val="00A450BB"/>
    <w:rsid w:val="00A45C7A"/>
    <w:rsid w:val="00A53351"/>
    <w:rsid w:val="00A615C2"/>
    <w:rsid w:val="00A62BB4"/>
    <w:rsid w:val="00A67709"/>
    <w:rsid w:val="00A71300"/>
    <w:rsid w:val="00A71D26"/>
    <w:rsid w:val="00A724E6"/>
    <w:rsid w:val="00A73119"/>
    <w:rsid w:val="00A7723F"/>
    <w:rsid w:val="00A80FE8"/>
    <w:rsid w:val="00A81B57"/>
    <w:rsid w:val="00A84A5D"/>
    <w:rsid w:val="00A85058"/>
    <w:rsid w:val="00A85943"/>
    <w:rsid w:val="00A911B1"/>
    <w:rsid w:val="00A92ADC"/>
    <w:rsid w:val="00A94C58"/>
    <w:rsid w:val="00AB7FD0"/>
    <w:rsid w:val="00AC5E97"/>
    <w:rsid w:val="00AC6DD8"/>
    <w:rsid w:val="00AC7C51"/>
    <w:rsid w:val="00AD0F34"/>
    <w:rsid w:val="00AD13E2"/>
    <w:rsid w:val="00AD23C6"/>
    <w:rsid w:val="00AD3CF8"/>
    <w:rsid w:val="00AD3D2C"/>
    <w:rsid w:val="00AD4212"/>
    <w:rsid w:val="00AD4785"/>
    <w:rsid w:val="00AE0120"/>
    <w:rsid w:val="00AE0E9D"/>
    <w:rsid w:val="00AE28EC"/>
    <w:rsid w:val="00AE3ADB"/>
    <w:rsid w:val="00AE4DFE"/>
    <w:rsid w:val="00AE6025"/>
    <w:rsid w:val="00AE6243"/>
    <w:rsid w:val="00AE7BD4"/>
    <w:rsid w:val="00AF4EA5"/>
    <w:rsid w:val="00AF57F3"/>
    <w:rsid w:val="00AF595B"/>
    <w:rsid w:val="00B0157F"/>
    <w:rsid w:val="00B06C7D"/>
    <w:rsid w:val="00B079A8"/>
    <w:rsid w:val="00B107F2"/>
    <w:rsid w:val="00B132A8"/>
    <w:rsid w:val="00B14823"/>
    <w:rsid w:val="00B1783A"/>
    <w:rsid w:val="00B22DD3"/>
    <w:rsid w:val="00B2542A"/>
    <w:rsid w:val="00B27E41"/>
    <w:rsid w:val="00B33891"/>
    <w:rsid w:val="00B34DDB"/>
    <w:rsid w:val="00B36057"/>
    <w:rsid w:val="00B37210"/>
    <w:rsid w:val="00B42A46"/>
    <w:rsid w:val="00B43C9D"/>
    <w:rsid w:val="00B4571B"/>
    <w:rsid w:val="00B45E6D"/>
    <w:rsid w:val="00B5258F"/>
    <w:rsid w:val="00B53DA8"/>
    <w:rsid w:val="00B55483"/>
    <w:rsid w:val="00B611F1"/>
    <w:rsid w:val="00B613E6"/>
    <w:rsid w:val="00B721FC"/>
    <w:rsid w:val="00B753DD"/>
    <w:rsid w:val="00B759EE"/>
    <w:rsid w:val="00B75D50"/>
    <w:rsid w:val="00B778B4"/>
    <w:rsid w:val="00B80138"/>
    <w:rsid w:val="00B81088"/>
    <w:rsid w:val="00B82911"/>
    <w:rsid w:val="00B842A9"/>
    <w:rsid w:val="00B8444E"/>
    <w:rsid w:val="00B85101"/>
    <w:rsid w:val="00B86FF5"/>
    <w:rsid w:val="00B927D7"/>
    <w:rsid w:val="00B97B68"/>
    <w:rsid w:val="00BB1138"/>
    <w:rsid w:val="00BB41C4"/>
    <w:rsid w:val="00BB459A"/>
    <w:rsid w:val="00BB7C97"/>
    <w:rsid w:val="00BD0D66"/>
    <w:rsid w:val="00BD198F"/>
    <w:rsid w:val="00BE0DC7"/>
    <w:rsid w:val="00BE60EE"/>
    <w:rsid w:val="00BE63A1"/>
    <w:rsid w:val="00BE7B7D"/>
    <w:rsid w:val="00BF033E"/>
    <w:rsid w:val="00BF158C"/>
    <w:rsid w:val="00BF26FC"/>
    <w:rsid w:val="00BF3CFD"/>
    <w:rsid w:val="00BF3D69"/>
    <w:rsid w:val="00BF511E"/>
    <w:rsid w:val="00BF5576"/>
    <w:rsid w:val="00BF664F"/>
    <w:rsid w:val="00C00AD1"/>
    <w:rsid w:val="00C168EC"/>
    <w:rsid w:val="00C17E85"/>
    <w:rsid w:val="00C20F74"/>
    <w:rsid w:val="00C268A7"/>
    <w:rsid w:val="00C2759A"/>
    <w:rsid w:val="00C27FC0"/>
    <w:rsid w:val="00C3051B"/>
    <w:rsid w:val="00C3330C"/>
    <w:rsid w:val="00C351E6"/>
    <w:rsid w:val="00C36C08"/>
    <w:rsid w:val="00C41D92"/>
    <w:rsid w:val="00C44268"/>
    <w:rsid w:val="00C44B9E"/>
    <w:rsid w:val="00C47687"/>
    <w:rsid w:val="00C50032"/>
    <w:rsid w:val="00C51FE8"/>
    <w:rsid w:val="00C53BCA"/>
    <w:rsid w:val="00C54A5D"/>
    <w:rsid w:val="00C62217"/>
    <w:rsid w:val="00C63880"/>
    <w:rsid w:val="00C65179"/>
    <w:rsid w:val="00C65939"/>
    <w:rsid w:val="00C677CE"/>
    <w:rsid w:val="00C7170D"/>
    <w:rsid w:val="00C71FFC"/>
    <w:rsid w:val="00C75186"/>
    <w:rsid w:val="00C754BD"/>
    <w:rsid w:val="00C766DD"/>
    <w:rsid w:val="00C8299E"/>
    <w:rsid w:val="00C86DE9"/>
    <w:rsid w:val="00C918E2"/>
    <w:rsid w:val="00C93B25"/>
    <w:rsid w:val="00C9626D"/>
    <w:rsid w:val="00C966B9"/>
    <w:rsid w:val="00C9694A"/>
    <w:rsid w:val="00CA1060"/>
    <w:rsid w:val="00CB0BD0"/>
    <w:rsid w:val="00CB4222"/>
    <w:rsid w:val="00CB7449"/>
    <w:rsid w:val="00CC05B0"/>
    <w:rsid w:val="00CC0DDF"/>
    <w:rsid w:val="00CC2BED"/>
    <w:rsid w:val="00CD487B"/>
    <w:rsid w:val="00CD5D35"/>
    <w:rsid w:val="00CD6FD2"/>
    <w:rsid w:val="00CE6185"/>
    <w:rsid w:val="00CF36C9"/>
    <w:rsid w:val="00CF4E78"/>
    <w:rsid w:val="00CF5A49"/>
    <w:rsid w:val="00D01FF9"/>
    <w:rsid w:val="00D04BAB"/>
    <w:rsid w:val="00D04C34"/>
    <w:rsid w:val="00D10498"/>
    <w:rsid w:val="00D105FB"/>
    <w:rsid w:val="00D16509"/>
    <w:rsid w:val="00D16BB4"/>
    <w:rsid w:val="00D171E4"/>
    <w:rsid w:val="00D172BD"/>
    <w:rsid w:val="00D2254F"/>
    <w:rsid w:val="00D226F9"/>
    <w:rsid w:val="00D2507E"/>
    <w:rsid w:val="00D31067"/>
    <w:rsid w:val="00D32AED"/>
    <w:rsid w:val="00D3314E"/>
    <w:rsid w:val="00D3316C"/>
    <w:rsid w:val="00D3694B"/>
    <w:rsid w:val="00D370B4"/>
    <w:rsid w:val="00D4049A"/>
    <w:rsid w:val="00D406FB"/>
    <w:rsid w:val="00D4078B"/>
    <w:rsid w:val="00D40A74"/>
    <w:rsid w:val="00D4431A"/>
    <w:rsid w:val="00D47B06"/>
    <w:rsid w:val="00D5014C"/>
    <w:rsid w:val="00D508F9"/>
    <w:rsid w:val="00D526C0"/>
    <w:rsid w:val="00D54881"/>
    <w:rsid w:val="00D57812"/>
    <w:rsid w:val="00D608DC"/>
    <w:rsid w:val="00D63135"/>
    <w:rsid w:val="00D71CA3"/>
    <w:rsid w:val="00D75C6C"/>
    <w:rsid w:val="00D83C0F"/>
    <w:rsid w:val="00D87FFB"/>
    <w:rsid w:val="00D90465"/>
    <w:rsid w:val="00D911B3"/>
    <w:rsid w:val="00D91E50"/>
    <w:rsid w:val="00D9307A"/>
    <w:rsid w:val="00D93EFA"/>
    <w:rsid w:val="00D97728"/>
    <w:rsid w:val="00DA09AC"/>
    <w:rsid w:val="00DA13B0"/>
    <w:rsid w:val="00DA1935"/>
    <w:rsid w:val="00DA1AAD"/>
    <w:rsid w:val="00DA2594"/>
    <w:rsid w:val="00DA2D83"/>
    <w:rsid w:val="00DA5DDD"/>
    <w:rsid w:val="00DA7192"/>
    <w:rsid w:val="00DB4CC2"/>
    <w:rsid w:val="00DB5026"/>
    <w:rsid w:val="00DB7D0D"/>
    <w:rsid w:val="00DC0415"/>
    <w:rsid w:val="00DC1807"/>
    <w:rsid w:val="00DC1AD6"/>
    <w:rsid w:val="00DC24BA"/>
    <w:rsid w:val="00DC33F6"/>
    <w:rsid w:val="00DC5C1B"/>
    <w:rsid w:val="00DC7507"/>
    <w:rsid w:val="00DD077D"/>
    <w:rsid w:val="00DD19A3"/>
    <w:rsid w:val="00DD3F80"/>
    <w:rsid w:val="00DD71C9"/>
    <w:rsid w:val="00DE422C"/>
    <w:rsid w:val="00DE44AA"/>
    <w:rsid w:val="00DE4A40"/>
    <w:rsid w:val="00DE7DFA"/>
    <w:rsid w:val="00DF1EBD"/>
    <w:rsid w:val="00DF23AC"/>
    <w:rsid w:val="00DF2468"/>
    <w:rsid w:val="00DF5CFC"/>
    <w:rsid w:val="00E002FE"/>
    <w:rsid w:val="00E03357"/>
    <w:rsid w:val="00E040F7"/>
    <w:rsid w:val="00E04AB6"/>
    <w:rsid w:val="00E10EB6"/>
    <w:rsid w:val="00E11697"/>
    <w:rsid w:val="00E1472C"/>
    <w:rsid w:val="00E1482C"/>
    <w:rsid w:val="00E151B6"/>
    <w:rsid w:val="00E15496"/>
    <w:rsid w:val="00E20925"/>
    <w:rsid w:val="00E22A86"/>
    <w:rsid w:val="00E24C27"/>
    <w:rsid w:val="00E24EC9"/>
    <w:rsid w:val="00E25F59"/>
    <w:rsid w:val="00E267C7"/>
    <w:rsid w:val="00E3175E"/>
    <w:rsid w:val="00E335E3"/>
    <w:rsid w:val="00E371B1"/>
    <w:rsid w:val="00E40B2E"/>
    <w:rsid w:val="00E446E2"/>
    <w:rsid w:val="00E45901"/>
    <w:rsid w:val="00E466DC"/>
    <w:rsid w:val="00E50150"/>
    <w:rsid w:val="00E522C2"/>
    <w:rsid w:val="00E52943"/>
    <w:rsid w:val="00E54B64"/>
    <w:rsid w:val="00E5638A"/>
    <w:rsid w:val="00E564EB"/>
    <w:rsid w:val="00E61DDA"/>
    <w:rsid w:val="00E63D27"/>
    <w:rsid w:val="00E66430"/>
    <w:rsid w:val="00E71213"/>
    <w:rsid w:val="00E7500E"/>
    <w:rsid w:val="00E75460"/>
    <w:rsid w:val="00E76710"/>
    <w:rsid w:val="00E809EC"/>
    <w:rsid w:val="00E8144F"/>
    <w:rsid w:val="00E81621"/>
    <w:rsid w:val="00E8210B"/>
    <w:rsid w:val="00E82669"/>
    <w:rsid w:val="00E83B74"/>
    <w:rsid w:val="00E84D8B"/>
    <w:rsid w:val="00E86A39"/>
    <w:rsid w:val="00E91E37"/>
    <w:rsid w:val="00E94719"/>
    <w:rsid w:val="00E9779C"/>
    <w:rsid w:val="00EA0491"/>
    <w:rsid w:val="00EA1035"/>
    <w:rsid w:val="00EA139E"/>
    <w:rsid w:val="00EA5D1D"/>
    <w:rsid w:val="00EA7565"/>
    <w:rsid w:val="00EB01AE"/>
    <w:rsid w:val="00EB23E4"/>
    <w:rsid w:val="00EB471E"/>
    <w:rsid w:val="00EC0508"/>
    <w:rsid w:val="00EC49EE"/>
    <w:rsid w:val="00ED360A"/>
    <w:rsid w:val="00ED5B21"/>
    <w:rsid w:val="00ED64A2"/>
    <w:rsid w:val="00ED791E"/>
    <w:rsid w:val="00EE0083"/>
    <w:rsid w:val="00EE6D3A"/>
    <w:rsid w:val="00F00F91"/>
    <w:rsid w:val="00F04683"/>
    <w:rsid w:val="00F05D49"/>
    <w:rsid w:val="00F06F35"/>
    <w:rsid w:val="00F070A5"/>
    <w:rsid w:val="00F07AC2"/>
    <w:rsid w:val="00F10BC1"/>
    <w:rsid w:val="00F12CCE"/>
    <w:rsid w:val="00F12F85"/>
    <w:rsid w:val="00F17BAC"/>
    <w:rsid w:val="00F20C45"/>
    <w:rsid w:val="00F20EC5"/>
    <w:rsid w:val="00F2310C"/>
    <w:rsid w:val="00F23F14"/>
    <w:rsid w:val="00F2494F"/>
    <w:rsid w:val="00F25534"/>
    <w:rsid w:val="00F31EF3"/>
    <w:rsid w:val="00F33E42"/>
    <w:rsid w:val="00F35215"/>
    <w:rsid w:val="00F3542F"/>
    <w:rsid w:val="00F35A6E"/>
    <w:rsid w:val="00F35AA3"/>
    <w:rsid w:val="00F369C4"/>
    <w:rsid w:val="00F41FB7"/>
    <w:rsid w:val="00F42934"/>
    <w:rsid w:val="00F5584F"/>
    <w:rsid w:val="00F56463"/>
    <w:rsid w:val="00F57B07"/>
    <w:rsid w:val="00F62973"/>
    <w:rsid w:val="00F631F4"/>
    <w:rsid w:val="00F64C5A"/>
    <w:rsid w:val="00F71B5F"/>
    <w:rsid w:val="00F75D6C"/>
    <w:rsid w:val="00F77713"/>
    <w:rsid w:val="00F81BDE"/>
    <w:rsid w:val="00F82017"/>
    <w:rsid w:val="00F8210B"/>
    <w:rsid w:val="00F82D63"/>
    <w:rsid w:val="00F85A7F"/>
    <w:rsid w:val="00F95288"/>
    <w:rsid w:val="00F9789F"/>
    <w:rsid w:val="00FA4919"/>
    <w:rsid w:val="00FA5138"/>
    <w:rsid w:val="00FA5422"/>
    <w:rsid w:val="00FA7E3A"/>
    <w:rsid w:val="00FB61D1"/>
    <w:rsid w:val="00FB65B9"/>
    <w:rsid w:val="00FB7D3F"/>
    <w:rsid w:val="00FC4AD7"/>
    <w:rsid w:val="00FC7248"/>
    <w:rsid w:val="00FE0307"/>
    <w:rsid w:val="00FE382C"/>
    <w:rsid w:val="00FE3B10"/>
    <w:rsid w:val="00FE5E1F"/>
    <w:rsid w:val="00FE76AC"/>
    <w:rsid w:val="00FF1C2F"/>
    <w:rsid w:val="00FF1D13"/>
    <w:rsid w:val="00FF43BE"/>
    <w:rsid w:val="00FF463F"/>
    <w:rsid w:val="00FF60D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9721CB"/>
    <w:rPr>
      <w:color w:val="808080"/>
      <w:bdr w:space="0" w:sz="0" w:color="auto" w:val="none"/>
      <w:shd w:fill="CCFFFF" w:color="auto" w:val="clear"/>
    </w:rPr>
  </w:style>
  <w:style w:customStyle="true" w:styleId="eSPISCCParagraphDefaultFont" w:type="character">
    <w:name w:val="eSPIS_CC_Paragraph Default Font"/>
    <w:basedOn w:val="Zadanifontodlomka"/>
    <w:rsid w:val="009721CB"/>
    <w:rPr>
      <w:rFonts w:cs="Times New Roman" w:hAnsi="Times New Roman" w:ascii="Times New Roman"/>
      <w:color w:themeColor="text1"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9721CB"/>
    <w:rPr>
      <w:rFonts w:hAnsi="Times New Roman" w:ascii="Times New Roman"/>
      <w:color w:themeColor="text1" w:val="000000"/>
      <w:szCs w:val="24"/>
      <w:bdr w:space="0" w:sz="0" w:color="auto" w:val="none"/>
      <w:shd w:fill="FFFFCC" w:color="auto" w:val="clear"/>
      <w:lang w:val="hr-HR"/>
    </w:rPr>
  </w:style>
  <w:style w:customStyle="true" w:styleId="PozadinaSvijetloCrvena" w:type="character">
    <w:name w:val="Pozadina_SvijetloCrvena"/>
    <w:basedOn w:val="eSPISCCParagraphDefaultFont"/>
    <w:rsid w:val="009721CB"/>
    <w:rPr>
      <w:rFonts w:cs="Times New Roman" w:hAnsi="Times New Roman" w:ascii="Times New Roman"/>
      <w:color w:themeColor="text1"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721CB"/>
    <w:rPr>
      <w:rFonts w:cs="Times New Roman" w:hAnsi="Times New Roman" w:ascii="Times New Roman"/>
      <w:color w:themeColor="text1"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9721CB"/>
    <w:rPr>
      <w:color w:val="808080"/>
      <w:bdr w:color="auto" w:space="0" w:sz="0" w:val="none"/>
      <w:shd w:color="auto" w:fill="CCFFFF" w:val="clear"/>
    </w:rPr>
  </w:style>
  <w:style w:customStyle="1" w:styleId="eSPISCCParagraphDefaultFont" w:type="character">
    <w:name w:val="eSPIS_CC_Paragraph Default Font"/>
    <w:basedOn w:val="Zadanifontodlomka"/>
    <w:rsid w:val="009721CB"/>
    <w:rPr>
      <w:rFonts w:ascii="Times New Roman" w:cs="Times New Roman" w:hAnsi="Times New Roman"/>
      <w:color w:themeColor="text1" w:val="000000"/>
      <w:sz w:val="24"/>
      <w:szCs w:val="24"/>
      <w:bdr w:color="auto" w:space="0" w:sz="0" w:val="none"/>
      <w:shd w:color="auto" w:fill="auto" w:val="clear"/>
      <w:lang w:val="hr-HR"/>
    </w:rPr>
  </w:style>
  <w:style w:customStyle="1" w:styleId="PozadinaSvijetloZuta" w:type="character">
    <w:name w:val="Pozadina_SvijetloZuta"/>
    <w:basedOn w:val="Zadanifontodlomka"/>
    <w:rsid w:val="009721CB"/>
    <w:rPr>
      <w:rFonts w:ascii="Times New Roman" w:hAnsi="Times New Roman"/>
      <w:color w:themeColor="text1" w:val="000000"/>
      <w:szCs w:val="24"/>
      <w:bdr w:color="auto" w:space="0" w:sz="0" w:val="none"/>
      <w:shd w:color="auto" w:fill="FFFFCC" w:val="clear"/>
      <w:lang w:val="hr-HR"/>
    </w:rPr>
  </w:style>
  <w:style w:customStyle="1" w:styleId="PozadinaSvijetloCrvena" w:type="character">
    <w:name w:val="Pozadina_SvijetloCrvena"/>
    <w:basedOn w:val="eSPISCCParagraphDefaultFont"/>
    <w:rsid w:val="009721CB"/>
    <w:rPr>
      <w:rFonts w:ascii="Times New Roman" w:cs="Times New Roman" w:hAnsi="Times New Roman"/>
      <w:color w:themeColor="text1"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721CB"/>
    <w:rPr>
      <w:rFonts w:ascii="Times New Roman" w:cs="Times New Roman" w:hAnsi="Times New Roman"/>
      <w:color w:themeColor="text1"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808">
      <w:bodyDiv w:val="true"/>
      <w:marLeft w:val="0"/>
      <w:marRight w:val="0"/>
      <w:marTop w:val="0"/>
      <w:marBottom w:val="0"/>
      <w:divBdr>
        <w:top w:space="0" w:sz="0" w:color="auto" w:val="none"/>
        <w:left w:space="0" w:sz="0" w:color="auto" w:val="none"/>
        <w:bottom w:space="0" w:sz="0" w:color="auto" w:val="none"/>
        <w:right w:space="0" w:sz="0" w:color="auto" w:val="none"/>
      </w:divBdr>
    </w:div>
    <w:div w:id="1087531707">
      <w:bodyDiv w:val="true"/>
      <w:marLeft w:val="0"/>
      <w:marRight w:val="0"/>
      <w:marTop w:val="0"/>
      <w:marBottom w:val="0"/>
      <w:divBdr>
        <w:top w:space="0" w:sz="0" w:color="auto" w:val="none"/>
        <w:left w:space="0" w:sz="0" w:color="auto" w:val="none"/>
        <w:bottom w:space="0" w:sz="0" w:color="auto" w:val="none"/>
        <w:right w:space="0" w:sz="0" w:color="auto" w:val="none"/>
      </w:divBdr>
    </w:div>
    <w:div w:id="1252933124">
      <w:bodyDiv w:val="true"/>
      <w:marLeft w:val="0"/>
      <w:marRight w:val="0"/>
      <w:marTop w:val="0"/>
      <w:marBottom w:val="0"/>
      <w:divBdr>
        <w:top w:space="0" w:sz="0" w:color="auto" w:val="none"/>
        <w:left w:space="0" w:sz="0" w:color="auto" w:val="none"/>
        <w:bottom w:space="0" w:sz="0" w:color="auto" w:val="none"/>
        <w:right w:space="0" w:sz="0" w:color="auto" w:val="none"/>
      </w:divBdr>
    </w:div>
    <w:div w:id="1662662687">
      <w:bodyDiv w:val="true"/>
      <w:marLeft w:val="0"/>
      <w:marRight w:val="0"/>
      <w:marTop w:val="0"/>
      <w:marBottom w:val="0"/>
      <w:divBdr>
        <w:top w:space="0" w:sz="0" w:color="auto" w:val="none"/>
        <w:left w:space="0" w:sz="0" w:color="auto" w:val="none"/>
        <w:bottom w:space="0" w:sz="0" w:color="auto" w:val="none"/>
        <w:right w:space="0" w:sz="0" w:color="auto" w:val="none"/>
      </w:divBdr>
    </w:div>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 w:id="19994551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4792621">
          <w:marLeft w:val="0"/>
          <w:marRight w:val="0"/>
          <w:marTop w:val="60"/>
          <w:marBottom w:val="0"/>
          <w:divBdr>
            <w:top w:space="0" w:sz="0" w:color="auto" w:val="none"/>
            <w:left w:space="0" w:sz="0" w:color="auto" w:val="none"/>
            <w:bottom w:space="0" w:sz="0" w:color="auto" w:val="none"/>
            <w:right w:space="0" w:sz="0" w:color="auto" w:val="none"/>
          </w:divBdr>
          <w:divsChild>
            <w:div w:id="486434775">
              <w:marLeft w:val="0"/>
              <w:marRight w:val="0"/>
              <w:marTop w:val="0"/>
              <w:marBottom w:val="0"/>
              <w:divBdr>
                <w:top w:space="0" w:sz="0" w:color="auto" w:val="none"/>
                <w:left w:space="0" w:sz="0" w:color="auto" w:val="none"/>
                <w:bottom w:space="0" w:sz="0" w:color="auto" w:val="none"/>
                <w:right w:space="0" w:sz="0" w:color="auto" w:val="none"/>
              </w:divBdr>
              <w:divsChild>
                <w:div w:id="394475861">
                  <w:marLeft w:val="3750"/>
                  <w:marRight w:val="0"/>
                  <w:marTop w:val="0"/>
                  <w:marBottom w:val="300"/>
                  <w:divBdr>
                    <w:top w:space="0" w:sz="0" w:color="auto" w:val="none"/>
                    <w:left w:space="0" w:sz="0" w:color="auto" w:val="none"/>
                    <w:bottom w:space="0" w:sz="0" w:color="auto" w:val="none"/>
                    <w:right w:space="0" w:sz="0" w:color="auto" w:val="none"/>
                  </w:divBdr>
                  <w:divsChild>
                    <w:div w:id="1312784103">
                      <w:marLeft w:val="0"/>
                      <w:marRight w:val="0"/>
                      <w:marTop w:val="0"/>
                      <w:marBottom w:val="0"/>
                      <w:divBdr>
                        <w:top w:space="0" w:sz="0" w:color="auto" w:val="none"/>
                        <w:left w:space="0" w:sz="0" w:color="auto" w:val="none"/>
                        <w:bottom w:space="0" w:sz="0" w:color="auto" w:val="none"/>
                        <w:right w:space="0" w:sz="0" w:color="auto" w:val="none"/>
                      </w:divBdr>
                      <w:divsChild>
                        <w:div w:id="1808351388">
                          <w:marLeft w:val="0"/>
                          <w:marRight w:val="0"/>
                          <w:marTop w:val="0"/>
                          <w:marBottom w:val="0"/>
                          <w:divBdr>
                            <w:top w:space="0" w:sz="0" w:color="auto" w:val="none"/>
                            <w:left w:space="0" w:sz="0" w:color="auto" w:val="none"/>
                            <w:bottom w:space="0" w:sz="0" w:color="auto" w:val="none"/>
                            <w:right w:space="0" w:sz="0" w:color="auto" w:val="none"/>
                          </w:divBdr>
                          <w:divsChild>
                            <w:div w:id="1672835379">
                              <w:marLeft w:val="0"/>
                              <w:marRight w:val="0"/>
                              <w:marTop w:val="0"/>
                              <w:marBottom w:val="0"/>
                              <w:divBdr>
                                <w:top w:space="0" w:sz="0" w:color="auto" w:val="none"/>
                                <w:left w:space="0" w:sz="0" w:color="auto" w:val="none"/>
                                <w:bottom w:space="0" w:sz="0" w:color="auto" w:val="none"/>
                                <w:right w:space="0" w:sz="0" w:color="auto" w:val="none"/>
                              </w:divBdr>
                              <w:divsChild>
                                <w:div w:id="467826379">
                                  <w:marLeft w:val="0"/>
                                  <w:marRight w:val="0"/>
                                  <w:marTop w:val="0"/>
                                  <w:marBottom w:val="0"/>
                                  <w:divBdr>
                                    <w:top w:space="0" w:sz="0" w:color="auto" w:val="none"/>
                                    <w:left w:space="0" w:sz="0" w:color="auto" w:val="none"/>
                                    <w:bottom w:space="0" w:sz="0" w:color="auto" w:val="none"/>
                                    <w:right w:space="0" w:sz="0" w:color="auto" w:val="none"/>
                                  </w:divBdr>
                                  <w:divsChild>
                                    <w:div w:id="898175949">
                                      <w:marLeft w:val="0"/>
                                      <w:marRight w:val="0"/>
                                      <w:marTop w:val="0"/>
                                      <w:marBottom w:val="0"/>
                                      <w:divBdr>
                                        <w:top w:space="0" w:sz="0" w:color="auto" w:val="none"/>
                                        <w:left w:space="0" w:sz="0" w:color="auto" w:val="none"/>
                                        <w:bottom w:space="0" w:sz="0" w:color="auto" w:val="none"/>
                                        <w:right w:space="0" w:sz="0" w:color="auto" w:val="none"/>
                                      </w:divBdr>
                                      <w:divsChild>
                                        <w:div w:id="2123571420">
                                          <w:marLeft w:val="0"/>
                                          <w:marRight w:val="0"/>
                                          <w:marTop w:val="0"/>
                                          <w:marBottom w:val="0"/>
                                          <w:divBdr>
                                            <w:top w:space="0" w:sz="0" w:color="auto" w:val="none"/>
                                            <w:left w:space="0" w:sz="0" w:color="auto" w:val="none"/>
                                            <w:bottom w:space="0" w:sz="0" w:color="auto" w:val="none"/>
                                            <w:right w:space="0" w:sz="0" w:color="auto" w:val="none"/>
                                          </w:divBdr>
                                          <w:divsChild>
                                            <w:div w:id="244270647">
                                              <w:marLeft w:val="0"/>
                                              <w:marRight w:val="0"/>
                                              <w:marTop w:val="0"/>
                                              <w:marBottom w:val="0"/>
                                              <w:divBdr>
                                                <w:top w:space="0" w:sz="0" w:color="auto" w:val="none"/>
                                                <w:left w:space="0" w:sz="0" w:color="auto" w:val="none"/>
                                                <w:bottom w:space="0" w:sz="0" w:color="auto" w:val="none"/>
                                                <w:right w:space="0" w:sz="0" w:color="auto" w:val="none"/>
                                              </w:divBdr>
                                            </w:div>
                                            <w:div w:id="82740013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47216537">
      <w:bodyDiv w:val="true"/>
      <w:marLeft w:val="0"/>
      <w:marRight w:val="0"/>
      <w:marTop w:val="0"/>
      <w:marBottom w:val="0"/>
      <w:divBdr>
        <w:top w:space="0" w:sz="0" w:color="auto" w:val="none"/>
        <w:left w:space="0" w:sz="0" w:color="auto" w:val="none"/>
        <w:bottom w:space="0" w:sz="0" w:color="auto" w:val="none"/>
        <w:right w:space="0" w:sz="0" w:color="auto" w:val="none"/>
      </w:divBdr>
    </w:div>
    <w:div w:id="21347859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2019.</izvorni_sadrzaj>
    <derivirana_varijabla naziv="DomainObject.DatumDonosenjaOdluke_1">19.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Stž-2/2019-2</izvorni_sadrzaj>
    <derivirana_varijabla naziv="DomainObject.Oznaka_1">Stž-2/2019-2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2019.</izvorni_sadrzaj>
    <derivirana_varijabla naziv="DomainObject.Predmet.DatumOsnivanja_1">6.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Stž-2/2019</izvorni_sadrzaj>
    <derivirana_varijabla naziv="DomainObject.Predmet.OznakaBroj_1">Stž-2/2019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HELIOAERA d.o.o.</izvorni_sadrzaj>
    <derivirana_varijabla naziv="DomainObject.Predmet.ProtustrankaFormated_1">  HELIOAERA d.o.o.</derivirana_varijabla>
  </DomainObject.Predmet.ProtustrankaFormated>
  <DomainObject.Predmet.ProtustrankaFormatedOIB>
    <izvorni_sadrzaj>  HELIOAERA d.o.o., OIB 31888438193</izvorni_sadrzaj>
    <derivirana_varijabla naziv="DomainObject.Predmet.ProtustrankaFormatedOIB_1">  HELIOAERA d.o.o., OIB 31888438193</derivirana_varijabla>
  </DomainObject.Predmet.ProtustrankaFormatedOIB>
  <DomainObject.Predmet.ProtustrankaFormatedWithAdress>
    <izvorni_sadrzaj> HELIOAERA d.o.o., Ede Murtića 8, 10000 Zagreb</izvorni_sadrzaj>
    <derivirana_varijabla naziv="DomainObject.Predmet.ProtustrankaFormatedWithAdress_1"> HELIOAERA d.o.o., Ede Murtića 8, 10000 Zagreb</derivirana_varijabla>
  </DomainObject.Predmet.ProtustrankaFormatedWithAdress>
  <DomainObject.Predmet.ProtustrankaFormatedWithAdressOIB>
    <izvorni_sadrzaj> HELIOAERA d.o.o., OIB 31888438193, Ede Murtića 8, 10000 Zagreb</izvorni_sadrzaj>
    <derivirana_varijabla naziv="DomainObject.Predmet.ProtustrankaFormatedWithAdressOIB_1"> HELIOAERA d.o.o., OIB 31888438193, Ede Murtića 8, 10000 Zagreb</derivirana_varijabla>
  </DomainObject.Predmet.ProtustrankaFormatedWithAdressOIB>
  <DomainObject.Predmet.ProtustrankaWithAdress>
    <izvorni_sadrzaj>HELIOAERA d.o.o. Ede Murtića 8, 10000 Zagreb</izvorni_sadrzaj>
    <derivirana_varijabla naziv="DomainObject.Predmet.ProtustrankaWithAdress_1">HELIOAERA d.o.o. Ede Murtića 8, 10000 Zagreb</derivirana_varijabla>
  </DomainObject.Predmet.ProtustrankaWithAdress>
  <DomainObject.Predmet.ProtustrankaWithAdressOIB>
    <izvorni_sadrzaj>HELIOAERA d.o.o., OIB 31888438193, Ede Murtića 8, 10000 Zagreb</izvorni_sadrzaj>
    <derivirana_varijabla naziv="DomainObject.Predmet.ProtustrankaWithAdressOIB_1">HELIOAERA d.o.o., OIB 31888438193, Ede Murtića 8, 10000 Zagreb</derivirana_varijabla>
  </DomainObject.Predmet.ProtustrankaWithAdressOIB>
  <DomainObject.Predmet.ProtustrankaNazivFormated>
    <izvorni_sadrzaj>HELIOAERA d.o.o.</izvorni_sadrzaj>
    <derivirana_varijabla naziv="DomainObject.Predmet.ProtustrankaNazivFormated_1">HELIOAERA d.o.o.</derivirana_varijabla>
  </DomainObject.Predmet.ProtustrankaNazivFormated>
  <DomainObject.Predmet.ProtustrankaNazivFormatedOIB>
    <izvorni_sadrzaj>HELIOAERA d.o.o., OIB 31888438193</izvorni_sadrzaj>
    <derivirana_varijabla naziv="DomainObject.Predmet.ProtustrankaNazivFormatedOIB_1">HELIOAERA d.o.o., OIB 31888438193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HELIOAERA d.o.o.</item>
    </izvorni_sadrzaj>
    <derivirana_varijabla naziv="DomainObject.Predmet.ProtuStrankaListFormated_1">
      <item>HELIOAERA d.o.o.</item>
    </derivirana_varijabla>
  </DomainObject.Predmet.ProtuStrankaListFormated>
  <DomainObject.Predmet.ProtuStrankaListFormatedOIB>
    <izvorni_sadrzaj>
      <item>HELIOAERA d.o.o., OIB 31888438193</item>
    </izvorni_sadrzaj>
    <derivirana_varijabla naziv="DomainObject.Predmet.ProtuStrankaListFormatedOIB_1">
      <item>HELIOAERA d.o.o., OIB 31888438193</item>
    </derivirana_varijabla>
  </DomainObject.Predmet.ProtuStrankaListFormatedOIB>
  <DomainObject.Predmet.ProtuStrankaListFormatedWithAdress>
    <izvorni_sadrzaj>
      <item>HELIOAERA d.o.o., Ede Murtića 8, 10000 Zagreb</item>
    </izvorni_sadrzaj>
    <derivirana_varijabla naziv="DomainObject.Predmet.ProtuStrankaListFormatedWithAdress_1">
      <item>HELIOAERA d.o.o., Ede Murtića 8, 10000 Zagreb</item>
    </derivirana_varijabla>
  </DomainObject.Predmet.ProtuStrankaListFormatedWithAdress>
  <DomainObject.Predmet.ProtuStrankaListFormatedWithAdressOIB>
    <izvorni_sadrzaj>
      <item>HELIOAERA d.o.o., OIB 31888438193, Ede Murtića 8, 10000 Zagreb</item>
    </izvorni_sadrzaj>
    <derivirana_varijabla naziv="DomainObject.Predmet.ProtuStrankaListFormatedWithAdressOIB_1">
      <item>HELIOAERA d.o.o., OIB 31888438193, Ede Murtića 8, 10000 Zagreb</item>
    </derivirana_varijabla>
  </DomainObject.Predmet.ProtuStrankaListFormatedWithAdressOIB>
  <DomainObject.Predmet.ProtuStrankaListNazivFormated>
    <izvorni_sadrzaj>
      <item>HELIOAERA d.o.o.</item>
    </izvorni_sadrzaj>
    <derivirana_varijabla naziv="DomainObject.Predmet.ProtuStrankaListNazivFormated_1">
      <item>HELIOAERA d.o.o.</item>
    </derivirana_varijabla>
  </DomainObject.Predmet.ProtuStrankaListNazivFormated>
  <DomainObject.Predmet.ProtuStrankaListNazivFormatedOIB>
    <izvorni_sadrzaj>
      <item>HELIOAERA d.o.o., OIB 31888438193</item>
    </izvorni_sadrzaj>
    <derivirana_varijabla naziv="DomainObject.Predmet.ProtuStrankaListNazivFormatedOIB_1">
      <item>HELIOAERA d.o.o., OIB 31888438193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2019.</izvorni_sadrzaj>
    <derivirana_varijabla naziv="DomainObject.Datum_1">19. travnja 2019.</derivirana_varijabla>
  </DomainObject.Datum>
  <DomainObject.PoslovniBrojDokumenta>
    <izvorni_sadrzaj>Stž-2/2019-2</izvorni_sadrzaj>
    <derivirana_varijabla naziv="DomainObject.PoslovniBrojDokumenta_1">Stž-2/2019-2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HELIOAERA d.o.o.</izvorni_sadrzaj>
    <derivirana_varijabla naziv="DomainObject.Predmet.ProtustrankaIDrugi_1">HELIOAERA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HELIOAERA d.o.o., OIB 31888438193, Ede Murtića 8, 10000 Zagreb</izvorni_sadrzaj>
    <derivirana_varijabla naziv="DomainObject.Predmet.ProtustrankaIDrugiAdressOIB_1">HELIOAERA d.o.o., OIB 31888438193, Ede Murtića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HELIOAERA d.o.o.</item>
      <item>FINA Regionalni centar Zagreb</item>
    </izvorni_sadrzaj>
    <derivirana_varijabla naziv="DomainObject.Predmet.SudioniciListNaziv_1">
      <item>HELIOAERA d.o.o.</item>
      <item>FINA Regionalni centar Zagreb</item>
    </derivirana_varijabla>
  </DomainObject.Predmet.SudioniciListNaziv>
  <DomainObject.Predmet.SudioniciListAdressOIB>
    <izvorni_sadrzaj>
      <item>HELIOAERA d.o.o., OIB 31888438193, Ede Murtića 8,10000 Zagreb</item>
      <item>FINA Regionalni centar Zagreb, OIB 85821130368, Trg svibanjskih žrtava 1995. br. 1,10000 Zagreb</item>
    </izvorni_sadrzaj>
    <derivirana_varijabla naziv="DomainObject.Predmet.SudioniciListAdressOIB_1">
      <item>HELIOAERA d.o.o., OIB 31888438193, Ede Murtića 8,10000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31888438193</item>
      <item>, OIB 85821130368</item>
    </izvorni_sadrzaj>
    <derivirana_varijabla naziv="DomainObject.Predmet.SudioniciListNazivOIB_1">
      <item>, OIB 31888438193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E8E237-98D7-40AC-936D-F1F5E7211E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2122</properties:Words>
  <properties:Characters>11772</properties:Characters>
  <properties:Lines>214</properties:Lines>
  <properties:Paragraphs>42</properties:Paragraphs>
  <properties:TotalTime>132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13970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2019-04-18T12:06:00Z</dcterms:created>
  <dc:creator>rsticn</dc:creator>
  <cp:lastModifiedBy>Monika Grbac</cp:lastModifiedBy>
  <cp:lastPrinted>2019-04-19T09:04:00Z</cp:lastPrinted>
  <dcterms:modified xmlns:xsi="http://www.w3.org/2001/XMLSchema-instance" xsi:type="dcterms:W3CDTF">2019-04-19T09:24:00Z</dcterms:modified>
  <cp:revision>191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Stž-2/2019-2 / Odluka - Rješenje - ukinuto rješenje (Stž-2-19.docx)</vt:lpwstr>
  </prop:property>
  <prop:property name="CC_coloring" pid="4" fmtid="{D5CDD505-2E9C-101B-9397-08002B2CF9AE}">
    <vt:bool>true</vt:bool>
  </prop:property>
  <prop:property name="BrojStranica" pid="5" fmtid="{D5CDD505-2E9C-101B-9397-08002B2CF9AE}">
    <vt:i4>5</vt:i4>
  </prop:property>
</prop:Properties>
</file>