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7eb6" w14:paraId="cbc7eb6" w:rsidRDefault="008F2600" w:rsidP="00910611" w:rsidR="008F260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2600" w:rsidP="00910611" w:rsidR="008F2600">
      <w:r>
        <w:rPr>
          <w:rFonts w:eastAsia="MS Mincho"/>
        </w:rPr>
        <w:t xml:space="preserve">   REPUBLIKA HRVATSKA</w:t>
      </w:r>
    </w:p>
    <w:p w:rsidRDefault="008F2600" w:rsidP="00910611" w:rsidR="008F2600">
      <w:r>
        <w:rPr>
          <w:rFonts w:eastAsia="MS Mincho"/>
        </w:rPr>
        <w:t>TRGOVAČKI SUD U RIJECI</w:t>
      </w:r>
    </w:p>
    <w:p w:rsidRDefault="008F2600" w:rsidR="008F260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F2600" w:rsidP="00910611" w:rsidR="008F2600" w:rsidRPr="00910611"/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9B6B23" w:rsidR="00FA7CB6">
      <w:pPr>
        <w:jc w:val="both"/>
      </w:pPr>
      <w:r>
        <w:tab/>
      </w:r>
      <w:r w:rsidR="00264D43" w:rsidRPr="00AD3611">
        <w:t xml:space="preserve">Trgovački sud u Rijeci, OIB 88785964957, po sucu pojedincu Danieli Korlević, u prethodnom postupku radi utvrđivanja pretpostavki za otvaranje </w:t>
      </w:r>
      <w:r w:rsidR="00264D43">
        <w:t xml:space="preserve">stečajnog postupka nad dužnikom </w:t>
      </w:r>
      <w:r w:rsidR="00372588" w:rsidRPr="00372588">
        <w:rPr>
          <w:b/>
        </w:rPr>
        <w:t>RIM – COMMERCE društvo s ograničenom odgovornošću za trgovinu, Severin na Kupi (Grad Vrbovsko), Rim 21, OIB 82610829524</w:t>
      </w:r>
      <w:r w:rsidR="00405479" w:rsidRPr="00405479">
        <w:t xml:space="preserve">, dana </w:t>
      </w:r>
      <w:r w:rsidR="006B6EF4">
        <w:t>14. lipnja</w:t>
      </w:r>
      <w:r w:rsidR="00405479">
        <w:t xml:space="preserve"> 2018</w:t>
      </w:r>
      <w:r w:rsidR="00405479" w:rsidRPr="00405479">
        <w:t xml:space="preserve">. </w:t>
      </w:r>
      <w:r w:rsidR="003E3ACD">
        <w:t>godine</w:t>
      </w:r>
    </w:p>
    <w:p w:rsidRDefault="002F6302" w:rsidP="009B6B23" w:rsidR="002F6302">
      <w:pPr>
        <w:jc w:val="both"/>
      </w:pP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A57BD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372588" w:rsidRPr="00372588">
        <w:rPr>
          <w:b/>
        </w:rPr>
        <w:t>RIM – COMMERCE društvo s ograničenom odgovornošću za trgovinu, Severin na Kupi (Grad Vrbovsko), Rim 21, OIB 82610829524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372588" w:rsidR="006B2A66" w:rsidRPr="0068231A">
      <w:pPr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8F2600">
        <w:rPr>
          <w:b/>
          <w:bCs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5482" w:rsidP="00562A5A" w:rsidR="0019548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372588">
        <w:rPr>
          <w:b/>
        </w:rPr>
        <w:t>Boris Zadković, Buzet, Sportska 2, OIB 90786626685</w:t>
      </w:r>
      <w:r w:rsidR="00D912EB">
        <w:t>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5F6C7A" w:rsidR="005F6C7A" w:rsidRPr="00EC7A98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EC7A98">
        <w:rPr>
          <w:bCs/>
        </w:rPr>
        <w:t>Zaključuje se stečajni postupak nad dužnik</w:t>
      </w:r>
      <w:r w:rsidR="0055287B" w:rsidRPr="00EC7A98">
        <w:rPr>
          <w:bCs/>
        </w:rPr>
        <w:t xml:space="preserve">om </w:t>
      </w:r>
      <w:r w:rsidR="00372588" w:rsidRPr="00372588">
        <w:rPr>
          <w:b/>
        </w:rPr>
        <w:t>RIM – COMMERCE društvo s ograničenom odgovornošću za trgovinu, Severin na Kupi (Grad Vrbovsko), Rim 21, OIB 82610829524</w:t>
      </w:r>
      <w:r w:rsidR="009A3C68">
        <w:rPr>
          <w:b/>
        </w:rPr>
        <w:t>.</w:t>
      </w:r>
    </w:p>
    <w:p w:rsidRDefault="00EC7A98" w:rsidP="00EC7A98" w:rsidR="00EC7A98" w:rsidRPr="00EC7A98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372588" w:rsidP="00372588" w:rsidR="00372588" w:rsidRPr="00372588">
      <w:pPr>
        <w:jc w:val="both"/>
      </w:pPr>
      <w:r w:rsidRPr="00372588">
        <w:tab/>
        <w:t xml:space="preserve">Na poziv vjerovnicima iz čl.430. Stečajnog zakona (Narodne novine broj 71/15  dalje: SZ-a), u zakonskom roku, dana 30. kolovoza 2017. godine vjerovnik </w:t>
      </w:r>
      <w:r w:rsidRPr="00372588">
        <w:rPr>
          <w:b/>
        </w:rPr>
        <w:t>FOND ZA ZAŠTITU OKOLIŠA I ENERGETSKU UČINKOVITOST, Zagreb, Radnička cesta 80, OIB 85828625994</w:t>
      </w:r>
      <w:r w:rsidRPr="00372588">
        <w:t xml:space="preserve">, podnio je ovome sudu na propisanom obrascu prijedlog za otvaranje stečajnog postupka nad dužnikom. U prijedlogu je naveo da ima tražbinu prema dužniku u iznosu od 70.000,00 kn uvećanu za zatezne zakonske kamate od dospijeća do otvaranja stečajnog postupka koja se temelji na presudi Trgovačkog suda u Zagrebu posl. br. 70.P-2108/2014. od 12. travnja 2016. Dužnik tražbinu nije namirio. Kod dužnika je ostvaren stečajni razlog nesposobnosti za plaćanje iz čl. 6. SZ-a. </w:t>
      </w:r>
    </w:p>
    <w:p w:rsidRDefault="00372588" w:rsidP="00372588" w:rsidR="00372588" w:rsidRPr="00372588">
      <w:pPr>
        <w:jc w:val="both"/>
      </w:pPr>
      <w:r w:rsidRPr="00372588">
        <w:lastRenderedPageBreak/>
        <w:tab/>
        <w:t xml:space="preserve">Naime, uvidom u Očevidnik o redoslijedu osnova za plaćanje od 16. veljače 2018. utvrđeno je da dužnik ima evidentirane neizvršene osnove za plaćanje u razdoblju dužem od 60 dana u ukupnom iznosu 159.478,75 kn.  </w:t>
      </w:r>
    </w:p>
    <w:p w:rsidRDefault="00372588" w:rsidP="00372588" w:rsidR="00372588" w:rsidRPr="00372588">
      <w:pPr>
        <w:jc w:val="both"/>
      </w:pPr>
      <w:r w:rsidRPr="00372588">
        <w:tab/>
        <w:t xml:space="preserve">Priloženim ispravama vjerovnik je učinio vjerojatnim postojanje svoje novčane tražbine prema dužniku i stečajnog razloga nesposobnost za plaćanje. </w:t>
      </w:r>
    </w:p>
    <w:p w:rsidRDefault="00372588" w:rsidP="00372588" w:rsidR="00372588" w:rsidRPr="00372588">
      <w:pPr>
        <w:jc w:val="both"/>
      </w:pPr>
      <w:r w:rsidRPr="00372588">
        <w:tab/>
        <w:t xml:space="preserve">Budući nisu ispunjene pretpostavke za istodobno otvaranje i zaključenje skraćenog stečajnog postupka u smislu odredbe čl.431. SZ-a, sud je rješenjem posl. broj St-390/17 od 14. prosinca 2017. godine obustavio skraćeni stečajni postupak nad dužnikom. </w:t>
      </w:r>
    </w:p>
    <w:p w:rsidRDefault="00372588" w:rsidP="00372588" w:rsidR="00372588" w:rsidRPr="00372588">
      <w:pPr>
        <w:jc w:val="both"/>
      </w:pPr>
      <w:r w:rsidRPr="00372588">
        <w:tab/>
        <w:t>Rješenjem od 16. veljače 2018. godine pokrenut je prethodni postupak radi utvrđivanja pretpostavki za otvaranje stečajnog postupka nad dužnikom i imenovan privremeni stečajni upravitelj čija je dužnost izvršit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postupka.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t xml:space="preserve"> </w:t>
      </w:r>
      <w:r w:rsidRPr="00372588">
        <w:tab/>
        <w:t>Privremeni stečajni upravitelj u prethodnom postupku utvrdio je slijedeće: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ab/>
        <w:t xml:space="preserve">Dužnik je u svojim poslovnim aktivnostima obavljao prijevozničke usluge, ugostiteljske djelatnosti i trgovine, u iznajmljenom prostoru. Od početka 2017. godine dužnik ne obavlja registriranu djelatnost.  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ab/>
        <w:t>Zadnja godišnja financijska izvješća (GFI) dužnik je izradio za 2017. godinu. Poslovne knjige za 2017. dužniku je vodila tvrtka IPS d.o.o. iz Karlovca. Dužnik nema zaposlenika.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ab/>
        <w:t>Tijekom 2017. godine dužnik nije ostvario prihode. Iskazani prihod je formiran od smanjene obveze od 333,95 kn i pasivne kamate 11,88 kn.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ab/>
        <w:t>Rashode je dužnik iskazao u iznosu od 35.407,30 kn, odnosno gubitak za 2017. godinu od 35.061,47 kn.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ab/>
        <w:t>Aktivnosti su tijekom 2017. godine bile usmjerene na naplatu potraživanja od kupaca (domaćih i ino), pri čemu je ostalo nenaplaćeno od domaćih kupaca 276.466,52 kn, a od ino kupaca 187.588,92 kn.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 xml:space="preserve"> </w:t>
      </w:r>
      <w:r w:rsidRPr="00372588">
        <w:rPr>
          <w:bCs/>
        </w:rPr>
        <w:tab/>
        <w:t xml:space="preserve">Prema bilanci dužnika na dan 31. prosinca 2017. godine dužnik ima iskazanu imovinu i to zalihe hrane i pića u vrijednosti 16.412,40 kn. Unovčivost zaliha je upitna.   Realno iskazivanje bi bilo u otpisu. 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ab/>
        <w:t>U poslovnim knjigama dužnik ne iskazuje nikakvu vrijednost nekretnina, bilo zemljišta ili građevinskih objekata.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 xml:space="preserve"> </w:t>
      </w:r>
      <w:r w:rsidRPr="00372588">
        <w:rPr>
          <w:bCs/>
        </w:rPr>
        <w:tab/>
        <w:t>Dužnik ima iskazana potraživanja od domaćih i tuzemnih kupaca u iznosu 276.466,52 kn i po mišljenju privremenog stečajnog upravitelja nije realno očekivati naplatu iz sljedećih razloga:</w:t>
      </w:r>
    </w:p>
    <w:p w:rsidRDefault="00372588" w:rsidP="00372588" w:rsidR="00372588" w:rsidRPr="00372588">
      <w:pPr>
        <w:numPr>
          <w:ilvl w:val="0"/>
          <w:numId w:val="9"/>
        </w:numPr>
        <w:jc w:val="both"/>
        <w:rPr>
          <w:bCs/>
        </w:rPr>
      </w:pPr>
      <w:r w:rsidRPr="00372588">
        <w:rPr>
          <w:bCs/>
        </w:rPr>
        <w:t>tražbina dužnika prema Đokić trans d.o.o. u iznosu 131.876,00 kn je zastarjela</w:t>
      </w:r>
    </w:p>
    <w:p w:rsidRDefault="00372588" w:rsidP="00372588" w:rsidR="00372588" w:rsidRPr="00372588">
      <w:pPr>
        <w:numPr>
          <w:ilvl w:val="0"/>
          <w:numId w:val="9"/>
        </w:numPr>
        <w:jc w:val="both"/>
        <w:rPr>
          <w:bCs/>
        </w:rPr>
      </w:pPr>
      <w:r w:rsidRPr="00372588">
        <w:rPr>
          <w:bCs/>
        </w:rPr>
        <w:t>tražbina Marvel d.o.o. u iznosu 66.091,11 kn – nije realno naplativa budući je dužnik brisan</w:t>
      </w:r>
    </w:p>
    <w:p w:rsidRDefault="00372588" w:rsidP="00372588" w:rsidR="00372588" w:rsidRPr="00372588">
      <w:pPr>
        <w:numPr>
          <w:ilvl w:val="0"/>
          <w:numId w:val="9"/>
        </w:numPr>
        <w:jc w:val="both"/>
        <w:rPr>
          <w:bCs/>
        </w:rPr>
      </w:pPr>
      <w:r w:rsidRPr="00372588">
        <w:rPr>
          <w:bCs/>
        </w:rPr>
        <w:t>dužnik ima tražbinu prema PM Lignum (vl. Pavao Miljavac) u iznosu 23.237,00 kn. Ne postoji realna mogućnost naplate budući je nad dužnikom otvoren stečajni postupak</w:t>
      </w:r>
    </w:p>
    <w:p w:rsidRDefault="00372588" w:rsidP="00372588" w:rsidR="00372588" w:rsidRPr="00372588">
      <w:pPr>
        <w:numPr>
          <w:ilvl w:val="0"/>
          <w:numId w:val="9"/>
        </w:numPr>
        <w:jc w:val="both"/>
        <w:rPr>
          <w:bCs/>
        </w:rPr>
      </w:pPr>
      <w:r w:rsidRPr="00372588">
        <w:rPr>
          <w:bCs/>
        </w:rPr>
        <w:t>tražbina dužnika prema E.D.C. d.o.o. iskazana u iznosu 14.870,10 kn ustupljena Poreznoj upravi koja je pokrenula ovrhu na toj tražbini – bez uspjeha.</w:t>
      </w:r>
    </w:p>
    <w:p w:rsidRDefault="00372588" w:rsidP="00372588" w:rsidR="00372588" w:rsidRPr="00372588">
      <w:pPr>
        <w:numPr>
          <w:ilvl w:val="0"/>
          <w:numId w:val="9"/>
        </w:numPr>
        <w:jc w:val="both"/>
        <w:rPr>
          <w:bCs/>
        </w:rPr>
      </w:pPr>
      <w:r w:rsidRPr="00372588">
        <w:rPr>
          <w:bCs/>
        </w:rPr>
        <w:lastRenderedPageBreak/>
        <w:t xml:space="preserve">Dužnik je pokušao prisilnim putem naplatiti tražbinu prema DEI transporti d.o.o.u iznosu 19.066,50 kn koja je po mišljenju privremenog stečajnog upravitelja nenaplativa zbog stanja blokade dužnika.  </w:t>
      </w:r>
    </w:p>
    <w:p w:rsidRDefault="00372588" w:rsidP="00372588" w:rsidR="00372588" w:rsidRPr="00372588">
      <w:pPr>
        <w:numPr>
          <w:ilvl w:val="0"/>
          <w:numId w:val="9"/>
        </w:numPr>
        <w:jc w:val="both"/>
        <w:rPr>
          <w:bCs/>
        </w:rPr>
      </w:pPr>
      <w:r w:rsidRPr="00372588">
        <w:rPr>
          <w:bCs/>
        </w:rPr>
        <w:t>tražbina prema Trans dunhill (ino kupac) u iznosu 168.522,42 kn (cca 23000 EUR) nenaplaćena i nema realnih izgleda za naplatu zbog zastare.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ab/>
        <w:t>Iz navedenih razloga, vrijednosno promatrano, tražbine od kupaca u ukupnom iznosu od 40.392,41 kn možda bi mogle biti naplaćene i to u manjem obimu. Naime sve su to tražbine koje su iskazane s 01.01.2017. godine – pa se, konzervativnim pristupom, opravdano izražava skepsa oko naplate.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ab/>
        <w:t xml:space="preserve">Bilančno je kao početno i završno stanje iskazano potraživanje za predujmove, i to u iznosu od 57.644,56 kn. No, u utvrđivanju realnosti te bilančne pozicije utvrđeno je, da je za navedeni iznos Croatia osiguranje prisilno naplatila zaostale premije osiguranja, na ime retroaktivnog „poništenja“ bonusa, a da za to nije pribavljena odgovarajuća dokumentacija kako bi se knjiženje moglo izvršiti opisanom poslovnom događaju. </w:t>
      </w:r>
      <w:r w:rsidRPr="00372588">
        <w:rPr>
          <w:bCs/>
        </w:rPr>
        <w:tab/>
        <w:t>Dužnik nije na vrijeme pokrenulo spor radi takve neosnovane naplate. U međuvremenu je nastupila zastara, pa takav izdatak u konačnici valja iskazati kao rashod.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>Novčani iznos od 4.852,91 kn, nakon nastupa blokade je najvjerojatnije zaplijenjeni iznos koji je provela FINA.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ab/>
        <w:t xml:space="preserve">Do završetka prethodnog postupka kod dužnika je utvrđeno postojanje stečajnog razloga iz čl.6. Stečajnog zakona, a to je nesposobnost za plaćanje. 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ab/>
        <w:t xml:space="preserve">Prema Očevidniku redoslijeda osnova za plaćanje na dan 08. svibnja 2018. godine dužnik ima evidentirane neizvršene osnove za plaćanje u razdoblju dužem od 60 dana u ukupnom iznosu 162.575,00 kn. </w:t>
      </w:r>
    </w:p>
    <w:p w:rsidRDefault="00372588" w:rsidP="00372588" w:rsidR="00372588" w:rsidRPr="00372588">
      <w:pPr>
        <w:jc w:val="both"/>
        <w:rPr>
          <w:bCs/>
        </w:rPr>
      </w:pPr>
      <w:r w:rsidRPr="00372588">
        <w:rPr>
          <w:bCs/>
        </w:rPr>
        <w:t xml:space="preserve"> </w:t>
      </w:r>
      <w:r w:rsidRPr="00372588">
        <w:rPr>
          <w:bCs/>
        </w:rPr>
        <w:tab/>
        <w:t xml:space="preserve">Do završetka prethodnog postupka privremeni stečajni upravitelj utvrdio je da dužnik nema uvjeta za nastavak poslovanja i nema značajnije i brzo unovčive imovine čijim unovčenjem bi se podmirili troškovi prethodnog i stečajnog postupka. Naime, opravdano se radi naplate potraživanja od kupaca (op. zaokruženo 40.000,00 kn) treba očekivati pokretanje prisilne naplate, što povlači za sobom potrebna novčana sredstva za takve pravne radnje, a ishod je upitan. </w:t>
      </w:r>
    </w:p>
    <w:p w:rsidRDefault="00372588" w:rsidP="00372588" w:rsidR="00372588" w:rsidRPr="00372588">
      <w:pPr>
        <w:jc w:val="both"/>
        <w:rPr>
          <w:bCs/>
          <w:lang w:val="x-none"/>
        </w:rPr>
      </w:pPr>
      <w:r w:rsidRPr="00372588">
        <w:tab/>
        <w:t xml:space="preserve">Sud je pozvao osobe koje imaju pravni interes za provedbom stečajnog postupka da u roku 15 dana uplate predujam za namirenje troškova prethodnog i otvorenog stečajnog postupka u ukupnom iznosu 42.000,00 kn. Strukturu troškova čine: trošak nagrade privremenom stečajnom upravitelju u prethodnom postupku u iznosu 6.000,00 kn bruto, trošak nagrade stečajnom upravitelju u bruto iznosu 10.000,00 kn, trošak vođenja knjigovodstva u iznosu 12.000,00 kn, naknada troškova stečajnom upravitelju u iznosu 3.000,00 kn, bankovne naknade, izrada pečata i slično u iznosu 1.000,00 kn, 10.000,00 kn radi poduzimanja radnji prisilne naplate potraživanja. </w:t>
      </w:r>
    </w:p>
    <w:p w:rsidRDefault="004A57BD" w:rsidP="004A57BD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lastRenderedPageBreak/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6B6EF4">
        <w:t>0</w:t>
      </w:r>
      <w:r w:rsidR="00372588">
        <w:t>8</w:t>
      </w:r>
      <w:r w:rsidR="006B6EF4">
        <w:t>. svibnja</w:t>
      </w:r>
      <w:r w:rsidR="004A4D81">
        <w:t xml:space="preserve"> 2018. godine</w:t>
      </w:r>
      <w:r w:rsidR="003E3ACD">
        <w:t xml:space="preserve"> </w:t>
      </w:r>
      <w:r w:rsidRPr="00D94E39">
        <w:t xml:space="preserve">pozvane su osobe koje imaju pravni interes za provedbom stečajnog postupka da u roku od 15 dana uplate predujam u visini od </w:t>
      </w:r>
      <w:r w:rsidR="00372588">
        <w:t>42</w:t>
      </w:r>
      <w:r w:rsidR="00D912EB">
        <w:t>.000</w:t>
      </w:r>
      <w:r w:rsidR="0075619D">
        <w:t>,00</w:t>
      </w:r>
      <w:r w:rsidRPr="00D94E39">
        <w:t xml:space="preserve"> kn, za namirenje trošk</w:t>
      </w:r>
      <w:r w:rsidR="00D7519E">
        <w:t>ova</w:t>
      </w:r>
      <w:r w:rsidR="00C0549F">
        <w:t xml:space="preserve"> </w:t>
      </w:r>
      <w:r w:rsidR="002136A7">
        <w:t xml:space="preserve">prethodnog i </w:t>
      </w:r>
      <w:r w:rsidR="00A8604D">
        <w:t xml:space="preserve">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6B6EF4">
        <w:t>0</w:t>
      </w:r>
      <w:r w:rsidR="00372588">
        <w:t>8</w:t>
      </w:r>
      <w:r w:rsidR="006B6EF4">
        <w:t>. svibnja</w:t>
      </w:r>
      <w:r w:rsidR="00F05C01">
        <w:t xml:space="preserve"> </w:t>
      </w:r>
      <w:r w:rsidR="0002490F">
        <w:t>2018.</w:t>
      </w:r>
      <w:r w:rsidR="003E3ACD">
        <w:t xml:space="preserve"> godine</w:t>
      </w:r>
      <w:r w:rsidR="0002490F">
        <w:t xml:space="preserve"> </w:t>
      </w:r>
      <w:r w:rsidRPr="00D94E39">
        <w:t>temeljem čl.12. st.1. SZ-a.</w:t>
      </w:r>
    </w:p>
    <w:p w:rsidRDefault="00D94E39" w:rsidP="00D94E39" w:rsidR="00604733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6B6EF4">
        <w:t>0</w:t>
      </w:r>
      <w:r w:rsidR="00372588">
        <w:t>8</w:t>
      </w:r>
      <w:r w:rsidR="006B6EF4">
        <w:t>. svibnja</w:t>
      </w:r>
      <w:r w:rsidR="00A8604D">
        <w:t xml:space="preserve"> 2018.</w:t>
      </w:r>
      <w:r w:rsidR="003E3ACD">
        <w:t xml:space="preserve"> godine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D912EB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6B6EF4">
        <w:rPr>
          <w:bCs/>
        </w:rPr>
        <w:t>14. lipnja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  <w:r w:rsidR="003E3ACD">
        <w:rPr>
          <w:bCs/>
        </w:rPr>
        <w:t xml:space="preserve"> godine</w:t>
      </w:r>
    </w:p>
    <w:p w:rsidRDefault="008B1B33" w:rsidP="002C613F" w:rsidR="008B1B33">
      <w:pPr>
        <w:jc w:val="center"/>
        <w:rPr>
          <w:bCs/>
        </w:rPr>
      </w:pPr>
    </w:p>
    <w:p w:rsidRDefault="000554F6" w:rsidP="003E3ACD" w:rsidR="00321306" w:rsidRPr="00C86EE1">
      <w:pPr>
        <w:jc w:val="right"/>
        <w:rPr>
          <w:bCs/>
        </w:rPr>
      </w:pPr>
      <w:r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983BC8" w:rsidR="00983BC8" w:rsidRPr="00263837">
      <w:pPr>
        <w:ind w:firstLine="708" w:left="1416"/>
        <w:jc w:val="right"/>
        <w:rPr>
          <w:sz w:val="28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983BC8">
        <w:rPr>
          <w:bCs/>
        </w:rPr>
        <w:t xml:space="preserve"> </w:t>
      </w:r>
    </w:p>
    <w:p w:rsidRDefault="008B0102" w:rsidP="00A200B7" w:rsidR="008B0102" w:rsidRPr="00263837">
      <w:pPr>
        <w:ind w:firstLine="708" w:left="1416"/>
        <w:jc w:val="right"/>
        <w:rPr>
          <w:sz w:val="28"/>
        </w:rPr>
      </w:pPr>
    </w:p>
    <w:p w:rsidRDefault="000712B8" w:rsidP="001D6CD5" w:rsidR="002F6302" w:rsidRPr="001D6CD5">
      <w:pPr>
        <w:ind w:firstLine="708" w:left="1416"/>
        <w:jc w:val="right"/>
        <w:rPr>
          <w:bCs/>
          <w:sz w:val="22"/>
        </w:rPr>
      </w:pPr>
      <w:r>
        <w:rPr>
          <w:bCs/>
        </w:rPr>
        <w:t xml:space="preserve"> </w:t>
      </w:r>
      <w:r w:rsidR="00571715">
        <w:t xml:space="preserve"> </w:t>
      </w: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t>UPUTA O PRAVNOM LIJEKU:</w:t>
      </w:r>
    </w:p>
    <w:p w:rsidRDefault="00F05C01" w:rsidP="00B96C6F" w:rsidR="00B96C6F" w:rsidRPr="00F10B10">
      <w:pPr>
        <w:jc w:val="both"/>
        <w:rPr>
          <w:bCs/>
        </w:rPr>
      </w:pPr>
      <w:r>
        <w:rPr>
          <w:bCs/>
        </w:rPr>
        <w:tab/>
      </w:r>
      <w:r w:rsidR="00B96C6F" w:rsidRPr="00F10B10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F10B10">
      <w:pPr>
        <w:jc w:val="both"/>
      </w:pPr>
      <w:r w:rsidRPr="00F10B10">
        <w:rPr>
          <w:bCs/>
        </w:rPr>
        <w:t>Protiv rješenja o zaključenju stečajnog postupka dopuštena je žalba u roku od osam dana.</w:t>
      </w:r>
    </w:p>
    <w:p w:rsidRDefault="00DA68B7" w:rsidP="0002490F" w:rsidR="001474D4" w:rsidRPr="0002490F">
      <w:pPr>
        <w:jc w:val="both"/>
        <w:rPr>
          <w:bCs/>
        </w:rPr>
      </w:pPr>
      <w:r w:rsidRPr="00F10B10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A9241A" w:rsidR="001474D4" w:rsidRPr="0002490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6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1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372588">
      <w:t>62</w:t>
    </w:r>
    <w:r w:rsidR="00080C54">
      <w:t>/18-11</w:t>
    </w:r>
  </w:p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</w:p>
  <w:p w:rsidRDefault="00ED138E" w:rsidP="008D4BD6" w:rsidR="00ED138E" w:rsidRPr="00F10B1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>
      <w:t>254/17-20</w:t>
    </w:r>
  </w:p>
  <w:p w:rsidRDefault="00A9241A" w:rsidR="00A92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817984"/>
    <w:multiLevelType w:val="hybridMultilevel"/>
    <w:tmpl w:val="2C86782A"/>
    <w:lvl w:tplc="F64EC8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13071"/>
    <w:rsid w:val="0002490F"/>
    <w:rsid w:val="000554F6"/>
    <w:rsid w:val="000606E5"/>
    <w:rsid w:val="00065A06"/>
    <w:rsid w:val="00066D1F"/>
    <w:rsid w:val="000701F8"/>
    <w:rsid w:val="000712B8"/>
    <w:rsid w:val="00073246"/>
    <w:rsid w:val="000736A7"/>
    <w:rsid w:val="00076E17"/>
    <w:rsid w:val="000806E3"/>
    <w:rsid w:val="00080C54"/>
    <w:rsid w:val="00082809"/>
    <w:rsid w:val="00096748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05222"/>
    <w:rsid w:val="00106A94"/>
    <w:rsid w:val="00113160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53F36"/>
    <w:rsid w:val="00167FF1"/>
    <w:rsid w:val="00174B4B"/>
    <w:rsid w:val="001754E7"/>
    <w:rsid w:val="00175A72"/>
    <w:rsid w:val="001869F4"/>
    <w:rsid w:val="00192561"/>
    <w:rsid w:val="00195482"/>
    <w:rsid w:val="001972EB"/>
    <w:rsid w:val="001A7568"/>
    <w:rsid w:val="001C16DE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6A7"/>
    <w:rsid w:val="00213A81"/>
    <w:rsid w:val="00223778"/>
    <w:rsid w:val="00223CC6"/>
    <w:rsid w:val="0024728A"/>
    <w:rsid w:val="00253B86"/>
    <w:rsid w:val="00254C14"/>
    <w:rsid w:val="002555FE"/>
    <w:rsid w:val="00257566"/>
    <w:rsid w:val="00263837"/>
    <w:rsid w:val="00264D43"/>
    <w:rsid w:val="00267A10"/>
    <w:rsid w:val="00284D00"/>
    <w:rsid w:val="00296C99"/>
    <w:rsid w:val="002A40F4"/>
    <w:rsid w:val="002A7E2D"/>
    <w:rsid w:val="002A7F37"/>
    <w:rsid w:val="002B0699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41CA"/>
    <w:rsid w:val="00372588"/>
    <w:rsid w:val="0037434A"/>
    <w:rsid w:val="0038053D"/>
    <w:rsid w:val="003828C9"/>
    <w:rsid w:val="00385C62"/>
    <w:rsid w:val="003955C9"/>
    <w:rsid w:val="003A72D4"/>
    <w:rsid w:val="003B540A"/>
    <w:rsid w:val="003C0B7B"/>
    <w:rsid w:val="003C157D"/>
    <w:rsid w:val="003D2870"/>
    <w:rsid w:val="003E3ACD"/>
    <w:rsid w:val="00405479"/>
    <w:rsid w:val="0041378B"/>
    <w:rsid w:val="0042316F"/>
    <w:rsid w:val="0042520D"/>
    <w:rsid w:val="00432A2B"/>
    <w:rsid w:val="004369E0"/>
    <w:rsid w:val="00440D91"/>
    <w:rsid w:val="0045137C"/>
    <w:rsid w:val="00453B4A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4D81"/>
    <w:rsid w:val="004A57BD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35DD4"/>
    <w:rsid w:val="0055287B"/>
    <w:rsid w:val="00552E7C"/>
    <w:rsid w:val="005711C3"/>
    <w:rsid w:val="00571715"/>
    <w:rsid w:val="00573A70"/>
    <w:rsid w:val="00576115"/>
    <w:rsid w:val="00583566"/>
    <w:rsid w:val="005930B2"/>
    <w:rsid w:val="005B014E"/>
    <w:rsid w:val="005B0C30"/>
    <w:rsid w:val="005C4A89"/>
    <w:rsid w:val="005D2EEE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4733"/>
    <w:rsid w:val="00607EFE"/>
    <w:rsid w:val="006116FD"/>
    <w:rsid w:val="00611920"/>
    <w:rsid w:val="00613C09"/>
    <w:rsid w:val="00615F42"/>
    <w:rsid w:val="00617616"/>
    <w:rsid w:val="00624CA5"/>
    <w:rsid w:val="00640657"/>
    <w:rsid w:val="00651790"/>
    <w:rsid w:val="0065767A"/>
    <w:rsid w:val="00675E0A"/>
    <w:rsid w:val="00676FBE"/>
    <w:rsid w:val="0068231A"/>
    <w:rsid w:val="0069250E"/>
    <w:rsid w:val="00694F56"/>
    <w:rsid w:val="00695FC7"/>
    <w:rsid w:val="006A123A"/>
    <w:rsid w:val="006B0015"/>
    <w:rsid w:val="006B20BA"/>
    <w:rsid w:val="006B2A66"/>
    <w:rsid w:val="006B67AC"/>
    <w:rsid w:val="006B6EF4"/>
    <w:rsid w:val="006D7039"/>
    <w:rsid w:val="006D7C06"/>
    <w:rsid w:val="006E0C7C"/>
    <w:rsid w:val="006E4C0D"/>
    <w:rsid w:val="006F3959"/>
    <w:rsid w:val="006F7445"/>
    <w:rsid w:val="007064DD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57DD7"/>
    <w:rsid w:val="00760CD6"/>
    <w:rsid w:val="00761920"/>
    <w:rsid w:val="007752A1"/>
    <w:rsid w:val="007756AD"/>
    <w:rsid w:val="00776F61"/>
    <w:rsid w:val="00781363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2FF"/>
    <w:rsid w:val="0085082A"/>
    <w:rsid w:val="008528F7"/>
    <w:rsid w:val="00861A2C"/>
    <w:rsid w:val="00862B7F"/>
    <w:rsid w:val="00863C45"/>
    <w:rsid w:val="0086662F"/>
    <w:rsid w:val="00867511"/>
    <w:rsid w:val="00876EF2"/>
    <w:rsid w:val="00877D7A"/>
    <w:rsid w:val="008A496D"/>
    <w:rsid w:val="008B0102"/>
    <w:rsid w:val="008B1B33"/>
    <w:rsid w:val="008B7B42"/>
    <w:rsid w:val="008C188D"/>
    <w:rsid w:val="008C5052"/>
    <w:rsid w:val="008C5FC5"/>
    <w:rsid w:val="008C7EA8"/>
    <w:rsid w:val="008D096B"/>
    <w:rsid w:val="008D1F2A"/>
    <w:rsid w:val="008D4BD6"/>
    <w:rsid w:val="008F2600"/>
    <w:rsid w:val="008F364A"/>
    <w:rsid w:val="008F3ADF"/>
    <w:rsid w:val="008F6CE9"/>
    <w:rsid w:val="008F6EC1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1C65"/>
    <w:rsid w:val="00973130"/>
    <w:rsid w:val="009748B4"/>
    <w:rsid w:val="009759C6"/>
    <w:rsid w:val="00976E88"/>
    <w:rsid w:val="0098230A"/>
    <w:rsid w:val="009823D9"/>
    <w:rsid w:val="00983BC8"/>
    <w:rsid w:val="009856D8"/>
    <w:rsid w:val="00990266"/>
    <w:rsid w:val="009A3C68"/>
    <w:rsid w:val="009A7DBA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D6F36"/>
    <w:rsid w:val="009E0D85"/>
    <w:rsid w:val="009E0DB4"/>
    <w:rsid w:val="009E2A1E"/>
    <w:rsid w:val="009F41A4"/>
    <w:rsid w:val="009F7689"/>
    <w:rsid w:val="00A00578"/>
    <w:rsid w:val="00A06125"/>
    <w:rsid w:val="00A200B7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8604D"/>
    <w:rsid w:val="00A9241A"/>
    <w:rsid w:val="00AA031A"/>
    <w:rsid w:val="00AA6992"/>
    <w:rsid w:val="00AB1157"/>
    <w:rsid w:val="00AC3075"/>
    <w:rsid w:val="00AC51EB"/>
    <w:rsid w:val="00AC6DC9"/>
    <w:rsid w:val="00AD089B"/>
    <w:rsid w:val="00AD2586"/>
    <w:rsid w:val="00AD51C1"/>
    <w:rsid w:val="00AE55E4"/>
    <w:rsid w:val="00AF3704"/>
    <w:rsid w:val="00B02A76"/>
    <w:rsid w:val="00B10E5A"/>
    <w:rsid w:val="00B350EF"/>
    <w:rsid w:val="00B42964"/>
    <w:rsid w:val="00B445B2"/>
    <w:rsid w:val="00B50057"/>
    <w:rsid w:val="00B579B0"/>
    <w:rsid w:val="00B60826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C3E34"/>
    <w:rsid w:val="00BD15F1"/>
    <w:rsid w:val="00BD1F8A"/>
    <w:rsid w:val="00BE5CEB"/>
    <w:rsid w:val="00BF018D"/>
    <w:rsid w:val="00BF1822"/>
    <w:rsid w:val="00BF6495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C27E8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80"/>
    <w:rsid w:val="00D46C4F"/>
    <w:rsid w:val="00D5415B"/>
    <w:rsid w:val="00D55DB2"/>
    <w:rsid w:val="00D705C3"/>
    <w:rsid w:val="00D7519E"/>
    <w:rsid w:val="00D76D2B"/>
    <w:rsid w:val="00D77DE8"/>
    <w:rsid w:val="00D814ED"/>
    <w:rsid w:val="00D865E2"/>
    <w:rsid w:val="00D912EB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A775B"/>
    <w:rsid w:val="00DB39F0"/>
    <w:rsid w:val="00DD586A"/>
    <w:rsid w:val="00DD7334"/>
    <w:rsid w:val="00DE1BD6"/>
    <w:rsid w:val="00DE36C9"/>
    <w:rsid w:val="00DE560D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C3FEA"/>
    <w:rsid w:val="00EC7A98"/>
    <w:rsid w:val="00ED138E"/>
    <w:rsid w:val="00ED31AD"/>
    <w:rsid w:val="00ED3538"/>
    <w:rsid w:val="00ED6551"/>
    <w:rsid w:val="00EF0D70"/>
    <w:rsid w:val="00EF2BBF"/>
    <w:rsid w:val="00EF2CC3"/>
    <w:rsid w:val="00F05704"/>
    <w:rsid w:val="00F05C01"/>
    <w:rsid w:val="00F10B10"/>
    <w:rsid w:val="00F132F7"/>
    <w:rsid w:val="00F13D6E"/>
    <w:rsid w:val="00F21E23"/>
    <w:rsid w:val="00F23CF2"/>
    <w:rsid w:val="00F24CB5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2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6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6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6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6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2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6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6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6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6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1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5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9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St-390/17</izvorni_sadrzaj>
    <derivirana_varijabla naziv="DomainObject.Predmet.PrimjedbaSuca_1">Veza 8 St-390/17</derivirana_varijabla>
  </DomainObject.Predmet.PrimjedbaSuca>
  <DomainObject.Predmet.ProtustrankaFormated>
    <izvorni_sadrzaj>  RIM - COMMERCE d.o.o.</izvorni_sadrzaj>
    <derivirana_varijabla naziv="DomainObject.Predmet.ProtustrankaFormated_1">  RIM - COMMERCE d.o.o.</derivirana_varijabla>
  </DomainObject.Predmet.ProtustrankaFormated>
  <DomainObject.Predmet.ProtustrankaFormatedOIB>
    <izvorni_sadrzaj>  RIM - COMMERCE d.o.o., OIB 82610829524</izvorni_sadrzaj>
    <derivirana_varijabla naziv="DomainObject.Predmet.ProtustrankaFormatedOIB_1">  RIM - COMMERCE d.o.o., OIB 82610829524</derivirana_varijabla>
  </DomainObject.Predmet.ProtustrankaFormatedOIB>
  <DomainObject.Predmet.ProtustrankaFormatedWithAdress>
    <izvorni_sadrzaj> RIM - COMMERCE d.o.o., Rim 21, 51329 Severin Na Kupi</izvorni_sadrzaj>
    <derivirana_varijabla naziv="DomainObject.Predmet.ProtustrankaFormatedWithAdress_1"> RIM - COMMERCE d.o.o., Rim 21, 51329 Severin Na Kupi</derivirana_varijabla>
  </DomainObject.Predmet.ProtustrankaFormatedWithAdress>
  <DomainObject.Predmet.ProtustrankaFormatedWithAdressOIB>
    <izvorni_sadrzaj> RIM - COMMERCE d.o.o., OIB 82610829524, Rim 21, 51329 Severin Na Kupi</izvorni_sadrzaj>
    <derivirana_varijabla naziv="DomainObject.Predmet.ProtustrankaFormatedWithAdressOIB_1"> RIM - COMMERCE d.o.o., OIB 82610829524, Rim 21, 51329 Severin Na Kupi</derivirana_varijabla>
  </DomainObject.Predmet.ProtustrankaFormatedWithAdressOIB>
  <DomainObject.Predmet.ProtustrankaWithAdress>
    <izvorni_sadrzaj>RIM - COMMERCE d.o.o. Rim 21, 51329 Severin Na Kupi</izvorni_sadrzaj>
    <derivirana_varijabla naziv="DomainObject.Predmet.ProtustrankaWithAdress_1">RIM - COMMERCE d.o.o. Rim 21, 51329 Severin Na Kupi</derivirana_varijabla>
  </DomainObject.Predmet.ProtustrankaWithAdress>
  <DomainObject.Predmet.ProtustrankaWithAdressOIB>
    <izvorni_sadrzaj>RIM - COMMERCE d.o.o., OIB 82610829524, Rim 21, 51329 Severin Na Kupi</izvorni_sadrzaj>
    <derivirana_varijabla naziv="DomainObject.Predmet.ProtustrankaWithAdressOIB_1">RIM - COMMERCE d.o.o., OIB 82610829524, Rim 21, 51329 Severin Na Kupi</derivirana_varijabla>
  </DomainObject.Predmet.ProtustrankaWithAdressOIB>
  <DomainObject.Predmet.ProtustrankaNazivFormated>
    <izvorni_sadrzaj>RIM - COMMERCE d.o.o.</izvorni_sadrzaj>
    <derivirana_varijabla naziv="DomainObject.Predmet.ProtustrankaNazivFormated_1">RIM - COMMERCE d.o.o.</derivirana_varijabla>
  </DomainObject.Predmet.ProtustrankaNazivFormated>
  <DomainObject.Predmet.ProtustrankaNazivFormatedOIB>
    <izvorni_sadrzaj>RIM - COMMERCE d.o.o., OIB 82610829524</izvorni_sadrzaj>
    <derivirana_varijabla naziv="DomainObject.Predmet.ProtustrankaNazivFormatedOIB_1">RIM - COMMERCE d.o.o., OIB 82610829524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RIM - COMMERCE d.o.o.</item>
    </izvorni_sadrzaj>
    <derivirana_varijabla naziv="DomainObject.Predmet.ProtuStrankaListFormated_1">
      <item>RIM - COMMERCE d.o.o.</item>
    </derivirana_varijabla>
  </DomainObject.Predmet.ProtuStrankaListFormated>
  <DomainObject.Predmet.ProtuStrankaListFormatedOIB>
    <izvorni_sadrzaj>
      <item>RIM - COMMERCE d.o.o., OIB 82610829524</item>
    </izvorni_sadrzaj>
    <derivirana_varijabla naziv="DomainObject.Predmet.ProtuStrankaListFormatedOIB_1">
      <item>RIM - COMMERCE d.o.o., OIB 82610829524</item>
    </derivirana_varijabla>
  </DomainObject.Predmet.ProtuStrankaListFormatedOIB>
  <DomainObject.Predmet.ProtuStrankaListFormatedWithAdress>
    <izvorni_sadrzaj>
      <item>RIM - COMMERCE d.o.o., Rim 21, 51329 Severin Na Kupi</item>
    </izvorni_sadrzaj>
    <derivirana_varijabla naziv="DomainObject.Predmet.ProtuStrankaListFormatedWithAdress_1">
      <item>RIM - COMMERCE d.o.o., Rim 21, 51329 Severin Na Kupi</item>
    </derivirana_varijabla>
  </DomainObject.Predmet.ProtuStrankaListFormatedWithAdress>
  <DomainObject.Predmet.ProtuStrankaListFormatedWithAdressOIB>
    <izvorni_sadrzaj>
      <item>RIM - COMMERCE d.o.o., OIB 82610829524, Rim 21, 51329 Severin Na Kupi</item>
    </izvorni_sadrzaj>
    <derivirana_varijabla naziv="DomainObject.Predmet.ProtuStrankaListFormatedWithAdressOIB_1">
      <item>RIM - COMMERCE d.o.o., OIB 82610829524, Rim 21, 51329 Severin Na Kupi</item>
    </derivirana_varijabla>
  </DomainObject.Predmet.ProtuStrankaListFormatedWithAdressOIB>
  <DomainObject.Predmet.ProtuStrankaListNazivFormated>
    <izvorni_sadrzaj>
      <item>RIM - COMMERCE d.o.o.</item>
    </izvorni_sadrzaj>
    <derivirana_varijabla naziv="DomainObject.Predmet.ProtuStrankaListNazivFormated_1">
      <item>RIM - COMMERCE d.o.o.</item>
    </derivirana_varijabla>
  </DomainObject.Predmet.ProtuStrankaListNazivFormated>
  <DomainObject.Predmet.ProtuStrankaListNazivFormatedOIB>
    <izvorni_sadrzaj>
      <item>RIM - COMMERCE d.o.o., OIB 82610829524</item>
    </izvorni_sadrzaj>
    <derivirana_varijabla naziv="DomainObject.Predmet.ProtuStrankaListNazivFormatedOIB_1">
      <item>RIM - COMMERCE d.o.o., OIB 82610829524</item>
    </derivirana_varijabla>
  </DomainObject.Predmet.ProtuStrankaListNazivFormatedOIB>
  <DomainObject.Predmet.OstaliListFormated>
    <izvorni_sadrzaj>
      <item>BORIS ZADKOVIĆ</item>
    </izvorni_sadrzaj>
    <derivirana_varijabla naziv="DomainObject.Predmet.OstaliListFormated_1">
      <item>BORIS ZADKOVIĆ</item>
    </derivirana_varijabla>
  </DomainObject.Predmet.OstaliListFormated>
  <DomainObject.Predmet.OstaliListFormatedOIB>
    <izvorni_sadrzaj>
      <item>BORIS ZADKOVIĆ</item>
    </izvorni_sadrzaj>
    <derivirana_varijabla naziv="DomainObject.Predmet.OstaliListFormatedOIB_1">
      <item>BORIS ZADKOVIĆ</item>
    </derivirana_varijabla>
  </DomainObject.Predmet.OstaliListFormatedOIB>
  <DomainObject.Predmet.OstaliListFormatedWithAdress>
    <izvorni_sadrzaj>
      <item>BORIS ZADKOVIĆ</item>
    </izvorni_sadrzaj>
    <derivirana_varijabla naziv="DomainObject.Predmet.OstaliListFormatedWithAdress_1">
      <item>BORIS ZADKOVIĆ</item>
    </derivirana_varijabla>
  </DomainObject.Predmet.OstaliListFormatedWithAdress>
  <DomainObject.Predmet.OstaliListFormatedWithAdressOIB>
    <izvorni_sadrzaj>
      <item>BORIS ZADKOVIĆ</item>
    </izvorni_sadrzaj>
    <derivirana_varijabla naziv="DomainObject.Predmet.OstaliListFormatedWithAdressOIB_1">
      <item>BORIS ZADKOVIĆ</item>
    </derivirana_varijabla>
  </DomainObject.Predmet.OstaliListFormatedWithAdressOIB>
  <DomainObject.Predmet.OstaliListNazivFormated>
    <izvorni_sadrzaj>
      <item>BORIS ZADKOVIĆ</item>
    </izvorni_sadrzaj>
    <derivirana_varijabla naziv="DomainObject.Predmet.OstaliListNazivFormated_1">
      <item>BORIS ZADKOVIĆ</item>
    </derivirana_varijabla>
  </DomainObject.Predmet.OstaliListNazivFormated>
  <DomainObject.Predmet.OstaliListNazivFormatedOIB>
    <izvorni_sadrzaj>
      <item>BORIS ZADKOVIĆ</item>
    </izvorni_sadrzaj>
    <derivirana_varijabla naziv="DomainObject.Predmet.OstaliListNazivFormatedOIB_1">
      <item>BORIS ZADKOVIĆ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RIM - COMMERCE d.o.o.</izvorni_sadrzaj>
    <derivirana_varijabla naziv="DomainObject.Predmet.ProtustrankaIDrugi_1">RIM - COMMERCE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RIM - COMMERCE d.o.o., OIB 82610829524, Rim 21, 51329 Severin Na Kupi</izvorni_sadrzaj>
    <derivirana_varijabla naziv="DomainObject.Predmet.ProtustrankaIDrugiAdressOIB_1">RIM - COMMERCE d.o.o., OIB 82610829524, Rim 21, 51329 Severin Na Kupi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RIM - COMMERCE d.o.o.</item>
      <item>BORIS ZADKOVIĆ</item>
    </izvorni_sadrzaj>
    <derivirana_varijabla naziv="DomainObject.Predmet.SudioniciListNaziv_1">
      <item>FOND ZA ZAŠTITU OKOLIŠA I ENERGETSKU UČINKOVITOST</item>
      <item>RIM - COMMERCE d.o.o.</item>
      <item>BORIS ZADKOVIĆ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RIM - COMMERCE d.o.o., OIB 82610829524, Rim 21,51329 Severin Na Kupi</item>
      <item>BORIS ZADKOVIĆ</item>
    </izvorni_sadrzaj>
    <derivirana_varijabla naziv="DomainObject.Predmet.SudioniciListAdressOIB_1">
      <item>FOND ZA ZAŠTITU OKOLIŠA I ENERGETSKU UČINKOVITOST, OIB 85828625994, Radnička cesta 80,10000 Zagreb</item>
      <item>RIM - COMMERCE d.o.o., OIB 82610829524, Rim 21,51329 Severin Na Kupi</item>
      <item>BORIS ZADKOVIĆ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82610829524</item>
      <item>, OIB null</item>
    </izvorni_sadrzaj>
    <derivirana_varijabla naziv="DomainObject.Predmet.SudioniciListNazivOIB_1">
      <item>, OIB 85828625994</item>
      <item>, OIB 82610829524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6270A-F0A7-4C5B-8B84-85DE16BFC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1491</properties:Words>
  <properties:Characters>8504</properties:Characters>
  <properties:Lines>164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2018-06-14T07:20:00Z</dcterms:created>
  <dc:creator>dcmelik</dc:creator>
  <cp:lastModifiedBy>Jasna Radulović</cp:lastModifiedBy>
  <cp:lastPrinted>2018-06-14T07:01:00Z</cp:lastPrinted>
  <dcterms:modified xmlns:xsi="http://www.w3.org/2001/XMLSchema-instance" xsi:type="dcterms:W3CDTF">2018-06-14T07:22:00Z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(62-18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