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2520" w14:paraId="0762520" w:rsidRDefault="001C25C2" w:rsidP="00910611" w:rsidR="001C25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25C2" w:rsidP="00910611" w:rsidR="001C25C2">
      <w:r>
        <w:rPr>
          <w:rFonts w:eastAsia="MS Mincho"/>
        </w:rPr>
        <w:t>REPUBLIKA HRVATSKA</w:t>
      </w:r>
    </w:p>
    <w:p w:rsidRDefault="001C25C2" w:rsidP="00910611" w:rsidR="001C25C2">
      <w:r>
        <w:rPr>
          <w:rFonts w:eastAsia="MS Mincho"/>
        </w:rPr>
        <w:t>TRGOVAČKI SUD U RIJECI</w:t>
      </w:r>
    </w:p>
    <w:p w:rsidRDefault="001C25C2" w:rsidR="001C25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C25C2" w:rsidP="00910611" w:rsidR="001C25C2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8A3D3F">
        <w:rPr>
          <w:rFonts w:cs="Arial"/>
          <w:b/>
        </w:rPr>
        <w:t>DIACOR j. d.o.o. za trgovinu i usluge, Matulji, Frlanska cesta 1, OIB 79815418957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695DB0">
        <w:rPr>
          <w:rFonts w:cs="Arial"/>
        </w:rPr>
        <w:t>09</w:t>
      </w:r>
      <w:r w:rsidR="000E125D">
        <w:rPr>
          <w:rFonts w:cs="Arial"/>
        </w:rPr>
        <w:t>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A3D3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A3D3F" w:rsidRPr="008A3D3F">
        <w:rPr>
          <w:rFonts w:cs="Arial"/>
          <w:b/>
        </w:rPr>
        <w:t>DIACOR j. d.o.o. za trgovinu i usluge, Matulji, Frlanska cesta 1, OIB 79815418957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6B1241">
        <w:t>Višnja Rosenberg Volarić iz Rijeke, Ciottina 24, OIB 15817119198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8A3D3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06</w:t>
      </w:r>
      <w:r w:rsidR="00367E18">
        <w:rPr>
          <w:b/>
          <w:bCs/>
        </w:rPr>
        <w:t xml:space="preserve">. </w:t>
      </w:r>
      <w:r w:rsidR="007A0E32">
        <w:rPr>
          <w:b/>
          <w:bCs/>
        </w:rPr>
        <w:t>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DB0E9B">
        <w:rPr>
          <w:b/>
          <w:bCs/>
        </w:rPr>
        <w:t>09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A0E32">
        <w:t>03. studenoga</w:t>
      </w:r>
      <w:r w:rsidR="00727D2D">
        <w:t xml:space="preserve"> 2015. godine prijedlog za otvaranje stečajnog postupka nad dužnikom </w:t>
      </w:r>
      <w:r w:rsidR="008A3D3F" w:rsidRPr="008A3D3F">
        <w:t xml:space="preserve">DIACOR j.d.o.o. za trgovinu i usluge, Matulji, Frlanska cesta 1, OIB 79815418957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>Predlagatelj je u prijedlogu naveo da</w:t>
      </w:r>
      <w:r w:rsidR="00695DB0">
        <w:t xml:space="preserve"> je na dan 0</w:t>
      </w:r>
      <w:r w:rsidR="006B1241">
        <w:t>6</w:t>
      </w:r>
      <w:r w:rsidR="007A0E32">
        <w:t>. listopada</w:t>
      </w:r>
      <w:r>
        <w:t xml:space="preserve"> 2015. godine u Očevidniku redoslijeda osnova za plaćanje ima evidentirane neizvršene osnove za plaćanje u ukupnom iznosu od </w:t>
      </w:r>
      <w:r w:rsidR="006B1241">
        <w:t>8.720,64</w:t>
      </w:r>
      <w:r>
        <w:t xml:space="preserve"> kn u koji iznos je uračunata i kamata i naknada Financijske agencije za provedbe ovrhe, da dužnik ima </w:t>
      </w:r>
      <w:r w:rsidR="006B1241">
        <w:t>jednog</w:t>
      </w:r>
      <w:r>
        <w:t xml:space="preserve">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95DB0">
        <w:rPr>
          <w:b/>
        </w:rPr>
        <w:t>09</w:t>
      </w:r>
      <w:r w:rsidR="000E125D">
        <w:rPr>
          <w:b/>
        </w:rPr>
        <w:t>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6B1241">
        <w:rPr>
          <w:sz w:val="20"/>
          <w:szCs w:val="20"/>
        </w:rPr>
        <w:t>Mladen Štefančić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6B1241" w:rsidP="00C616C1" w:rsidR="00695DB0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Raiffeisenbank Austria </w:t>
      </w:r>
      <w:r w:rsidR="00695DB0">
        <w:rPr>
          <w:sz w:val="20"/>
          <w:szCs w:val="20"/>
        </w:rPr>
        <w:t>d.d. Zagreb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5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D5F2F">
      <w:t>440</w:t>
    </w:r>
    <w:r w:rsidR="007F30F2">
      <w:t>/15</w:t>
    </w:r>
    <w:r w:rsidR="00367E18">
      <w:t>-</w:t>
    </w:r>
    <w:r w:rsidR="008758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C25C2"/>
    <w:rsid w:val="001D51B8"/>
    <w:rsid w:val="002052BD"/>
    <w:rsid w:val="00226C34"/>
    <w:rsid w:val="002A6B0C"/>
    <w:rsid w:val="002F3228"/>
    <w:rsid w:val="00321827"/>
    <w:rsid w:val="00344D37"/>
    <w:rsid w:val="00367E18"/>
    <w:rsid w:val="003859A7"/>
    <w:rsid w:val="003D5F2F"/>
    <w:rsid w:val="003F3E25"/>
    <w:rsid w:val="004376DF"/>
    <w:rsid w:val="004C57B3"/>
    <w:rsid w:val="004D0A0B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A0E32"/>
    <w:rsid w:val="007F30F2"/>
    <w:rsid w:val="007F7AF6"/>
    <w:rsid w:val="00821538"/>
    <w:rsid w:val="00875807"/>
    <w:rsid w:val="008818D0"/>
    <w:rsid w:val="008A3D3F"/>
    <w:rsid w:val="008E181E"/>
    <w:rsid w:val="00945219"/>
    <w:rsid w:val="009B219F"/>
    <w:rsid w:val="009B744A"/>
    <w:rsid w:val="00A46343"/>
    <w:rsid w:val="00A63D14"/>
    <w:rsid w:val="00B1315C"/>
    <w:rsid w:val="00B67AA0"/>
    <w:rsid w:val="00B97064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B5F77"/>
    <w:rsid w:val="00ED5721"/>
    <w:rsid w:val="00EE1647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DIACOR j.d.o.o.  Matulji</izvorni_sadrzaj>
    <derivirana_varijabla naziv="DomainObject.Predmet.ProtustrankaFormated_1">  DIACOR j.d.o.o.  Matulji</derivirana_varijabla>
  </DomainObject.Predmet.ProtustrankaFormated>
  <DomainObject.Predmet.ProtustrankaFormatedOIB>
    <izvorni_sadrzaj>  DIACOR j.d.o.o.  Matulji, OIB 79815418957</izvorni_sadrzaj>
    <derivirana_varijabla naziv="DomainObject.Predmet.ProtustrankaFormatedOIB_1">  DIACOR j.d.o.o.  Matulji, OIB 79815418957</derivirana_varijabla>
  </DomainObject.Predmet.ProtustrankaFormatedOIB>
  <DomainObject.Predmet.ProtustrankaFormatedWithAdress>
    <izvorni_sadrzaj> DIACOR j.d.o.o.  Matulji, Frlanska 1, 51211 Matulji</izvorni_sadrzaj>
    <derivirana_varijabla naziv="DomainObject.Predmet.ProtustrankaFormatedWithAdress_1"> DIACOR j.d.o.o.  Matulji, Frlanska 1, 51211 Matulji</derivirana_varijabla>
  </DomainObject.Predmet.ProtustrankaFormatedWithAdress>
  <DomainObject.Predmet.ProtustrankaFormatedWithAdressOIB>
    <izvorni_sadrzaj> DIACOR j.d.o.o.  Matulji, OIB 79815418957, Frlanska 1, 51211 Matulji</izvorni_sadrzaj>
    <derivirana_varijabla naziv="DomainObject.Predmet.ProtustrankaFormatedWithAdressOIB_1"> DIACOR j.d.o.o.  Matulji, OIB 79815418957, Frlanska 1, 51211 Matulji</derivirana_varijabla>
  </DomainObject.Predmet.ProtustrankaFormatedWithAdressOIB>
  <DomainObject.Predmet.ProtustrankaWithAdress>
    <izvorni_sadrzaj>DIACOR j.d.o.o.  Matulji Frlanska 1, 51211 Matulji</izvorni_sadrzaj>
    <derivirana_varijabla naziv="DomainObject.Predmet.ProtustrankaWithAdress_1">DIACOR j.d.o.o.  Matulji Frlanska 1, 51211 Matulji</derivirana_varijabla>
  </DomainObject.Predmet.ProtustrankaWithAdress>
  <DomainObject.Predmet.ProtustrankaWithAdressOIB>
    <izvorni_sadrzaj>DIACOR j.d.o.o.  Matulji, OIB 79815418957, Frlanska 1, 51211 Matulji</izvorni_sadrzaj>
    <derivirana_varijabla naziv="DomainObject.Predmet.ProtustrankaWithAdressOIB_1">DIACOR j.d.o.o.  Matulji, OIB 79815418957, Frlanska 1, 51211 Matulji</derivirana_varijabla>
  </DomainObject.Predmet.ProtustrankaWithAdressOIB>
  <DomainObject.Predmet.ProtustrankaNazivFormated>
    <izvorni_sadrzaj>DIACOR j.d.o.o.  Matulji</izvorni_sadrzaj>
    <derivirana_varijabla naziv="DomainObject.Predmet.ProtustrankaNazivFormated_1">DIACOR j.d.o.o.  Matulji</derivirana_varijabla>
  </DomainObject.Predmet.ProtustrankaNazivFormated>
  <DomainObject.Predmet.ProtustrankaNazivFormatedOIB>
    <izvorni_sadrzaj>DIACOR j.d.o.o.  Matulji, OIB 79815418957</izvorni_sadrzaj>
    <derivirana_varijabla naziv="DomainObject.Predmet.ProtustrankaNazivFormatedOIB_1">DIACOR j.d.o.o.  Matulji, OIB 79815418957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DIACOR j.d.o.o.  Matulji</item>
    </izvorni_sadrzaj>
    <derivirana_varijabla naziv="DomainObject.Predmet.ProtuStrankaListFormated_1">
      <item>DIACOR j.d.o.o.  Matulji</item>
    </derivirana_varijabla>
  </DomainObject.Predmet.ProtuStrankaListFormated>
  <DomainObject.Predmet.ProtuStrankaListFormatedOIB>
    <izvorni_sadrzaj>
      <item>DIACOR j.d.o.o.  Matulji, OIB 79815418957</item>
    </izvorni_sadrzaj>
    <derivirana_varijabla naziv="DomainObject.Predmet.ProtuStrankaListFormatedOIB_1">
      <item>DIACOR j.d.o.o.  Matulji, OIB 79815418957</item>
    </derivirana_varijabla>
  </DomainObject.Predmet.ProtuStrankaListFormatedOIB>
  <DomainObject.Predmet.ProtuStrankaListFormatedWithAdress>
    <izvorni_sadrzaj>
      <item>DIACOR j.d.o.o.  Matulji, Frlanska 1, 51211 Matulji</item>
    </izvorni_sadrzaj>
    <derivirana_varijabla naziv="DomainObject.Predmet.ProtuStrankaListFormatedWithAdress_1">
      <item>DIACOR j.d.o.o.  Matulji, Frlanska 1, 51211 Matulji</item>
    </derivirana_varijabla>
  </DomainObject.Predmet.ProtuStrankaListFormatedWithAdress>
  <DomainObject.Predmet.ProtuStrankaListFormatedWithAdressOIB>
    <izvorni_sadrzaj>
      <item>DIACOR j.d.o.o.  Matulji, OIB 79815418957, Frlanska 1, 51211 Matulji</item>
    </izvorni_sadrzaj>
    <derivirana_varijabla naziv="DomainObject.Predmet.ProtuStrankaListFormatedWithAdressOIB_1">
      <item>DIACOR j.d.o.o.  Matulji, OIB 79815418957, Frlanska 1, 51211 Matulji</item>
    </derivirana_varijabla>
  </DomainObject.Predmet.ProtuStrankaListFormatedWithAdressOIB>
  <DomainObject.Predmet.ProtuStrankaListNazivFormated>
    <izvorni_sadrzaj>
      <item>DIACOR j.d.o.o.  Matulji</item>
    </izvorni_sadrzaj>
    <derivirana_varijabla naziv="DomainObject.Predmet.ProtuStrankaListNazivFormated_1">
      <item>DIACOR j.d.o.o.  Matulji</item>
    </derivirana_varijabla>
  </DomainObject.Predmet.ProtuStrankaListNazivFormated>
  <DomainObject.Predmet.ProtuStrankaListNazivFormatedOIB>
    <izvorni_sadrzaj>
      <item>DIACOR j.d.o.o.  Matulji, OIB 79815418957</item>
    </izvorni_sadrzaj>
    <derivirana_varijabla naziv="DomainObject.Predmet.ProtuStrankaListNazivFormatedOIB_1">
      <item>DIACOR j.d.o.o.  Matulji, OIB 79815418957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DIACOR j.d.o.o.  Matulji</izvorni_sadrzaj>
    <derivirana_varijabla naziv="DomainObject.Predmet.ProtustrankaIDrugi_1">DIACOR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DIACOR j.d.o.o.  Matulji, OIB 79815418957, Frlanska 1, 51211 Matulji</izvorni_sadrzaj>
    <derivirana_varijabla naziv="DomainObject.Predmet.ProtustrankaIDrugiAdressOIB_1">DIACOR j.d.o.o.  Matulji, OIB 79815418957,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DIACOR j.d.o.o.  Matulji</item>
    </izvorni_sadrzaj>
    <derivirana_varijabla naziv="DomainObject.Predmet.SudioniciListNaziv_1">
      <item>FINA  Rijeka</item>
      <item>DIACOR j.d.o.o.  Matulji</item>
    </derivirana_varijabla>
  </DomainObject.Predmet.SudioniciListNaziv>
  <DomainObject.Predmet.SudioniciListAdressOIB>
    <izvorni_sadrzaj>
      <item>FINA  Rijeka, OIB 85821130368, Frana Kurelca 8,51000 Rijeka</item>
      <item>DIACOR j.d.o.o.  Matulji, OIB 79815418957, Frlanska 1,51211 Matulji</item>
    </izvorni_sadrzaj>
    <derivirana_varijabla naziv="DomainObject.Predmet.SudioniciListAdressOIB_1">
      <item>FINA  Rijeka, OIB 85821130368, Frana Kurelca 8,51000 Rijeka</item>
      <item>DIACOR j.d.o.o.  Matulji, OIB 79815418957, Frlanska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79815418957</item>
    </izvorni_sadrzaj>
    <derivirana_varijabla naziv="DomainObject.Predmet.SudioniciListNazivOIB_1">
      <item>, OIB 85821130368</item>
      <item>, OIB 79815418957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595</properties:Words>
  <properties:Characters>3294</properties:Characters>
  <properties:Lines>96</properties:Lines>
  <properties:Paragraphs>45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2016-02-09T12:47:00Z</dcterms:created>
  <dc:creator>stecaj</dc:creator>
  <cp:lastModifiedBy>Jasna Radulović</cp:lastModifiedBy>
  <cp:lastPrinted>2016-02-09T12:47:00Z</cp:lastPrinted>
  <dcterms:modified xmlns:xsi="http://www.w3.org/2001/XMLSchema-instance" xsi:type="dcterms:W3CDTF">2016-02-09T13:03:00Z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