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5ffa" w14:paraId="cd25ffa" w:rsidRDefault="001D72F0" w:rsidP="001D72F0" w:rsidR="001D72F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D72F0" w:rsidP="001D72F0" w:rsidR="001D72F0" w:rsidRPr="00572798">
      <w:pPr>
        <w:tabs>
          <w:tab w:pos="6150" w:val="left"/>
        </w:tabs>
        <w:rPr>
          <w:b/>
        </w:rPr>
      </w:pPr>
    </w:p>
    <w:p w:rsidRDefault="001D72F0" w:rsidP="001D72F0" w:rsidR="001D72F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D72F0" w:rsidP="001D72F0" w:rsidR="001D72F0">
      <w:pPr>
        <w:tabs>
          <w:tab w:pos="7020" w:val="left"/>
        </w:tabs>
      </w:pPr>
      <w:r>
        <w:t xml:space="preserve">REPUBLIKA HRVATSKA </w:t>
      </w:r>
    </w:p>
    <w:p w:rsidRDefault="001D72F0" w:rsidP="001D72F0" w:rsidR="001D72F0">
      <w:r>
        <w:t xml:space="preserve">  Trgovački sud u Zagrebu</w:t>
      </w:r>
    </w:p>
    <w:p w:rsidRDefault="001D72F0" w:rsidP="001D72F0" w:rsidR="001D72F0">
      <w:r>
        <w:t xml:space="preserve">   Zagreb, Amruševa 2/II</w:t>
      </w:r>
    </w:p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02383">
        <w:t>4362</w:t>
      </w:r>
      <w:r>
        <w:t>/15, temeljem odredbe članka 430. Stečajnog zakona (Narodne novine br. 71/15.), dana 30. prosinca 2015., objavljuje:</w:t>
      </w:r>
    </w:p>
    <w:p w:rsidRDefault="001D72F0" w:rsidP="001D72F0" w:rsidR="001D72F0" w:rsidRPr="008155EE">
      <w:pPr>
        <w:rPr>
          <w:sz w:val="40"/>
          <w:szCs w:val="40"/>
        </w:rPr>
      </w:pPr>
    </w:p>
    <w:p w:rsidRDefault="001D72F0" w:rsidP="001D72F0" w:rsidR="001D72F0" w:rsidRPr="009E0378">
      <w:pPr>
        <w:jc w:val="center"/>
      </w:pPr>
      <w:r w:rsidRPr="009E0378">
        <w:t>O G L A S</w:t>
      </w:r>
    </w:p>
    <w:p w:rsidRDefault="001D72F0" w:rsidP="001D72F0" w:rsidR="001D72F0" w:rsidRPr="001F6933">
      <w:pPr>
        <w:rPr>
          <w:b/>
        </w:rPr>
      </w:pPr>
    </w:p>
    <w:p w:rsidRDefault="001D72F0" w:rsidP="001D72F0" w:rsidR="001D72F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02383">
        <w:t>FANTAZIJA VODENI PARK d.o.o., Samobor, Perkovčeva 9, OIB:  16229834522</w:t>
      </w:r>
      <w:r>
        <w:t xml:space="preserve">.   </w:t>
      </w:r>
    </w:p>
    <w:p w:rsidRDefault="001D72F0" w:rsidP="001D72F0" w:rsidR="001D72F0">
      <w:pPr>
        <w:pStyle w:val="Odlomakpopisa"/>
        <w:ind w:left="1428"/>
      </w:pPr>
    </w:p>
    <w:p w:rsidRDefault="001D72F0" w:rsidP="001D72F0" w:rsidR="001D72F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02383">
        <w:t>289.355,56</w:t>
      </w:r>
      <w:r>
        <w:t xml:space="preserve">  kn.</w:t>
      </w:r>
    </w:p>
    <w:p w:rsidRDefault="001D72F0" w:rsidP="001D72F0" w:rsidR="001D72F0">
      <w:pPr>
        <w:ind w:left="360"/>
      </w:pPr>
      <w:r>
        <w:t xml:space="preserve"> </w:t>
      </w:r>
    </w:p>
    <w:p w:rsidRDefault="001D72F0" w:rsidP="001D72F0" w:rsidR="001D72F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D72F0" w:rsidP="001D72F0" w:rsidR="001D72F0">
      <w:pPr>
        <w:ind w:firstLine="720"/>
        <w:jc w:val="both"/>
      </w:pPr>
    </w:p>
    <w:p w:rsidRDefault="001D72F0" w:rsidP="001D72F0" w:rsidR="001D72F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D72F0" w:rsidP="001D72F0" w:rsidR="001D72F0">
      <w:pPr>
        <w:pStyle w:val="Odlomakpopisa"/>
      </w:pPr>
    </w:p>
    <w:p w:rsidRDefault="001D72F0" w:rsidP="001D72F0" w:rsidR="001D72F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D72F0" w:rsidP="001D72F0" w:rsidR="001D72F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D72F0" w:rsidP="001D72F0" w:rsidR="001D72F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D72F0" w:rsidP="001D72F0" w:rsidR="001D72F0">
      <w:pPr>
        <w:jc w:val="center"/>
      </w:pPr>
    </w:p>
    <w:p w:rsidRDefault="001D72F0" w:rsidP="001D72F0" w:rsidR="001D72F0">
      <w:pPr>
        <w:jc w:val="center"/>
      </w:pPr>
      <w:r>
        <w:t>U Zagrebu, 30. prosinca 2015.</w:t>
      </w:r>
    </w:p>
    <w:p w:rsidRDefault="001D72F0" w:rsidP="001D72F0" w:rsidR="001D72F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D72F0" w:rsidP="001D72F0" w:rsidR="001D72F0">
      <w:pPr>
        <w:jc w:val="right"/>
      </w:pPr>
      <w:r>
        <w:t xml:space="preserve">          Jelena Vučemilo Manojlovski </w:t>
      </w:r>
    </w:p>
    <w:p w:rsidRDefault="001D72F0" w:rsidP="001D72F0" w:rsidR="001D72F0">
      <w:pPr>
        <w:jc w:val="right"/>
      </w:pPr>
    </w:p>
    <w:p w:rsidRDefault="001D72F0" w:rsidP="001D72F0" w:rsidR="001D72F0">
      <w:pPr>
        <w:jc w:val="right"/>
      </w:pPr>
    </w:p>
    <w:p w:rsidRDefault="001D72F0" w:rsidP="001D72F0" w:rsidR="001D72F0">
      <w:pPr>
        <w:jc w:val="right"/>
      </w:pPr>
    </w:p>
    <w:p w:rsidRDefault="001D72F0" w:rsidP="001D72F0" w:rsidR="001D72F0">
      <w:pPr>
        <w:jc w:val="right"/>
      </w:pPr>
    </w:p>
    <w:p w:rsidRDefault="001D72F0" w:rsidP="001D72F0" w:rsidR="001D72F0"/>
    <w:p w:rsidRDefault="001D72F0" w:rsidP="001D72F0" w:rsidR="001D72F0"/>
    <w:p w:rsidRDefault="00F4458B" w:rsidP="00F4458B" w:rsidR="00F4458B">
      <w:r>
        <w:t>DNA:</w:t>
      </w:r>
    </w:p>
    <w:p w:rsidRDefault="00F4458B" w:rsidP="00F4458B" w:rsidR="00F4458B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4458B" w:rsidP="00F4458B" w:rsidR="00F4458B">
      <w:pPr>
        <w:pStyle w:val="Odlomakpopisa"/>
        <w:numPr>
          <w:ilvl w:val="0"/>
          <w:numId w:val="3"/>
        </w:numPr>
      </w:pPr>
      <w:r>
        <w:t>spis</w:t>
      </w:r>
    </w:p>
    <w:p w:rsidRDefault="00F4458B" w:rsidP="00F4458B" w:rsidR="00F4458B"/>
    <w:p w:rsidRDefault="00F4458B" w:rsidP="00F4458B" w:rsidR="00F4458B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1D72F0" w:rsidP="001D72F0" w:rsidR="001D72F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FA" w:rsidR="00461781">
      <w:r>
        <w:separator/>
      </w:r>
    </w:p>
  </w:endnote>
  <w:endnote w:id="0" w:type="continuationSeparator">
    <w:p w:rsidRDefault="00455CFA" w:rsidR="00461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FA" w:rsidR="00461781">
      <w:r>
        <w:separator/>
      </w:r>
    </w:p>
  </w:footnote>
  <w:footnote w:id="0" w:type="continuationSeparator">
    <w:p w:rsidRDefault="00455CFA" w:rsidR="00461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38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458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38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458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2F0"/>
    <w:rsid w:val="00002383"/>
    <w:rsid w:val="00133143"/>
    <w:rsid w:val="001D72F0"/>
    <w:rsid w:val="00455CFA"/>
    <w:rsid w:val="00461781"/>
    <w:rsid w:val="00CB1643"/>
    <w:rsid w:val="00F4458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2F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72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72F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72F0"/>
  </w:style>
  <w:style w:styleId="Odlomakpopisa" w:type="paragraph">
    <w:name w:val="List Paragraph"/>
    <w:basedOn w:val="Normal"/>
    <w:uiPriority w:val="34"/>
    <w:qFormat/>
    <w:rsid w:val="001D72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2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2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2F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72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72F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72F0"/>
  </w:style>
  <w:style w:styleId="Odlomakpopisa" w:type="paragraph">
    <w:name w:val="List Paragraph"/>
    <w:basedOn w:val="Normal"/>
    <w:uiPriority w:val="34"/>
    <w:qFormat/>
    <w:rsid w:val="001D72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2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2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44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St-4362/2015-5</izvorni_sadrzaj>
    <derivirana_varijabla naziv="DomainObject.Oznaka_1">St-4362/2015-5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4362</izvorni_sadrzaj>
    <derivirana_varijabla naziv="DomainObject.Predmet.Broj_1">4362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St-4362/2015</izvorni_sadrzaj>
    <derivirana_varijabla naziv="DomainObject.Predmet.OznakaBroj_1">St-4362/2015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VODENI PARK d.o.o.</izvorni_sadrzaj>
    <derivirana_varijabla naziv="DomainObject.Predmet.ProtustrankaFormated_1">  FANTAZIJA VODENI PARK d.o.o.</derivirana_varijabla>
  </DomainObject.Predmet.ProtustrankaFormated>
  <DomainObject.Predmet.ProtustrankaFormatedOIB>
    <izvorni_sadrzaj>  FANTAZIJA VODENI PARK d.o.o., OIB 16229834522</izvorni_sadrzaj>
    <derivirana_varijabla naziv="DomainObject.Predmet.ProtustrankaFormatedOIB_1">  FANTAZIJA VODENI PARK d.o.o., OIB 16229834522</derivirana_varijabla>
  </DomainObject.Predmet.ProtustrankaFormatedOIB>
  <DomainObject.Predmet.ProtustrankaFormatedWithAdress>
    <izvorni_sadrzaj> FANTAZIJA VODENI PARK d.o.o., Perkovčeva 9, 10430 Samobor</izvorni_sadrzaj>
    <derivirana_varijabla naziv="DomainObject.Predmet.ProtustrankaFormatedWithAdress_1"> FANTAZIJA VODENI PARK d.o.o., Perkovčeva 9, 10430 Samobor</derivirana_varijabla>
  </DomainObject.Predmet.ProtustrankaFormatedWithAdress>
  <DomainObject.Predmet.ProtustrankaFormatedWithAdressOIB>
    <izvorni_sadrzaj> FANTAZIJA VODENI PARK d.o.o., OIB 16229834522, Perkovčeva 9, 10430 Samobor</izvorni_sadrzaj>
    <derivirana_varijabla naziv="DomainObject.Predmet.ProtustrankaFormatedWithAdressOIB_1"> FANTAZIJA VODENI PARK d.o.o., OIB 16229834522, Perkovčeva 9, 10430 Samobor</derivirana_varijabla>
  </DomainObject.Predmet.ProtustrankaFormatedWithAdressOIB>
  <DomainObject.Predmet.ProtustrankaWithAdress>
    <izvorni_sadrzaj>FANTAZIJA VODENI PARK d.o.o. Perkovčeva 9, 10430 Samobor</izvorni_sadrzaj>
    <derivirana_varijabla naziv="DomainObject.Predmet.ProtustrankaWithAdress_1">FANTAZIJA VODENI PARK d.o.o. Perkovčeva 9, 10430 Samobor</derivirana_varijabla>
  </DomainObject.Predmet.ProtustrankaWithAdress>
  <DomainObject.Predmet.ProtustrankaWithAdressOIB>
    <izvorni_sadrzaj>FANTAZIJA VODENI PARK d.o.o., OIB 16229834522, Perkovčeva 9, 10430 Samobor</izvorni_sadrzaj>
    <derivirana_varijabla naziv="DomainObject.Predmet.ProtustrankaWithAdressOIB_1">FANTAZIJA VODENI PARK d.o.o., OIB 16229834522, Perkovčeva 9, 10430 Samobor</derivirana_varijabla>
  </DomainObject.Predmet.ProtustrankaWithAdressOIB>
  <DomainObject.Predmet.ProtustrankaNazivFormated>
    <izvorni_sadrzaj>FANTAZIJA VODENI PARK d.o.o.</izvorni_sadrzaj>
    <derivirana_varijabla naziv="DomainObject.Predmet.ProtustrankaNazivFormated_1">FANTAZIJA VODENI PARK d.o.o.</derivirana_varijabla>
  </DomainObject.Predmet.ProtustrankaNazivFormated>
  <DomainObject.Predmet.ProtustrankaNazivFormatedOIB>
    <izvorni_sadrzaj>FANTAZIJA VODENI PARK d.o.o., OIB 16229834522</izvorni_sadrzaj>
    <derivirana_varijabla naziv="DomainObject.Predmet.ProtustrankaNazivFormatedOIB_1">FANTAZIJA VODENI PARK d.o.o., OIB 16229834522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FANTAZIJA VODENI PARK d.o.o.</item>
    </izvorni_sadrzaj>
    <derivirana_varijabla naziv="DomainObject.Predmet.ProtuStrankaListFormated_1">
      <item>FANTAZIJA VODENI PARK d.o.o.</item>
    </derivirana_varijabla>
  </DomainObject.Predmet.ProtuStrankaListFormated>
  <DomainObject.Predmet.ProtuStrankaListFormatedOIB>
    <izvorni_sadrzaj>
      <item>FANTAZIJA VODENI PARK d.o.o., OIB 16229834522</item>
    </izvorni_sadrzaj>
    <derivirana_varijabla naziv="DomainObject.Predmet.ProtuStrankaListFormatedOIB_1">
      <item>FANTAZIJA VODENI PARK d.o.o., OIB 16229834522</item>
    </derivirana_varijabla>
  </DomainObject.Predmet.ProtuStrankaListFormatedOIB>
  <DomainObject.Predmet.ProtuStrankaListFormatedWithAdress>
    <izvorni_sadrzaj>
      <item>FANTAZIJA VODENI PARK d.o.o., Perkovčeva 9, 10430 Samobor</item>
    </izvorni_sadrzaj>
    <derivirana_varijabla naziv="DomainObject.Predmet.ProtuStrankaListFormatedWithAdress_1">
      <item>FANTAZIJA VODENI PARK d.o.o., Perkovčeva 9, 10430 Samobor</item>
    </derivirana_varijabla>
  </DomainObject.Predmet.ProtuStrankaListFormatedWithAdress>
  <DomainObject.Predmet.ProtuStrankaListFormatedWithAdressOIB>
    <izvorni_sadrzaj>
      <item>FANTAZIJA VODENI PARK d.o.o., OIB 16229834522, Perkovčeva 9, 10430 Samobor</item>
    </izvorni_sadrzaj>
    <derivirana_varijabla naziv="DomainObject.Predmet.ProtuStrankaListFormatedWithAdressOIB_1">
      <item>FANTAZIJA VODENI PARK d.o.o., OIB 16229834522, Perkovčeva 9, 10430 Samobor</item>
    </derivirana_varijabla>
  </DomainObject.Predmet.ProtuStrankaListFormatedWithAdressOIB>
  <DomainObject.Predmet.ProtuStrankaListNazivFormated>
    <izvorni_sadrzaj>
      <item>FANTAZIJA VODENI PARK d.o.o.</item>
    </izvorni_sadrzaj>
    <derivirana_varijabla naziv="DomainObject.Predmet.ProtuStrankaListNazivFormated_1">
      <item>FANTAZIJA VODENI PARK d.o.o.</item>
    </derivirana_varijabla>
  </DomainObject.Predmet.ProtuStrankaListNazivFormated>
  <DomainObject.Predmet.ProtuStrankaListNazivFormatedOIB>
    <izvorni_sadrzaj>
      <item>FANTAZIJA VODENI PARK d.o.o., OIB 16229834522</item>
    </izvorni_sadrzaj>
    <derivirana_varijabla naziv="DomainObject.Predmet.ProtuStrankaListNazivFormatedOIB_1">
      <item>FANTAZIJA VODENI PARK d.o.o., OIB 16229834522</item>
    </derivirana_varijabla>
  </DomainObject.Predmet.ProtuStrankaListNazivFormatedOIB>
  <DomainObject.Predmet.OstaliListFormated>
    <izvorni_sadrzaj>
      <item>Slaven Čolak</item>
    </izvorni_sadrzaj>
    <derivirana_varijabla naziv="DomainObject.Predmet.OstaliListFormated_1">
      <item>Slaven Čolak</item>
    </derivirana_varijabla>
  </DomainObject.Predmet.OstaliListFormated>
  <DomainObject.Predmet.OstaliListFormatedOIB>
    <izvorni_sadrzaj>
      <item>Slaven Čolak, OIB 95903919325</item>
    </izvorni_sadrzaj>
    <derivirana_varijabla naziv="DomainObject.Predmet.OstaliListFormatedOIB_1">
      <item>Slaven Čolak, OIB 95903919325</item>
    </derivirana_varijabla>
  </DomainObject.Predmet.OstaliListFormatedOIB>
  <DomainObject.Predmet.OstaliListFormatedWithAdress>
    <izvorni_sadrzaj>
      <item>Slaven Čolak, Petrova 115 B, 10000 Zagreb</item>
    </izvorni_sadrzaj>
    <derivirana_varijabla naziv="DomainObject.Predmet.OstaliListFormatedWithAdress_1">
      <item>Slaven Čolak, Petrova 115 B, 10000 Zagreb</item>
    </derivirana_varijabla>
  </DomainObject.Predmet.OstaliListFormatedWithAdress>
  <DomainObject.Predmet.OstaliListFormatedWithAdressOIB>
    <izvorni_sadrzaj>
      <item>Slaven Čolak, OIB 95903919325, Petrova 115 B, 10000 Zagreb</item>
    </izvorni_sadrzaj>
    <derivirana_varijabla naziv="DomainObject.Predmet.OstaliListFormatedWithAdressOIB_1">
      <item>Slaven Čolak, OIB 95903919325, Petrova 115 B, 10000 Zagreb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St-4362/2015-5</izvorni_sadrzaj>
    <derivirana_varijabla naziv="DomainObject.PoslovniBrojDokumenta_1">St-4362/2015-5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FANTAZIJA VODENI PARK d.o.o.</izvorni_sadrzaj>
    <derivirana_varijabla naziv="DomainObject.Predmet.ProtustrankaIDrugi_1">FANTAZIJA VODENI 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FANTAZIJA VODENI PARK d.o.o., OIB 16229834522, Perkovčeva 9, 10430 Samobor</izvorni_sadrzaj>
    <derivirana_varijabla naziv="DomainObject.Predmet.ProtustrankaIDrugiAdressOIB_1">FANTAZIJA VODENI PARK d.o.o., OIB 16229834522,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VODENI PARK d.o.o.</item>
      <item>FINA Regionalni centar Zagreb</item>
      <item>Slaven Čolak</item>
    </izvorni_sadrzaj>
    <derivirana_varijabla naziv="DomainObject.Predmet.SudioniciListNaziv_1">
      <item>FANTAZIJA VODENI PARK d.o.o.</item>
      <item>FINA Regionalni centar Zagreb</item>
      <item>Slaven Čolak</item>
    </derivirana_varijabla>
  </DomainObject.Predmet.SudioniciListNaziv>
  <DomainObject.Predmet.SudioniciListAdressOIB>
    <izvorni_sadrzaj>
      <item>FANTAZIJA VODENI PARK d.o.o., OIB 16229834522, Perkovčeva 9,10430 Samobor</item>
      <item>FINA Regionalni centar Zagreb, OIB 85821130368, Trg svibanjskih žrtava 1995. 1,10000 Zagreb</item>
      <item>Slaven Čolak, OIB 95903919325, Petrova 115 B,10000 Zagreb</item>
    </izvorni_sadrzaj>
    <derivirana_varijabla naziv="DomainObject.Predmet.SudioniciListAdressOIB_1">
      <item>FANTAZIJA VODENI PARK d.o.o., OIB 16229834522, Perkovčeva 9,10430 Samobor</item>
      <item>FINA Regionalni centar Zagreb, OIB 85821130368, Trg svibanjskih žrtava 1995. 1,10000 Zagreb</item>
      <item>Slaven Čolak, OIB 95903919325, Petrova 115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16229834522</item>
      <item>, OIB 85821130368</item>
      <item>, OIB 95903919325</item>
    </izvorni_sadrzaj>
    <derivirana_varijabla naziv="DomainObject.Predmet.SudioniciListNazivOIB_1">
      <item>, OIB 16229834522</item>
      <item>, OIB 85821130368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1353</properties:Characters>
  <properties:Lines>80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2015-12-30T14:09:00Z</dcterms:created>
  <dc:creator>Jelena Vučemilo Manojlovski</dc:creator>
  <cp:lastModifiedBy>Maja Kovač</cp:lastModifiedBy>
  <dcterms:modified xmlns:xsi="http://www.w3.org/2001/XMLSchema-instance" xsi:type="dcterms:W3CDTF">2016-01-05T09:40:00Z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