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3826" w14:paraId="320382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A84870">
        <w:t>SUPERCOLOR</w:t>
      </w:r>
      <w:r w:rsidR="007C1A64">
        <w:t xml:space="preserve"> d.o.o. </w:t>
      </w:r>
      <w:r w:rsidR="00A84870">
        <w:t>Pula,</w:t>
      </w:r>
      <w:r w:rsidR="00DD6702">
        <w:t xml:space="preserve"> Trg na Mostu 1,</w:t>
      </w:r>
      <w:r w:rsidR="007D7A8F">
        <w:t xml:space="preserve"> OIB: </w:t>
      </w:r>
      <w:r w:rsidR="00DD6702" w:rsidRPr="00DD6702">
        <w:t>82597855149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DD6702">
        <w:t xml:space="preserve">SUPERCOLOR d.o.o. Pula, Trg na Mostu 1, OIB: </w:t>
      </w:r>
      <w:r w:rsidR="00DD6702" w:rsidRPr="00DD6702">
        <w:t>82597855149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DA4FE7">
        <w:rPr>
          <w:b/>
          <w:lang w:val="pl-PL"/>
        </w:rPr>
        <w:t>16</w:t>
      </w:r>
      <w:r w:rsidR="00B17BB5">
        <w:rPr>
          <w:b/>
          <w:lang w:val="pl-PL"/>
        </w:rPr>
        <w:t xml:space="preserve">. </w:t>
      </w:r>
      <w:r w:rsidR="00DA4FE7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F02356">
        <w:rPr>
          <w:b/>
          <w:lang w:val="pl-PL"/>
        </w:rPr>
        <w:t>09:</w:t>
      </w:r>
      <w:r w:rsidR="00DD6702">
        <w:rPr>
          <w:b/>
          <w:lang w:val="pl-PL"/>
        </w:rPr>
        <w:t>50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FB0B18" w:rsidRPr="009533B5">
      <w:pPr>
        <w:jc w:val="both"/>
      </w:pPr>
      <w:r>
        <w:tab/>
      </w:r>
      <w:r>
        <w:tab/>
        <w:t xml:space="preserve">- dužnik </w:t>
      </w:r>
      <w:r w:rsidR="00DD6702">
        <w:t xml:space="preserve">SUPERCOLOR d.o.o. Pula, Trg na Mostu 1, OIB: </w:t>
      </w:r>
      <w:r w:rsidR="00DD6702" w:rsidRPr="00DD6702">
        <w:t>82597855149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DA26D3">
        <w:rPr>
          <w:lang w:val="sv-SE"/>
        </w:rPr>
        <w:t>Darko Čuturilo iz Pule, Premanturska cesta 27</w:t>
      </w:r>
      <w:r w:rsidR="00F02356">
        <w:rPr>
          <w:lang w:val="sv-SE"/>
        </w:rPr>
        <w:t>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DA26D3">
        <w:rPr>
          <w:lang w:val="sv-SE"/>
        </w:rPr>
        <w:t>Darko Čuturilo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DA26D3">
        <w:rPr>
          <w:lang w:val="sv-SE"/>
        </w:rPr>
        <w:t>Darku Čuturilu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C382E">
        <w:t>8</w:t>
      </w:r>
      <w:r w:rsidR="003E00AF">
        <w:t xml:space="preserve">. </w:t>
      </w:r>
      <w:r w:rsidR="002C382E">
        <w:t xml:space="preserve">ožujka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5F2BDD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DD6702">
        <w:t xml:space="preserve">SUPERCOLOR d.o.o. Pula, Trg na Mostu 1, OIB: </w:t>
      </w:r>
      <w:r w:rsidR="00DD6702" w:rsidRPr="00DD6702">
        <w:t>82597855149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DA26D3">
        <w:rPr>
          <w:lang w:val="sv-SE"/>
        </w:rPr>
        <w:t>Darko Čuturilo iz Pule, Premanturska cesta 27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68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A84870">
      <w:t>Posl. broj: 4 St-685/2017-4</w:t>
    </w:r>
  </w:p>
  <w:p w:rsidRDefault="0068368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A84870">
      <w:t>685/2017-4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57FF3"/>
    <w:rsid w:val="00065532"/>
    <w:rsid w:val="000906D0"/>
    <w:rsid w:val="000959EB"/>
    <w:rsid w:val="000A7AEE"/>
    <w:rsid w:val="000C3E82"/>
    <w:rsid w:val="00105DB3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E00AF"/>
    <w:rsid w:val="00412B9B"/>
    <w:rsid w:val="00446090"/>
    <w:rsid w:val="004621C6"/>
    <w:rsid w:val="00480C26"/>
    <w:rsid w:val="0051365F"/>
    <w:rsid w:val="00554328"/>
    <w:rsid w:val="0059655A"/>
    <w:rsid w:val="00596F2F"/>
    <w:rsid w:val="005E3EB7"/>
    <w:rsid w:val="005E434E"/>
    <w:rsid w:val="005F2BDD"/>
    <w:rsid w:val="00603BFE"/>
    <w:rsid w:val="00612C7B"/>
    <w:rsid w:val="00683684"/>
    <w:rsid w:val="006953E8"/>
    <w:rsid w:val="006B7430"/>
    <w:rsid w:val="006E5CD3"/>
    <w:rsid w:val="0079454F"/>
    <w:rsid w:val="007A287E"/>
    <w:rsid w:val="007C1A64"/>
    <w:rsid w:val="007D63ED"/>
    <w:rsid w:val="007D7A8F"/>
    <w:rsid w:val="00802205"/>
    <w:rsid w:val="00803878"/>
    <w:rsid w:val="00814EB9"/>
    <w:rsid w:val="00814FDD"/>
    <w:rsid w:val="00822EB0"/>
    <w:rsid w:val="00832EE7"/>
    <w:rsid w:val="00835A5D"/>
    <w:rsid w:val="00844FE0"/>
    <w:rsid w:val="008650C6"/>
    <w:rsid w:val="00894ED5"/>
    <w:rsid w:val="008E4F58"/>
    <w:rsid w:val="008F011A"/>
    <w:rsid w:val="009477AC"/>
    <w:rsid w:val="009533B5"/>
    <w:rsid w:val="00985388"/>
    <w:rsid w:val="00996153"/>
    <w:rsid w:val="009A76DB"/>
    <w:rsid w:val="00A0153D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C34AB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26397"/>
    <w:rsid w:val="00F32923"/>
    <w:rsid w:val="00F531AB"/>
    <w:rsid w:val="00F560F8"/>
    <w:rsid w:val="00FB0B18"/>
    <w:rsid w:val="00FC25F7"/>
    <w:rsid w:val="00FC45E6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3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68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68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68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68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3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68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68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68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68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SUPERCOLOR d.o.o. PULA</izvorni_sadrzaj>
    <derivirana_varijabla naziv="DomainObject.Predmet.ProtustrankaFormated_1">  SUPERCOLOR d.o.o. PULA</derivirana_varijabla>
  </DomainObject.Predmet.ProtustrankaFormated>
  <DomainObject.Predmet.ProtustrankaFormatedOIB>
    <izvorni_sadrzaj>  SUPERCOLOR d.o.o. PULA, OIB 82597855149</izvorni_sadrzaj>
    <derivirana_varijabla naziv="DomainObject.Predmet.ProtustrankaFormatedOIB_1">  SUPERCOLOR d.o.o. PULA, OIB 82597855149</derivirana_varijabla>
  </DomainObject.Predmet.ProtustrankaFormatedOIB>
  <DomainObject.Predmet.ProtustrankaFormatedWithAdress>
    <izvorni_sadrzaj> SUPERCOLOR d.o.o. PULA, Trg na Mostu 1, 52100 Pula</izvorni_sadrzaj>
    <derivirana_varijabla naziv="DomainObject.Predmet.ProtustrankaFormatedWithAdress_1"> SUPERCOLOR d.o.o. PULA, Trg na Mostu 1, 52100 Pula</derivirana_varijabla>
  </DomainObject.Predmet.ProtustrankaFormatedWithAdress>
  <DomainObject.Predmet.ProtustrankaFormatedWithAdressOIB>
    <izvorni_sadrzaj> SUPERCOLOR d.o.o. PULA, OIB 82597855149, Trg na Mostu 1, 52100 Pula</izvorni_sadrzaj>
    <derivirana_varijabla naziv="DomainObject.Predmet.ProtustrankaFormatedWithAdressOIB_1"> SUPERCOLOR d.o.o. PULA, OIB 82597855149, Trg na Mostu 1, 52100 Pula</derivirana_varijabla>
  </DomainObject.Predmet.ProtustrankaFormatedWithAdressOIB>
  <DomainObject.Predmet.ProtustrankaWithAdress>
    <izvorni_sadrzaj>SUPERCOLOR d.o.o. PULA Trg na Mostu 1, 52100 Pula</izvorni_sadrzaj>
    <derivirana_varijabla naziv="DomainObject.Predmet.ProtustrankaWithAdress_1">SUPERCOLOR d.o.o. PULA Trg na Mostu 1, 52100 Pula</derivirana_varijabla>
  </DomainObject.Predmet.ProtustrankaWithAdress>
  <DomainObject.Predmet.ProtustrankaWithAdressOIB>
    <izvorni_sadrzaj>SUPERCOLOR d.o.o. PULA, OIB 82597855149, Trg na Mostu 1, 52100 Pula</izvorni_sadrzaj>
    <derivirana_varijabla naziv="DomainObject.Predmet.ProtustrankaWithAdressOIB_1">SUPERCOLOR d.o.o. PULA, OIB 82597855149, Trg na Mostu 1, 52100 Pula</derivirana_varijabla>
  </DomainObject.Predmet.ProtustrankaWithAdressOIB>
  <DomainObject.Predmet.ProtustrankaNazivFormated>
    <izvorni_sadrzaj>SUPERCOLOR d.o.o. PULA</izvorni_sadrzaj>
    <derivirana_varijabla naziv="DomainObject.Predmet.ProtustrankaNazivFormated_1">SUPERCOLOR d.o.o. PULA</derivirana_varijabla>
  </DomainObject.Predmet.ProtustrankaNazivFormated>
  <DomainObject.Predmet.ProtustrankaNazivFormatedOIB>
    <izvorni_sadrzaj>SUPERCOLOR d.o.o. PULA, OIB 82597855149</izvorni_sadrzaj>
    <derivirana_varijabla naziv="DomainObject.Predmet.ProtustrankaNazivFormatedOIB_1">SUPERCOLOR d.o.o. PULA, OIB 82597855149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1022632.63</izvorni_sadrzaj>
    <derivirana_varijabla naziv="DomainObject.Predmet.TrenutnaVrijednost_1">1022632.63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SUPERCOLOR d.o.o. PULA</item>
    </izvorni_sadrzaj>
    <derivirana_varijabla naziv="DomainObject.Predmet.ProtuStrankaListFormated_1">
      <item>SUPERCOLOR d.o.o. PULA</item>
    </derivirana_varijabla>
  </DomainObject.Predmet.ProtuStrankaListFormated>
  <DomainObject.Predmet.ProtuStrankaListFormatedOIB>
    <izvorni_sadrzaj>
      <item>SUPERCOLOR d.o.o. PULA, OIB 82597855149</item>
    </izvorni_sadrzaj>
    <derivirana_varijabla naziv="DomainObject.Predmet.ProtuStrankaListFormatedOIB_1">
      <item>SUPERCOLOR d.o.o. PULA, OIB 82597855149</item>
    </derivirana_varijabla>
  </DomainObject.Predmet.ProtuStrankaListFormatedOIB>
  <DomainObject.Predmet.ProtuStrankaListFormatedWithAdress>
    <izvorni_sadrzaj>
      <item>SUPERCOLOR d.o.o. PULA, Trg na Mostu 1, 52100 Pula</item>
    </izvorni_sadrzaj>
    <derivirana_varijabla naziv="DomainObject.Predmet.ProtuStrankaListFormatedWithAdress_1">
      <item>SUPERCOLOR d.o.o. PULA, Trg na Mostu 1, 52100 Pula</item>
    </derivirana_varijabla>
  </DomainObject.Predmet.ProtuStrankaListFormatedWithAdress>
  <DomainObject.Predmet.ProtuStrankaListFormatedWithAdressOIB>
    <izvorni_sadrzaj>
      <item>SUPERCOLOR d.o.o. PULA, OIB 82597855149, Trg na Mostu 1, 52100 Pula</item>
    </izvorni_sadrzaj>
    <derivirana_varijabla naziv="DomainObject.Predmet.ProtuStrankaListFormatedWithAdressOIB_1">
      <item>SUPERCOLOR d.o.o. PULA, OIB 82597855149, Trg na Mostu 1, 52100 Pula</item>
    </derivirana_varijabla>
  </DomainObject.Predmet.ProtuStrankaListFormatedWithAdressOIB>
  <DomainObject.Predmet.ProtuStrankaListNazivFormated>
    <izvorni_sadrzaj>
      <item>SUPERCOLOR d.o.o. PULA</item>
    </izvorni_sadrzaj>
    <derivirana_varijabla naziv="DomainObject.Predmet.ProtuStrankaListNazivFormated_1">
      <item>SUPERCOLOR d.o.o. PULA</item>
    </derivirana_varijabla>
  </DomainObject.Predmet.ProtuStrankaListNazivFormated>
  <DomainObject.Predmet.ProtuStrankaListNazivFormatedOIB>
    <izvorni_sadrzaj>
      <item>SUPERCOLOR d.o.o. PULA, OIB 82597855149</item>
    </izvorni_sadrzaj>
    <derivirana_varijabla naziv="DomainObject.Predmet.ProtuStrankaListNazivFormatedOIB_1">
      <item>SUPERCOLOR d.o.o. PULA, OIB 82597855149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SUPERCOLOR d.o.o. PULA</izvorni_sadrzaj>
    <derivirana_varijabla naziv="DomainObject.Predmet.ProtustrankaIDrugi_1">SUPERCOLOR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SUPERCOLOR d.o.o. PULA, OIB 82597855149, Trg na Mostu 1, 52100 Pula</izvorni_sadrzaj>
    <derivirana_varijabla naziv="DomainObject.Predmet.ProtustrankaIDrugiAdressOIB_1">SUPERCOLOR d.o.o. PULA, OIB 82597855149, Trg na Mostu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SUPERCOLOR d.o.o. PULA</item>
    </izvorni_sadrzaj>
    <derivirana_varijabla naziv="DomainObject.Predmet.SudioniciListNaziv_1">
      <item>FINANCIJSKA AGENCIJA, RC RIJEKA, PODRUŽNICA PULA, PULA</item>
      <item>SUPERCOLOR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SUPERCOLOR d.o.o. PULA, OIB 82597855149, Trg na Mostu 1,52100 Pula</item>
    </izvorni_sadrzaj>
    <derivirana_varijabla naziv="DomainObject.Predmet.SudioniciListAdressOIB_1">
      <item>FINANCIJSKA AGENCIJA, RC RIJEKA, PODRUŽNICA PULA, PULA, OIB 85821130368, Frana Kurelca 8,51000 Rijeka</item>
      <item>SUPERCOLOR d.o.o. PULA, OIB 82597855149, Trg na Mostu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82597855149</item>
    </izvorni_sadrzaj>
    <derivirana_varijabla naziv="DomainObject.Predmet.SudioniciListNazivOIB_1">
      <item>, OIB 85821130368</item>
      <item>, OIB 82597855149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C4440-9AA6-43D2-946C-519CA1435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2962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2018-03-08T09:19:00Z</dcterms:created>
  <dc:creator>Jasmina Matika</dc:creator>
  <cp:lastModifiedBy>Sanja Prodan</cp:lastModifiedBy>
  <cp:lastPrinted>2018-03-08T09:22:00Z</cp:lastPrinted>
  <dcterms:modified xmlns:xsi="http://www.w3.org/2001/XMLSchema-instance" xsi:type="dcterms:W3CDTF">2018-03-08T09:22:00Z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(st-685-2017-4-supercolor D.O.O. pULA 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