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528d" w14:paraId="f12528d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B84EC3">
        <w:rPr>
          <w:bCs/>
          <w:lang w:val="hr-HR"/>
        </w:rPr>
        <w:t>4710</w:t>
      </w:r>
      <w:r w:rsidR="00486AF4">
        <w:rPr>
          <w:bCs/>
          <w:lang w:val="hr-HR"/>
        </w:rPr>
        <w:t>/16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B84EC3">
        <w:t xml:space="preserve">LATUS CENTAR </w:t>
      </w:r>
      <w:proofErr w:type="spellStart"/>
      <w:r w:rsidR="00B84EC3">
        <w:t>d.o.o</w:t>
      </w:r>
      <w:proofErr w:type="spellEnd"/>
      <w:r w:rsidR="00B84EC3">
        <w:t xml:space="preserve">. </w:t>
      </w:r>
      <w:proofErr w:type="gramStart"/>
      <w:r w:rsidR="00B84EC3">
        <w:t>u</w:t>
      </w:r>
      <w:proofErr w:type="gramEnd"/>
      <w:r w:rsidR="00B84EC3">
        <w:t xml:space="preserve"> </w:t>
      </w:r>
      <w:proofErr w:type="spellStart"/>
      <w:r w:rsidR="00B84EC3">
        <w:t>stečaju</w:t>
      </w:r>
      <w:proofErr w:type="spellEnd"/>
      <w:r w:rsidR="00B84EC3">
        <w:t xml:space="preserve">, Zagreb, I. </w:t>
      </w:r>
      <w:proofErr w:type="spellStart"/>
      <w:r w:rsidR="00B84EC3">
        <w:t>Vidovčica</w:t>
      </w:r>
      <w:proofErr w:type="spellEnd"/>
      <w:r w:rsidR="00B84EC3">
        <w:t xml:space="preserve"> 21, OIB 66751174658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486AF4">
        <w:rPr>
          <w:color w:val="000000"/>
          <w:lang w:val="hr-HR"/>
        </w:rPr>
        <w:t>22</w:t>
      </w:r>
      <w:r w:rsidR="0051357E" w:rsidRPr="00156FA9">
        <w:rPr>
          <w:color w:val="000000"/>
          <w:lang w:val="hr-HR"/>
        </w:rPr>
        <w:t xml:space="preserve">. </w:t>
      </w:r>
      <w:r w:rsidR="00486AF4">
        <w:rPr>
          <w:color w:val="000000"/>
          <w:lang w:val="hr-HR"/>
        </w:rPr>
        <w:t>veljače 2018</w:t>
      </w:r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B84EC3" w:rsidP="00B84EC3" w:rsidR="00B84EC3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1. za nekretninu upisanu</w:t>
      </w:r>
      <w:r w:rsidRPr="00156FA9">
        <w:rPr>
          <w:lang w:val="hr-HR"/>
        </w:rPr>
        <w:t xml:space="preserve"> u </w:t>
      </w:r>
      <w:proofErr w:type="spellStart"/>
      <w:r w:rsidRPr="00156FA9">
        <w:rPr>
          <w:lang w:val="hr-HR"/>
        </w:rPr>
        <w:t>zk.ul</w:t>
      </w:r>
      <w:proofErr w:type="spellEnd"/>
      <w:r w:rsidRPr="00156FA9">
        <w:rPr>
          <w:lang w:val="hr-HR"/>
        </w:rPr>
        <w:t xml:space="preserve">. </w:t>
      </w:r>
      <w:r>
        <w:rPr>
          <w:lang w:val="hr-HR"/>
        </w:rPr>
        <w:t>5063</w:t>
      </w:r>
      <w:r w:rsidRPr="00156FA9">
        <w:rPr>
          <w:lang w:val="hr-HR"/>
        </w:rPr>
        <w:t>,</w:t>
      </w:r>
      <w:r>
        <w:rPr>
          <w:lang w:val="hr-HR"/>
        </w:rPr>
        <w:t xml:space="preserve"> k.o. </w:t>
      </w:r>
      <w:proofErr w:type="spellStart"/>
      <w:r>
        <w:rPr>
          <w:lang w:val="hr-HR"/>
        </w:rPr>
        <w:t>Pušća</w:t>
      </w:r>
      <w:proofErr w:type="spellEnd"/>
      <w:r>
        <w:rPr>
          <w:lang w:val="hr-HR"/>
        </w:rPr>
        <w:t xml:space="preserve">, Općinski sud u Novom Zagrebu, </w:t>
      </w:r>
      <w:proofErr w:type="spellStart"/>
      <w:r>
        <w:rPr>
          <w:lang w:val="hr-HR"/>
        </w:rPr>
        <w:t>zemljišnknjižni</w:t>
      </w:r>
      <w:proofErr w:type="spellEnd"/>
      <w:r>
        <w:rPr>
          <w:lang w:val="hr-HR"/>
        </w:rPr>
        <w:t xml:space="preserve"> odjel Zaprešić, kat. čest. 1539/116- ORANICA KIRIŠĆAK U HREBINI, ukupne površine 1580 </w:t>
      </w:r>
      <w:proofErr w:type="spellStart"/>
      <w:r>
        <w:rPr>
          <w:lang w:val="hr-HR"/>
        </w:rPr>
        <w:t>čhv</w:t>
      </w:r>
      <w:proofErr w:type="spellEnd"/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>17.345,40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58, OIB 94141384086,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2. za nekretninu upisanu u </w:t>
      </w:r>
      <w:proofErr w:type="spellStart"/>
      <w:r>
        <w:rPr>
          <w:bCs/>
          <w:lang w:val="hr-HR"/>
        </w:rPr>
        <w:t>zk</w:t>
      </w:r>
      <w:proofErr w:type="spellEnd"/>
      <w:r>
        <w:rPr>
          <w:bCs/>
          <w:lang w:val="hr-HR"/>
        </w:rPr>
        <w:t xml:space="preserve">. ul. 1639, k.o. </w:t>
      </w:r>
      <w:proofErr w:type="spellStart"/>
      <w:r>
        <w:rPr>
          <w:bCs/>
          <w:lang w:val="hr-HR"/>
        </w:rPr>
        <w:t>Badljevina</w:t>
      </w:r>
      <w:proofErr w:type="spellEnd"/>
      <w:r>
        <w:rPr>
          <w:bCs/>
          <w:lang w:val="hr-HR"/>
        </w:rPr>
        <w:t>, Općinski sud u Bjelovaru, zemljišnoknjižni odjel Pakrac, kat. čest. 1715/95 – ORANICA U VINOGRADINI ukupne površine 5755 m2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>21.667,60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58, OIB 94141384086,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lastRenderedPageBreak/>
        <w:t>3.</w:t>
      </w:r>
      <w:r w:rsidRPr="0041113E">
        <w:rPr>
          <w:bCs/>
          <w:lang w:val="hr-HR"/>
        </w:rPr>
        <w:t xml:space="preserve"> </w:t>
      </w:r>
      <w:r>
        <w:rPr>
          <w:bCs/>
          <w:lang w:val="hr-HR"/>
        </w:rPr>
        <w:t xml:space="preserve">za nekretninu upisanu u </w:t>
      </w:r>
      <w:proofErr w:type="spellStart"/>
      <w:r>
        <w:rPr>
          <w:bCs/>
          <w:lang w:val="hr-HR"/>
        </w:rPr>
        <w:t>zk</w:t>
      </w:r>
      <w:proofErr w:type="spellEnd"/>
      <w:r>
        <w:rPr>
          <w:bCs/>
          <w:lang w:val="hr-HR"/>
        </w:rPr>
        <w:t xml:space="preserve">. ul. 1365, k.o. </w:t>
      </w:r>
      <w:proofErr w:type="spellStart"/>
      <w:r>
        <w:rPr>
          <w:bCs/>
          <w:lang w:val="hr-HR"/>
        </w:rPr>
        <w:t>Badljevina</w:t>
      </w:r>
      <w:proofErr w:type="spellEnd"/>
      <w:r>
        <w:rPr>
          <w:bCs/>
          <w:lang w:val="hr-HR"/>
        </w:rPr>
        <w:t>, Općinski sud u Bjelovaru, zemljišnoknjižni odjel Pakrac, kat. čest. 1715/91- ORANICA U RASTJU, ukupne površine 8416 m2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>31.671,20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58, OIB 94141384086,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4. za nekretninu upisanu u </w:t>
      </w:r>
      <w:proofErr w:type="spellStart"/>
      <w:r>
        <w:rPr>
          <w:bCs/>
          <w:lang w:val="hr-HR"/>
        </w:rPr>
        <w:t>zk</w:t>
      </w:r>
      <w:proofErr w:type="spellEnd"/>
      <w:r>
        <w:rPr>
          <w:bCs/>
          <w:lang w:val="hr-HR"/>
        </w:rPr>
        <w:t xml:space="preserve">. ul. 1833, k.o. </w:t>
      </w:r>
      <w:proofErr w:type="spellStart"/>
      <w:r>
        <w:rPr>
          <w:bCs/>
          <w:lang w:val="hr-HR"/>
        </w:rPr>
        <w:t>Badljevina</w:t>
      </w:r>
      <w:proofErr w:type="spellEnd"/>
      <w:r>
        <w:rPr>
          <w:bCs/>
          <w:lang w:val="hr-HR"/>
        </w:rPr>
        <w:t>, Općinski sud u Bjelovaru, zemljišnoknjižni odjel Pakrac, kat. čest. 1711/5- ORANICA VINOGRADINA ukupne površine 12229 m2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>
        <w:rPr>
          <w:b/>
          <w:lang w:val="hr-HR"/>
        </w:rPr>
        <w:t xml:space="preserve">46.049,70 </w:t>
      </w:r>
      <w:r w:rsidRPr="00156FA9">
        <w:rPr>
          <w:b/>
          <w:lang w:val="hr-HR"/>
        </w:rPr>
        <w:t>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58, OIB 94141384086,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3.000.000,00 kn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486AF4" w:rsidRPr="00486AF4">
        <w:rPr>
          <w:b/>
          <w:bCs/>
          <w:lang w:val="hr-HR"/>
        </w:rPr>
        <w:t>14</w:t>
      </w:r>
      <w:r w:rsidR="0051357E" w:rsidRPr="00486AF4">
        <w:rPr>
          <w:b/>
          <w:bCs/>
          <w:lang w:val="hr-HR"/>
        </w:rPr>
        <w:t xml:space="preserve">. </w:t>
      </w:r>
      <w:r w:rsidR="00486AF4" w:rsidRPr="00486AF4">
        <w:rPr>
          <w:b/>
          <w:bCs/>
          <w:lang w:val="hr-HR"/>
        </w:rPr>
        <w:t>ožujka 2018</w:t>
      </w:r>
      <w:r w:rsidR="0051357E" w:rsidRPr="00486AF4">
        <w:rPr>
          <w:b/>
          <w:bCs/>
          <w:lang w:val="hr-HR"/>
        </w:rPr>
        <w:t>.</w:t>
      </w:r>
      <w:r w:rsidR="00F90F45" w:rsidRPr="00486AF4">
        <w:rPr>
          <w:b/>
          <w:bCs/>
          <w:lang w:val="hr-HR"/>
        </w:rPr>
        <w:t xml:space="preserve"> u </w:t>
      </w:r>
      <w:r w:rsidR="00B84EC3">
        <w:rPr>
          <w:b/>
          <w:bCs/>
          <w:lang w:val="hr-HR"/>
        </w:rPr>
        <w:t>09</w:t>
      </w:r>
      <w:r w:rsidR="00714884" w:rsidRPr="00486AF4">
        <w:rPr>
          <w:b/>
          <w:bCs/>
          <w:lang w:val="hr-HR"/>
        </w:rPr>
        <w:t>:</w:t>
      </w:r>
      <w:r w:rsidR="00486AF4" w:rsidRPr="00486AF4">
        <w:rPr>
          <w:b/>
          <w:bCs/>
          <w:lang w:val="hr-HR"/>
        </w:rPr>
        <w:t>3</w:t>
      </w:r>
      <w:r w:rsidR="00C404EF" w:rsidRPr="00486AF4">
        <w:rPr>
          <w:b/>
          <w:bCs/>
          <w:lang w:val="hr-HR"/>
        </w:rPr>
        <w:t>0</w:t>
      </w:r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486AF4">
        <w:rPr>
          <w:bCs/>
          <w:lang w:val="hr-HR"/>
        </w:rPr>
        <w:t>22</w:t>
      </w:r>
      <w:r w:rsidR="0051357E">
        <w:rPr>
          <w:bCs/>
          <w:lang w:val="hr-HR"/>
        </w:rPr>
        <w:t xml:space="preserve">. </w:t>
      </w:r>
      <w:r w:rsidR="00486AF4">
        <w:rPr>
          <w:bCs/>
          <w:lang w:val="hr-HR"/>
        </w:rPr>
        <w:t>veljače 2018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171AED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171AED" w:rsidP="00171AED" w:rsidR="00171AED">
      <w:pPr>
        <w:ind w:left="4320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171AED" w:rsidP="00171AED" w:rsidR="00171AED">
      <w:pPr>
        <w:ind w:left="4320"/>
      </w:pPr>
      <w:r>
        <w:tab/>
        <w:t xml:space="preserve">   Monika Grbac</w:t>
      </w: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B84EC3">
      <w:rPr>
        <w:bCs/>
        <w:lang w:val="hr-HR"/>
      </w:rPr>
      <w:t>4710</w:t>
    </w:r>
    <w:r>
      <w:rPr>
        <w:bCs/>
        <w:lang w:val="hr-HR"/>
      </w:rPr>
      <w:t>/16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615CA"/>
    <w:rsid w:val="00171AED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72A01"/>
    <w:rsid w:val="00676049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84EC3"/>
    <w:rsid w:val="00B95A8D"/>
    <w:rsid w:val="00BC6A43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1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AE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AE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AE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AE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1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AE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AE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AE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AE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 pošta</izvorni_sadrzaj>
    <derivirana_varijabla naziv="DomainObject.Predmet.PrimjedbaSuca_1">L pošta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izvorni_sadrzaj>
    <derivirana_varijabla naziv="DomainObject.Predmet.OstaliListFormated_1"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derivirana_varijabla>
  </DomainObject.Predmet.OstaliListFormated>
  <DomainObject.Predmet.OstaliListFormatedOIB>
    <izvorni_sadrzaj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izvorni_sadrzaj>
    <derivirana_varijabla naziv="DomainObject.Predmet.OstaliListFormatedOIB_1"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derivirana_varijabla>
  </DomainObject.Predmet.OstaliListFormatedOIB>
  <DomainObject.Predmet.OstaliListFormatedWithAdress>
    <izvorni_sadrzaj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izvorni_sadrzaj>
    <derivirana_varijabla naziv="DomainObject.Predmet.OstaliListFormatedWithAdress_1"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derivirana_varijabla>
  </DomainObject.Predmet.OstaliListFormatedWithAdress>
  <DomainObject.Predmet.OstaliListFormatedWithAdressOIB>
    <izvorni_sadrzaj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izvorni_sadrzaj>
    <derivirana_varijabla naziv="DomainObject.Predmet.OstaliListFormatedWithAdressOIB_1"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derivirana_varijabla>
  </DomainObject.Predmet.OstaliListFormatedWithAdressOIB>
  <DomainObject.Predmet.OstaliListNazivFormated>
    <izvorni_sadrzaj>
      <item>Tatjana Seleši</item>
      <item>HRVATSKA BANKA ZA OBNOVU I RAZVITAK</item>
      <item>Županijsko državno odvjetništvo u Zagrebu, GUO</item>
      <item>Ivica Boltužić</item>
    </izvorni_sadrzaj>
    <derivirana_varijabla naziv="DomainObject.Predmet.OstaliListNazivFormated_1">
      <item>Tatjana Seleši</item>
      <item>HRVATSKA BANKA ZA OBNOVU I RAZVITAK</item>
      <item>Županijsko državno odvjetništvo u Zagrebu, GUO</item>
      <item>Ivica Boltužić</item>
    </derivirana_varijabla>
  </DomainObject.Predmet.OstaliListNazivFormated>
  <DomainObject.Predmet.OstaliListNazivFormatedOIB>
    <izvorni_sadrzaj>
      <item>Tatjana Seleši, OIB 67479226571</item>
      <item>HRVATSKA BANKA ZA OBNOVU I RAZVITAK, OIB 26702280390</item>
      <item>Županijsko državno odvjetništvo u Zagrebu, GUO</item>
      <item>Ivica Boltužić, OIB 24281705494</item>
    </izvorni_sadrzaj>
    <derivirana_varijabla naziv="DomainObject.Predmet.OstaliListNazivFormatedOIB_1">
      <item>Tatjana Seleši, OIB 67479226571</item>
      <item>HRVATSKA BANKA ZA OBNOVU I RAZVITAK, OIB 26702280390</item>
      <item>Županijsko državno odvjetništvo u Zagrebu, GUO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izvorni_sadrzaj>
    <derivirana_varijabla naziv="DomainObject.Predmet.SudioniciListNazivOIB_1"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481</properties:Words>
  <properties:Characters>2659</properties:Characters>
  <properties:Lines>82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2016-02-10T12:12:00Z</cp:lastPrinted>
  <dcterms:modified xmlns:xsi="http://www.w3.org/2001/XMLSchema-instance" xsi:type="dcterms:W3CDTF">2018-02-22T14:07:00Z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zaključak-roč.za utvrđivanje vrijednosti nekretnine.docx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