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0de8" w14:paraId="d790de8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133E48">
        <w:rPr>
          <w:rFonts w:hAnsi="Times New Roman" w:ascii="Times New Roman"/>
          <w:noProof w:val="false"/>
          <w:szCs w:val="24"/>
        </w:rPr>
        <w:t>5249/16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133E48" w:rsidRPr="00773160">
        <w:rPr>
          <w:rFonts w:hAnsi="Times New Roman" w:ascii="Times New Roman"/>
          <w:szCs w:val="24"/>
        </w:rPr>
        <w:t>FRANJIĆ PROMET d.o.o.</w:t>
      </w:r>
      <w:r w:rsidR="00133E48">
        <w:rPr>
          <w:rFonts w:hAnsi="Times New Roman" w:ascii="Times New Roman"/>
        </w:rPr>
        <w:t xml:space="preserve"> u stečaju</w:t>
      </w:r>
      <w:r w:rsidR="00133E48" w:rsidRPr="00773160">
        <w:rPr>
          <w:rFonts w:hAnsi="Times New Roman" w:ascii="Times New Roman"/>
          <w:szCs w:val="24"/>
        </w:rPr>
        <w:t>, Sesvete, Zagrebačka 78, OIB 47876915592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133E48">
        <w:rPr>
          <w:rFonts w:hAnsi="Times New Roman" w:ascii="Times New Roman"/>
          <w:szCs w:val="24"/>
        </w:rPr>
        <w:t>16. ožujka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>TERRA FIRMA d.d., Zagreb, Budmanijeva 3, OIB 22198253360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1229E3" w:rsidRPr="00773160">
        <w:rPr>
          <w:rFonts w:hAnsi="Times New Roman" w:ascii="Times New Roman"/>
          <w:szCs w:val="24"/>
        </w:rPr>
        <w:t>FRANJIĆ PROMET d.o.o.</w:t>
      </w:r>
      <w:r w:rsidR="001229E3">
        <w:rPr>
          <w:rFonts w:hAnsi="Times New Roman" w:ascii="Times New Roman"/>
        </w:rPr>
        <w:t xml:space="preserve"> u stečaju</w:t>
      </w:r>
      <w:r w:rsidR="001229E3" w:rsidRPr="00773160">
        <w:rPr>
          <w:rFonts w:hAnsi="Times New Roman" w:ascii="Times New Roman"/>
          <w:szCs w:val="24"/>
        </w:rPr>
        <w:t>, Sesvete, Zagrebačka 78, OIB 47876915592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F23D3" w:rsidR="00A07D8A" w:rsidRPr="002F23D3">
      <w:pPr>
        <w:pStyle w:val="Tijeloteksta"/>
        <w:ind w:left="11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-</w:t>
      </w:r>
      <w:r w:rsidR="001229E3">
        <w:rPr>
          <w:rFonts w:hAnsi="Times New Roman" w:ascii="Times New Roman"/>
        </w:rPr>
        <w:t>15. suvlasnički dio: 3,3/52 dijela kat. čestice 2168/22, oznaka zemljišta kuća br. 38 Kašinska cesta i dvorište, upisana u zk.ul. 6785 k.o. Sesvete, etažno vlasništvo (E-15) povezano s vlasništvom posebnog dijela – lokala, oznake BL-4, NKP 65,87 m2</w:t>
      </w:r>
      <w:r w:rsidRPr="002F23D3">
        <w:rPr>
          <w:rFonts w:hAnsi="Times New Roman" w:ascii="Times New Roman"/>
          <w:szCs w:val="24"/>
        </w:rPr>
        <w:t xml:space="preserve">.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II.Određuje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u zemljišnim knjigama Općinskog </w:t>
      </w:r>
      <w:r w:rsidR="002F23D3" w:rsidRPr="002F23D3">
        <w:rPr>
          <w:rFonts w:hAnsi="Times New Roman" w:ascii="Times New Roman"/>
          <w:szCs w:val="24"/>
        </w:rPr>
        <w:t xml:space="preserve">građanskog suda u Zagrebu,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Sesvete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1229E3">
        <w:rPr>
          <w:rFonts w:hAnsi="Times New Roman" w:ascii="Times New Roman"/>
          <w:szCs w:val="24"/>
        </w:rPr>
        <w:t>TERRA FIRMA d.d., Zagreb, Budmanijeva 3, OIB 22198253360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1229E3" w:rsidRPr="00934DF0">
        <w:rPr>
          <w:rFonts w:hAnsi="Times New Roman" w:ascii="Times New Roman"/>
          <w:szCs w:val="24"/>
        </w:rPr>
        <w:t xml:space="preserve">Određuje se brisanje prava i tereta koji prestaju prodajom, i to brisanje prava zaloga upisanog za korist </w:t>
      </w:r>
      <w:r w:rsidR="001229E3">
        <w:rPr>
          <w:rFonts w:hAnsi="Times New Roman" w:ascii="Times New Roman"/>
        </w:rPr>
        <w:t>B2 KAPITAL d.o.o., Zagreb, Radnička cesta 41, OIB 57509775367</w:t>
      </w:r>
      <w:r w:rsidR="001229E3">
        <w:rPr>
          <w:rFonts w:hAnsi="Times New Roman" w:ascii="Times New Roman"/>
          <w:szCs w:val="24"/>
        </w:rPr>
        <w:t>, pod brojem Z-3398/09 (uknjižba, ustupanje založnog prava, Ugovor o prijenosu od 13.06.2016., pod brojem Z-33408/16</w:t>
      </w:r>
      <w:r w:rsidR="008A3491">
        <w:rPr>
          <w:rFonts w:hAnsi="Times New Roman" w:ascii="Times New Roman"/>
          <w:szCs w:val="24"/>
        </w:rPr>
        <w:t>)</w:t>
      </w:r>
      <w:r w:rsidR="001229E3" w:rsidRPr="00934DF0">
        <w:rPr>
          <w:rFonts w:hAnsi="Times New Roman" w:ascii="Times New Roman"/>
          <w:szCs w:val="24"/>
        </w:rPr>
        <w:t>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1229E3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i brisanje zabilježbe </w:t>
      </w:r>
      <w:r>
        <w:rPr>
          <w:rFonts w:hAnsi="Times New Roman" w:ascii="Times New Roman"/>
          <w:szCs w:val="24"/>
        </w:rPr>
        <w:t xml:space="preserve">otvaranja stečajnog postupka pod brojem Z-54172/2016,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8345/2017 i brisanje zabilježbe elektroničke javne dražbe pod brojem Z-19213/2017</w:t>
      </w:r>
      <w:r w:rsidRPr="00934DF0">
        <w:rPr>
          <w:rFonts w:hAnsi="Times New Roman" w:ascii="Times New Roman"/>
          <w:szCs w:val="24"/>
        </w:rPr>
        <w:t>.</w:t>
      </w: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1229E3">
        <w:rPr>
          <w:rFonts w:hAnsi="Times New Roman" w:ascii="Times New Roman"/>
          <w:szCs w:val="24"/>
        </w:rPr>
        <w:t>5249/16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1229E3">
        <w:rPr>
          <w:rFonts w:hAnsi="Times New Roman" w:ascii="Times New Roman"/>
          <w:szCs w:val="24"/>
        </w:rPr>
        <w:t>31. siječnja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1229E3">
        <w:rPr>
          <w:rFonts w:hAnsi="Times New Roman" w:ascii="Times New Roman"/>
          <w:szCs w:val="24"/>
        </w:rPr>
        <w:t>13. veljače 2018.</w:t>
      </w:r>
      <w:r w:rsidRPr="002F23D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1229E3">
        <w:rPr>
          <w:rFonts w:hAnsi="Times New Roman" w:ascii="Times New Roman"/>
          <w:szCs w:val="24"/>
        </w:rPr>
        <w:t>26. veljače 2018.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1229E3">
        <w:rPr>
          <w:rFonts w:hAnsi="Times New Roman" w:ascii="Times New Roman"/>
          <w:szCs w:val="24"/>
        </w:rPr>
        <w:t>TERRA FIRMA d.d., Zagreb, Budmanijeva 3, OIB 22198253360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1229E3">
        <w:rPr>
          <w:rFonts w:hAnsi="Times New Roman" w:ascii="Times New Roman"/>
          <w:szCs w:val="24"/>
        </w:rPr>
        <w:t>114.350,00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1229E3">
        <w:rPr>
          <w:rFonts w:hAnsi="Times New Roman" w:ascii="Times New Roman"/>
          <w:szCs w:val="24"/>
        </w:rPr>
        <w:t>40.900,00</w:t>
      </w:r>
      <w:r>
        <w:rPr>
          <w:rFonts w:hAnsi="Times New Roman" w:ascii="Times New Roman"/>
          <w:szCs w:val="24"/>
        </w:rPr>
        <w:t xml:space="preserve"> kn, pa je rješenjm o dosudi pozvan da uplati razliku kupovnine preko uplaćenog iznosa jamčevine, i to iznos od </w:t>
      </w:r>
      <w:r w:rsidR="001229E3">
        <w:rPr>
          <w:rFonts w:hAnsi="Times New Roman" w:ascii="Times New Roman"/>
          <w:szCs w:val="24"/>
        </w:rPr>
        <w:t>114.350,00</w:t>
      </w:r>
      <w:r>
        <w:rPr>
          <w:rFonts w:hAnsi="Times New Roman" w:ascii="Times New Roman"/>
          <w:szCs w:val="24"/>
        </w:rPr>
        <w:t xml:space="preserve"> kn.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1229E3">
        <w:rPr>
          <w:rFonts w:hAnsi="Times New Roman" w:ascii="Times New Roman"/>
          <w:szCs w:val="24"/>
        </w:rPr>
        <w:t>TERRA FIRMA d.d., Zagreb, Budmanijeva 3, OIB 22198253360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1229E3">
        <w:rPr>
          <w:rFonts w:hAnsi="Times New Roman" w:ascii="Times New Roman"/>
          <w:szCs w:val="24"/>
        </w:rPr>
        <w:t>114.350,00</w:t>
      </w:r>
      <w:r>
        <w:rPr>
          <w:rFonts w:hAnsi="Times New Roman" w:ascii="Times New Roman"/>
          <w:szCs w:val="24"/>
        </w:rPr>
        <w:t xml:space="preserve"> 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1229E3">
        <w:rPr>
          <w:rFonts w:hAnsi="Times New Roman" w:ascii="Times New Roman"/>
          <w:szCs w:val="24"/>
        </w:rPr>
        <w:t>16. ožujka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39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229E3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4239E"/>
    <w:rsid w:val="006521A5"/>
    <w:rsid w:val="006636CC"/>
    <w:rsid w:val="00727927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42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3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42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3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nekretnine u posjed kupcu</izvorni_sadrzaj>
    <derivirana_varijabla naziv="DomainObject.Primjedba_1">Zaključak o predaji nekretnine u posjed kupcu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477</properties:Words>
  <properties:Characters>2567</properties:Characters>
  <properties:Lines>72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2018-03-16T11:23:00Z</dcterms:created>
  <dc:creator>x</dc:creator>
  <cp:lastModifiedBy>Renata Klokočki</cp:lastModifiedBy>
  <cp:lastPrinted>2018-03-16T11:34:00Z</cp:lastPrinted>
  <dcterms:modified xmlns:xsi="http://www.w3.org/2001/XMLSchema-instance" xsi:type="dcterms:W3CDTF">2018-03-16T11:35:00Z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POSJED-FRANJIĆ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