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0147F1">
        <w:trPr>
          <w:trHeight w:val="2358"/>
        </w:trPr>
        <w:tc>
          <w:tcPr>
            <w:tcW w:type="dxa" w:w="4342"/>
            <w:tcMar>
              <w:top w:type="dxa" w:w="0"/>
              <w:left w:type="dxa" w:w="108"/>
              <w:bottom w:type="dxa" w:w="0"/>
              <w:right w:type="dxa" w:w="108"/>
            </w:tcMar>
          </w:tcPr>
          <w:p w:rsidRDefault="003B1FC2" w:rsidP="008F5996" w:rsidR="00780756" w:rsidRPr="000147F1">
            <w:pPr>
              <w:jc w:val="center"/>
              <w:rPr>
                <w:rFonts w:hAnsi="Times New Roman" w:ascii="Times New Roman"/>
                <w:sz w:val="24"/>
              </w:rPr>
            </w:pPr>
            <w:bookmarkStart w:name="_GoBack" w:id="0"/>
            <w:bookmarkEnd w:id="0"/>
            <w:r w:rsidRPr="000147F1">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0147F1">
            <w:pPr>
              <w:jc w:val="center"/>
              <w:rPr>
                <w:rFonts w:hAnsi="Times New Roman" w:ascii="Times New Roman"/>
                <w:sz w:val="24"/>
              </w:rPr>
            </w:pP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REPUBLIKA HRVATSKA</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TRGOVAČKI SUD U ZAGREBU</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Zagreb, Amruševa 2/II</w:t>
            </w:r>
          </w:p>
          <w:p w:rsidRDefault="00780756" w:rsidP="008F5996" w:rsidR="00780756" w:rsidRPr="000147F1">
            <w:pPr>
              <w:jc w:val="center"/>
              <w:rPr>
                <w:rFonts w:hAnsi="Times New Roman" w:ascii="Times New Roman"/>
                <w:sz w:val="24"/>
              </w:rPr>
            </w:pPr>
          </w:p>
        </w:tc>
      </w:tr>
    </w:tbl>
    <w:p w14:textId="572d1ec" w14:paraId="572d1ec" w:rsidRDefault="00E33BA1" w:rsidP="00D7677A" w:rsidR="00E33BA1" w:rsidRPr="000147F1">
      <w:pPr>
        <w:jc w:val="right"/>
        <w15:collapsed w:val="false"/>
        <w:rPr>
          <w:rFonts w:hAnsi="Times New Roman" w:ascii="Times New Roman"/>
          <w:sz w:val="24"/>
        </w:rPr>
      </w:pPr>
      <w:r w:rsidRPr="000147F1">
        <w:rPr>
          <w:rFonts w:hAnsi="Times New Roman" w:ascii="Times New Roman"/>
          <w:sz w:val="24"/>
        </w:rPr>
        <w:t>3 St-</w:t>
      </w:r>
      <w:r w:rsidR="00417DC4">
        <w:rPr>
          <w:rFonts w:hAnsi="Times New Roman" w:ascii="Times New Roman"/>
          <w:sz w:val="24"/>
        </w:rPr>
        <w:t>605/14</w:t>
      </w:r>
      <w:r w:rsidR="00424F9C">
        <w:rPr>
          <w:rFonts w:hAnsi="Times New Roman" w:ascii="Times New Roman"/>
          <w:sz w:val="24"/>
        </w:rPr>
        <w:t>-70</w:t>
      </w:r>
    </w:p>
    <w:p w:rsidRDefault="00E33BA1" w:rsidP="00E33BA1" w:rsidR="00E33BA1" w:rsidRPr="000147F1">
      <w:pPr>
        <w:rPr>
          <w:rFonts w:hAnsi="Times New Roman" w:ascii="Times New Roman"/>
          <w:sz w:val="24"/>
        </w:rPr>
      </w:pPr>
    </w:p>
    <w:p w:rsidRDefault="00E33BA1" w:rsidP="00E33BA1" w:rsidR="00E33BA1" w:rsidRPr="000147F1">
      <w:pPr>
        <w:rPr>
          <w:rFonts w:hAnsi="Times New Roman" w:ascii="Times New Roman"/>
          <w:sz w:val="24"/>
        </w:rPr>
      </w:pPr>
    </w:p>
    <w:p w:rsidRDefault="001C62C4" w:rsidP="00780756" w:rsidR="00E33BA1" w:rsidRPr="000147F1">
      <w:pPr>
        <w:jc w:val="center"/>
        <w:rPr>
          <w:rFonts w:hAnsi="Times New Roman" w:ascii="Times New Roman"/>
          <w:sz w:val="24"/>
        </w:rPr>
      </w:pPr>
      <w:r>
        <w:rPr>
          <w:rFonts w:hAnsi="Times New Roman" w:ascii="Times New Roman"/>
          <w:sz w:val="24"/>
        </w:rPr>
        <w:t xml:space="preserve">U   I M E   </w:t>
      </w:r>
      <w:r w:rsidR="00780756" w:rsidRPr="000147F1">
        <w:rPr>
          <w:rFonts w:hAnsi="Times New Roman" w:ascii="Times New Roman"/>
          <w:sz w:val="24"/>
        </w:rPr>
        <w:t xml:space="preserve">R E P U B L I K </w:t>
      </w:r>
      <w:r>
        <w:rPr>
          <w:rFonts w:hAnsi="Times New Roman" w:ascii="Times New Roman"/>
          <w:sz w:val="24"/>
        </w:rPr>
        <w:t>E</w:t>
      </w:r>
      <w:r w:rsidR="00780756" w:rsidRPr="000147F1">
        <w:rPr>
          <w:rFonts w:hAnsi="Times New Roman" w:ascii="Times New Roman"/>
          <w:sz w:val="24"/>
        </w:rPr>
        <w:t xml:space="preserve">   H R V A T S K </w:t>
      </w:r>
      <w:r>
        <w:rPr>
          <w:rFonts w:hAnsi="Times New Roman" w:ascii="Times New Roman"/>
          <w:sz w:val="24"/>
        </w:rPr>
        <w:t>E</w:t>
      </w:r>
    </w:p>
    <w:p w:rsidRDefault="0036625F" w:rsidP="0036625F" w:rsidR="00E33BA1" w:rsidRPr="000147F1">
      <w:pPr>
        <w:jc w:val="center"/>
        <w:rPr>
          <w:rFonts w:hAnsi="Times New Roman" w:ascii="Times New Roman"/>
          <w:sz w:val="24"/>
        </w:rPr>
      </w:pPr>
      <w:r w:rsidRPr="000147F1">
        <w:rPr>
          <w:rFonts w:hAnsi="Times New Roman" w:ascii="Times New Roman"/>
          <w:sz w:val="24"/>
        </w:rPr>
        <w:t>R J E Š E NJ E</w:t>
      </w:r>
    </w:p>
    <w:p w:rsidRDefault="0036625F" w:rsidP="0036625F" w:rsidR="0036625F" w:rsidRPr="000147F1">
      <w:pPr>
        <w:rPr>
          <w:rFonts w:hAnsi="Times New Roman" w:ascii="Times New Roman"/>
          <w:sz w:val="24"/>
        </w:rPr>
      </w:pPr>
    </w:p>
    <w:p w:rsidRDefault="0036625F" w:rsidP="0036625F" w:rsidR="00DA52CF">
      <w:pPr>
        <w:rPr>
          <w:rFonts w:hAnsi="Times New Roman" w:ascii="Times New Roman"/>
          <w:sz w:val="24"/>
        </w:rPr>
      </w:pPr>
      <w:r w:rsidRPr="000147F1">
        <w:rPr>
          <w:rFonts w:hAnsi="Times New Roman" w:ascii="Times New Roman"/>
          <w:sz w:val="24"/>
        </w:rPr>
        <w:tab/>
        <w:t>Trgovački sud u Zagrebu</w:t>
      </w:r>
      <w:r w:rsidR="00B25DAA" w:rsidRPr="000147F1">
        <w:rPr>
          <w:rFonts w:hAnsi="Times New Roman" w:ascii="Times New Roman"/>
          <w:sz w:val="24"/>
        </w:rPr>
        <w:t xml:space="preserve">, </w:t>
      </w:r>
      <w:r w:rsidRPr="000147F1">
        <w:rPr>
          <w:rFonts w:hAnsi="Times New Roman" w:ascii="Times New Roman"/>
          <w:sz w:val="24"/>
        </w:rPr>
        <w:t>po su</w:t>
      </w:r>
      <w:r w:rsidR="00B25DAA" w:rsidRPr="000147F1">
        <w:rPr>
          <w:rFonts w:hAnsi="Times New Roman" w:ascii="Times New Roman"/>
          <w:sz w:val="24"/>
        </w:rPr>
        <w:t>d</w:t>
      </w:r>
      <w:r w:rsidRPr="000147F1">
        <w:rPr>
          <w:rFonts w:hAnsi="Times New Roman" w:ascii="Times New Roman"/>
          <w:sz w:val="24"/>
        </w:rPr>
        <w:t xml:space="preserve">cu Mihaelu Kovačiću, u stečajnom postupku nad </w:t>
      </w:r>
      <w:r w:rsidR="00DA52CF">
        <w:rPr>
          <w:rFonts w:hAnsi="Times New Roman" w:ascii="Times New Roman"/>
          <w:sz w:val="24"/>
        </w:rPr>
        <w:t xml:space="preserve">stečajnom masom </w:t>
      </w:r>
      <w:r w:rsidRPr="000147F1">
        <w:rPr>
          <w:rFonts w:hAnsi="Times New Roman" w:ascii="Times New Roman"/>
          <w:sz w:val="24"/>
        </w:rPr>
        <w:t>dužnik</w:t>
      </w:r>
      <w:r w:rsidR="00DA52CF">
        <w:rPr>
          <w:rFonts w:hAnsi="Times New Roman" w:ascii="Times New Roman"/>
          <w:sz w:val="24"/>
        </w:rPr>
        <w:t xml:space="preserve">a </w:t>
      </w:r>
      <w:r w:rsidR="00417DC4">
        <w:rPr>
          <w:rFonts w:hAnsi="Times New Roman" w:ascii="Times New Roman"/>
          <w:sz w:val="24"/>
        </w:rPr>
        <w:t xml:space="preserve">MRAZ d.o.o. u stečaju, Kraljevec na Sutli, Kraljevec 63, MBS: </w:t>
      </w:r>
      <w:r w:rsidR="00417DC4" w:rsidRPr="00417DC4">
        <w:rPr>
          <w:rFonts w:hAnsi="Times New Roman" w:ascii="Times New Roman"/>
          <w:sz w:val="24"/>
        </w:rPr>
        <w:t>080546243</w:t>
      </w:r>
      <w:r w:rsidR="00417DC4">
        <w:rPr>
          <w:rFonts w:hAnsi="Times New Roman" w:ascii="Times New Roman"/>
          <w:sz w:val="24"/>
        </w:rPr>
        <w:t xml:space="preserve">, (OIB: </w:t>
      </w:r>
      <w:r w:rsidR="00417DC4" w:rsidRPr="00417DC4">
        <w:rPr>
          <w:rFonts w:hAnsi="Times New Roman" w:ascii="Times New Roman"/>
          <w:sz w:val="24"/>
        </w:rPr>
        <w:t>74629899709</w:t>
      </w:r>
      <w:r w:rsidR="00417DC4">
        <w:rPr>
          <w:rFonts w:hAnsi="Times New Roman" w:ascii="Times New Roman"/>
          <w:sz w:val="24"/>
        </w:rPr>
        <w:t xml:space="preserve">), </w:t>
      </w:r>
      <w:r w:rsidR="00AF27B4">
        <w:rPr>
          <w:rFonts w:hAnsi="Times New Roman" w:ascii="Times New Roman"/>
          <w:sz w:val="24"/>
        </w:rPr>
        <w:t>koju zastupa stečajni upravitelj</w:t>
      </w:r>
      <w:r w:rsidR="00417DC4">
        <w:rPr>
          <w:rFonts w:hAnsi="Times New Roman" w:ascii="Times New Roman"/>
          <w:sz w:val="24"/>
        </w:rPr>
        <w:t xml:space="preserve"> Mate Balenović iz Zagreba, Zeleni dol 6a,</w:t>
      </w:r>
      <w:r w:rsidR="00AF27B4">
        <w:rPr>
          <w:rFonts w:hAnsi="Times New Roman" w:ascii="Times New Roman"/>
          <w:sz w:val="24"/>
        </w:rPr>
        <w:t xml:space="preserve"> </w:t>
      </w:r>
      <w:r w:rsidR="0007109A">
        <w:rPr>
          <w:rFonts w:hAnsi="Times New Roman" w:ascii="Times New Roman"/>
          <w:sz w:val="24"/>
        </w:rPr>
        <w:t xml:space="preserve"> odlučujući o prijedlogu predlagatelj</w:t>
      </w:r>
      <w:r w:rsidR="00864BDB">
        <w:rPr>
          <w:rFonts w:hAnsi="Times New Roman" w:ascii="Times New Roman"/>
          <w:sz w:val="24"/>
        </w:rPr>
        <w:t xml:space="preserve">a </w:t>
      </w:r>
      <w:r w:rsidR="00F93EAB">
        <w:rPr>
          <w:rFonts w:hAnsi="Times New Roman" w:ascii="Times New Roman"/>
          <w:sz w:val="24"/>
        </w:rPr>
        <w:t>BOMI-max d.o.o. Bjelovar, J. J. Strossmayera 4,  kojega zastupa punomoćnik Jugoslav Puran, odvjetnik u Bjelovaru, Josipa Jelačića 12, radi provedbe postupka upisa stečajne mase u sudski registar,</w:t>
      </w:r>
      <w:r w:rsidR="00385751">
        <w:rPr>
          <w:rFonts w:hAnsi="Times New Roman" w:ascii="Times New Roman"/>
          <w:sz w:val="24"/>
        </w:rPr>
        <w:t xml:space="preserve"> 6. listopada</w:t>
      </w:r>
      <w:r w:rsidR="00F93EAB">
        <w:rPr>
          <w:rFonts w:hAnsi="Times New Roman" w:ascii="Times New Roman"/>
          <w:sz w:val="24"/>
        </w:rPr>
        <w:t xml:space="preserve"> </w:t>
      </w:r>
      <w:r w:rsidR="0007109A">
        <w:rPr>
          <w:rFonts w:hAnsi="Times New Roman" w:ascii="Times New Roman"/>
          <w:sz w:val="24"/>
        </w:rPr>
        <w:t>2017.</w:t>
      </w:r>
    </w:p>
    <w:p w:rsidRDefault="00DA52CF" w:rsidP="0036625F" w:rsidR="00DA52CF">
      <w:pPr>
        <w:rPr>
          <w:rFonts w:hAnsi="Times New Roman" w:ascii="Times New Roman"/>
          <w:sz w:val="24"/>
        </w:rPr>
      </w:pPr>
    </w:p>
    <w:p w:rsidRDefault="0036625F" w:rsidP="0036625F" w:rsidR="0036625F" w:rsidRPr="000147F1">
      <w:pPr>
        <w:jc w:val="center"/>
        <w:rPr>
          <w:rFonts w:hAnsi="Times New Roman" w:ascii="Times New Roman"/>
          <w:sz w:val="24"/>
        </w:rPr>
      </w:pPr>
      <w:r w:rsidRPr="000147F1">
        <w:rPr>
          <w:rFonts w:hAnsi="Times New Roman" w:ascii="Times New Roman"/>
          <w:sz w:val="24"/>
        </w:rPr>
        <w:t>r i j e š i o   j e</w:t>
      </w:r>
    </w:p>
    <w:p w:rsidRDefault="005419C8" w:rsidP="0036625F" w:rsidR="005419C8" w:rsidRPr="000147F1">
      <w:pPr>
        <w:jc w:val="center"/>
        <w:rPr>
          <w:rFonts w:hAnsi="Times New Roman" w:ascii="Times New Roman"/>
          <w:b/>
          <w:sz w:val="24"/>
        </w:rPr>
      </w:pPr>
    </w:p>
    <w:p w:rsidRDefault="008742B9" w:rsidP="0007109A" w:rsidR="00EC5A2B" w:rsidRPr="0007109A">
      <w:pPr>
        <w:pStyle w:val="tekst"/>
        <w:spacing w:afterAutospacing="false" w:after="0" w:beforeAutospacing="false" w:before="0"/>
        <w:jc w:val="both"/>
        <w:rPr>
          <w:lang w:val="hr-HR"/>
        </w:rPr>
      </w:pPr>
      <w:r w:rsidRPr="000147F1">
        <w:rPr>
          <w:lang w:val="hr-HR"/>
        </w:rPr>
        <w:tab/>
      </w:r>
      <w:r w:rsidR="007F3B0A">
        <w:rPr>
          <w:lang w:val="hr-HR"/>
        </w:rPr>
        <w:t xml:space="preserve">Odbija se </w:t>
      </w:r>
      <w:r w:rsidR="0007109A">
        <w:rPr>
          <w:lang w:val="hr-HR"/>
        </w:rPr>
        <w:t>prijedlog predlagatelj</w:t>
      </w:r>
      <w:r w:rsidR="00864BDB">
        <w:rPr>
          <w:lang w:val="hr-HR"/>
        </w:rPr>
        <w:t xml:space="preserve">a </w:t>
      </w:r>
      <w:r w:rsidR="0007109A">
        <w:rPr>
          <w:lang w:val="hr-HR"/>
        </w:rPr>
        <w:t xml:space="preserve">za </w:t>
      </w:r>
      <w:r w:rsidR="00F93EAB">
        <w:rPr>
          <w:lang w:val="hr-HR"/>
        </w:rPr>
        <w:t>"</w:t>
      </w:r>
      <w:r w:rsidR="00F93EAB" w:rsidRPr="00F93EAB">
        <w:rPr>
          <w:lang w:val="hr-HR"/>
        </w:rPr>
        <w:t>provedb</w:t>
      </w:r>
      <w:r w:rsidR="00F93EAB">
        <w:rPr>
          <w:lang w:val="hr-HR"/>
        </w:rPr>
        <w:t>u</w:t>
      </w:r>
      <w:r w:rsidR="00F93EAB" w:rsidRPr="00F93EAB">
        <w:rPr>
          <w:lang w:val="hr-HR"/>
        </w:rPr>
        <w:t xml:space="preserve"> postupka upisa stečajne mase u sudski registar</w:t>
      </w:r>
      <w:r w:rsidR="00F93EAB">
        <w:rPr>
          <w:lang w:val="hr-HR"/>
        </w:rPr>
        <w:t xml:space="preserve"> i dodjele OIB-a".</w:t>
      </w:r>
    </w:p>
    <w:p w:rsidRDefault="00B346AF" w:rsidP="0036625F" w:rsidR="00385660" w:rsidRPr="000147F1">
      <w:pPr>
        <w:rPr>
          <w:rFonts w:hAnsi="Times New Roman" w:ascii="Times New Roman"/>
          <w:sz w:val="24"/>
        </w:rPr>
      </w:pPr>
      <w:r>
        <w:rPr>
          <w:rFonts w:hAnsi="Times New Roman" w:ascii="Times New Roman"/>
          <w:sz w:val="24"/>
        </w:rPr>
        <w:tab/>
      </w:r>
    </w:p>
    <w:p w:rsidRDefault="00317DF9" w:rsidP="00317DF9" w:rsidR="00317DF9" w:rsidRPr="000147F1">
      <w:pPr>
        <w:jc w:val="center"/>
        <w:rPr>
          <w:rFonts w:hAnsi="Times New Roman" w:ascii="Times New Roman"/>
          <w:sz w:val="24"/>
        </w:rPr>
      </w:pPr>
      <w:r w:rsidRPr="000147F1">
        <w:rPr>
          <w:rFonts w:hAnsi="Times New Roman" w:ascii="Times New Roman"/>
          <w:sz w:val="24"/>
        </w:rPr>
        <w:t>Obrazloženje</w:t>
      </w:r>
    </w:p>
    <w:p w:rsidRDefault="00385660" w:rsidP="00317DF9" w:rsidR="00385660" w:rsidRPr="000147F1">
      <w:pPr>
        <w:jc w:val="center"/>
        <w:rPr>
          <w:rFonts w:hAnsi="Times New Roman" w:ascii="Times New Roman"/>
          <w:b/>
          <w:sz w:val="24"/>
        </w:rPr>
      </w:pPr>
    </w:p>
    <w:p w:rsidRDefault="00441FBC" w:rsidP="0007109A" w:rsidR="00F93EAB">
      <w:pPr>
        <w:rPr>
          <w:rFonts w:hAnsi="Times New Roman" w:ascii="Times New Roman"/>
          <w:sz w:val="24"/>
        </w:rPr>
      </w:pPr>
      <w:r>
        <w:rPr>
          <w:rFonts w:hAnsi="Times New Roman" w:ascii="Times New Roman"/>
          <w:sz w:val="24"/>
        </w:rPr>
        <w:tab/>
      </w:r>
      <w:r w:rsidR="00F93EAB">
        <w:rPr>
          <w:rFonts w:hAnsi="Times New Roman" w:ascii="Times New Roman"/>
          <w:sz w:val="24"/>
        </w:rPr>
        <w:t xml:space="preserve">Predlagatelj je, zastupan po odvjetniku Jugoslavu Puranu iz Bjelovara kao punomoćniku, podneskom od 4. svibnja 2016. podnio prijedlog ovome sudu kojim traži da se u </w:t>
      </w:r>
      <w:r w:rsidR="00FD6FD6">
        <w:rPr>
          <w:rFonts w:hAnsi="Times New Roman" w:ascii="Times New Roman"/>
          <w:sz w:val="24"/>
        </w:rPr>
        <w:t>sudski registar ovoga suda upiše stečajna masa dužnika i istoj dodijeli OIB, budući da postoji imovina iza brisanog stečajnog dužnika na kojoj se provodila ovrha radi namirenja potraživanja predlagatelja prema stečajnom dužniku. Također navodi da je rješenjem suda od 17. ožujka 2016. prekinut postupak koji se vodi pod brojem Ovr-107/2016 (prethodni broj: Ovr-2584/2012) radi ovrhe na pokretninama stečajnog dužnika iz razloga što je dužnik brisan iz registra rješenjem Tt-15/36085 od 7. siječnja 2016.</w:t>
      </w:r>
    </w:p>
    <w:p w:rsidRDefault="00F93EAB" w:rsidP="0007109A" w:rsidR="00F93EAB">
      <w:pPr>
        <w:rPr>
          <w:rFonts w:hAnsi="Times New Roman" w:ascii="Times New Roman"/>
          <w:sz w:val="24"/>
        </w:rPr>
      </w:pPr>
    </w:p>
    <w:p w:rsidRDefault="00FD6FD6" w:rsidP="0007109A" w:rsidR="00FD6FD6">
      <w:pPr>
        <w:rPr>
          <w:rFonts w:hAnsi="Times New Roman" w:ascii="Times New Roman"/>
          <w:sz w:val="24"/>
        </w:rPr>
      </w:pPr>
      <w:r>
        <w:rPr>
          <w:rFonts w:hAnsi="Times New Roman" w:ascii="Times New Roman"/>
          <w:sz w:val="24"/>
        </w:rPr>
        <w:tab/>
        <w:t xml:space="preserve">Prijedlog </w:t>
      </w:r>
      <w:r w:rsidR="00385751">
        <w:rPr>
          <w:rFonts w:hAnsi="Times New Roman" w:ascii="Times New Roman"/>
          <w:sz w:val="24"/>
        </w:rPr>
        <w:t xml:space="preserve">je neosnovan. </w:t>
      </w:r>
    </w:p>
    <w:p w:rsidRDefault="00FD6FD6" w:rsidP="0007109A" w:rsidR="00FD6FD6">
      <w:pPr>
        <w:rPr>
          <w:rFonts w:hAnsi="Times New Roman" w:ascii="Times New Roman"/>
          <w:sz w:val="24"/>
        </w:rPr>
      </w:pPr>
    </w:p>
    <w:p w:rsidRDefault="00FD6FD6" w:rsidP="007F3B0A" w:rsidR="007F3B0A" w:rsidRPr="007F3B0A">
      <w:pPr>
        <w:rPr>
          <w:rFonts w:hAnsi="Times New Roman" w:ascii="Times New Roman"/>
          <w:sz w:val="24"/>
        </w:rPr>
      </w:pPr>
      <w:r>
        <w:rPr>
          <w:rFonts w:hAnsi="Times New Roman" w:ascii="Times New Roman"/>
          <w:sz w:val="24"/>
        </w:rPr>
        <w:tab/>
      </w:r>
      <w:r w:rsidR="00385751">
        <w:rPr>
          <w:rFonts w:hAnsi="Times New Roman" w:ascii="Times New Roman"/>
          <w:sz w:val="24"/>
        </w:rPr>
        <w:t>Iz</w:t>
      </w:r>
      <w:r>
        <w:rPr>
          <w:rFonts w:hAnsi="Times New Roman" w:ascii="Times New Roman"/>
          <w:sz w:val="24"/>
        </w:rPr>
        <w:t xml:space="preserve"> sadržaja podneska</w:t>
      </w:r>
      <w:r w:rsidR="00385751">
        <w:rPr>
          <w:rFonts w:hAnsi="Times New Roman" w:ascii="Times New Roman"/>
          <w:sz w:val="24"/>
        </w:rPr>
        <w:t xml:space="preserve"> predlagatelja, moglo bi se zaključiti da predlagatelj u biti želi</w:t>
      </w:r>
      <w:r w:rsidR="00E93423">
        <w:rPr>
          <w:rFonts w:hAnsi="Times New Roman" w:ascii="Times New Roman"/>
          <w:sz w:val="24"/>
        </w:rPr>
        <w:t xml:space="preserve"> da sud provede </w:t>
      </w:r>
      <w:r>
        <w:rPr>
          <w:rFonts w:hAnsi="Times New Roman" w:ascii="Times New Roman"/>
          <w:sz w:val="24"/>
        </w:rPr>
        <w:t xml:space="preserve">postupak propisan odredbom članka </w:t>
      </w:r>
      <w:r w:rsidR="007F3B0A" w:rsidRPr="007F3B0A">
        <w:rPr>
          <w:rFonts w:hAnsi="Times New Roman" w:ascii="Times New Roman"/>
          <w:sz w:val="24"/>
        </w:rPr>
        <w:t>289.</w:t>
      </w:r>
      <w:r w:rsidR="007F3B0A">
        <w:rPr>
          <w:rFonts w:hAnsi="Times New Roman" w:ascii="Times New Roman"/>
          <w:sz w:val="24"/>
        </w:rPr>
        <w:t xml:space="preserve"> stavak 1.</w:t>
      </w:r>
      <w:r w:rsidR="007F3B0A" w:rsidRPr="007F3B0A">
        <w:rPr>
          <w:rFonts w:hAnsi="Times New Roman" w:ascii="Times New Roman"/>
          <w:sz w:val="24"/>
        </w:rPr>
        <w:t xml:space="preserve"> Stečajnog zakona (Narodne novine, broj St-71/15; nastavno: SZ), prema kojemu će sud odrediti nastavljanje postupka radi naknadne diobe ako se nakon završnoga ročišta:</w:t>
      </w:r>
    </w:p>
    <w:p w:rsidRDefault="007F3B0A" w:rsidP="007F3B0A" w:rsidR="007F3B0A" w:rsidRPr="007F3B0A">
      <w:pPr>
        <w:rPr>
          <w:rFonts w:hAnsi="Times New Roman" w:ascii="Times New Roman"/>
          <w:sz w:val="24"/>
        </w:rPr>
      </w:pPr>
    </w:p>
    <w:p w:rsidRDefault="007F3B0A" w:rsidP="007F3B0A" w:rsidR="007F3B0A" w:rsidRPr="007F3B0A">
      <w:pPr>
        <w:rPr>
          <w:rFonts w:hAnsi="Times New Roman" w:ascii="Times New Roman"/>
          <w:sz w:val="24"/>
        </w:rPr>
      </w:pPr>
      <w:r w:rsidRPr="007F3B0A">
        <w:rPr>
          <w:rFonts w:hAnsi="Times New Roman" w:ascii="Times New Roman"/>
          <w:sz w:val="24"/>
        </w:rPr>
        <w:t>1. ostvare pretpostavke da se zadržani iznosi podijele stečajnim vjerovnicima</w:t>
      </w:r>
    </w:p>
    <w:p w:rsidRDefault="007F3B0A" w:rsidP="007F3B0A" w:rsidR="007F3B0A" w:rsidRPr="007F3B0A">
      <w:pPr>
        <w:rPr>
          <w:rFonts w:hAnsi="Times New Roman" w:ascii="Times New Roman"/>
          <w:sz w:val="24"/>
        </w:rPr>
      </w:pPr>
      <w:r w:rsidRPr="007F3B0A">
        <w:rPr>
          <w:rFonts w:hAnsi="Times New Roman" w:ascii="Times New Roman"/>
          <w:sz w:val="24"/>
        </w:rPr>
        <w:t>2. iznosi koji su isplaćeni iz stečajne mase vrate u masu</w:t>
      </w:r>
    </w:p>
    <w:p w:rsidRDefault="007F3B0A" w:rsidP="007F3B0A" w:rsidR="007F3B0A" w:rsidRPr="007F3B0A">
      <w:pPr>
        <w:rPr>
          <w:rFonts w:hAnsi="Times New Roman" w:ascii="Times New Roman"/>
          <w:sz w:val="24"/>
        </w:rPr>
      </w:pPr>
      <w:r w:rsidRPr="007F3B0A">
        <w:rPr>
          <w:rFonts w:hAnsi="Times New Roman" w:ascii="Times New Roman"/>
          <w:sz w:val="24"/>
        </w:rPr>
        <w:t>3. pronađe imovina koja ulazi u stečajnu masu.</w:t>
      </w:r>
    </w:p>
    <w:p w:rsidRDefault="00FD6FD6" w:rsidP="0007109A" w:rsidR="00FD6FD6">
      <w:pPr>
        <w:rPr>
          <w:rFonts w:hAnsi="Times New Roman" w:ascii="Times New Roman"/>
          <w:sz w:val="24"/>
        </w:rPr>
      </w:pPr>
    </w:p>
    <w:p w:rsidRDefault="007F3B0A" w:rsidP="007F3B0A" w:rsidR="00E93423">
      <w:pPr>
        <w:rPr>
          <w:rFonts w:hAnsi="Times New Roman" w:ascii="Times New Roman"/>
          <w:sz w:val="24"/>
        </w:rPr>
      </w:pPr>
      <w:r>
        <w:rPr>
          <w:rFonts w:hAnsi="Times New Roman" w:ascii="Times New Roman"/>
          <w:sz w:val="24"/>
        </w:rPr>
        <w:lastRenderedPageBreak/>
        <w:tab/>
        <w:t>Prema odredbi članka 289. stavak 5. SZ u</w:t>
      </w:r>
      <w:r w:rsidRPr="007F3B0A">
        <w:rPr>
          <w:rFonts w:hAnsi="Times New Roman" w:ascii="Times New Roman"/>
          <w:sz w:val="24"/>
        </w:rPr>
        <w:t xml:space="preserve"> slučaju iz stavka 4. </w:t>
      </w:r>
      <w:r>
        <w:rPr>
          <w:rFonts w:hAnsi="Times New Roman" w:ascii="Times New Roman"/>
          <w:sz w:val="24"/>
        </w:rPr>
        <w:t>toga</w:t>
      </w:r>
      <w:r w:rsidRPr="007F3B0A">
        <w:rPr>
          <w:rFonts w:hAnsi="Times New Roman" w:ascii="Times New Roman"/>
          <w:sz w:val="24"/>
        </w:rPr>
        <w:t xml:space="preserve"> članka stečajna masa upisat će se u sudski registar. Pri upisu stečajne mase u sudski registar Ministarstvo financija – Porezna uprava po službenoj će dužnosti odrediti i dodijeliti osobni identifikacijski broj stečajnoj masi.</w:t>
      </w:r>
      <w:r>
        <w:rPr>
          <w:rFonts w:hAnsi="Times New Roman" w:ascii="Times New Roman"/>
          <w:sz w:val="24"/>
        </w:rPr>
        <w:t xml:space="preserve"> </w:t>
      </w:r>
    </w:p>
    <w:p w:rsidRDefault="00E93423" w:rsidP="007F3B0A" w:rsidR="00E93423">
      <w:pPr>
        <w:rPr>
          <w:rFonts w:hAnsi="Times New Roman" w:ascii="Times New Roman"/>
          <w:sz w:val="24"/>
        </w:rPr>
      </w:pPr>
    </w:p>
    <w:p w:rsidRDefault="00E93423" w:rsidP="007F3B0A" w:rsidR="007F3B0A" w:rsidRPr="007F3B0A">
      <w:pPr>
        <w:rPr>
          <w:rFonts w:hAnsi="Times New Roman" w:ascii="Times New Roman"/>
          <w:sz w:val="24"/>
        </w:rPr>
      </w:pPr>
      <w:r>
        <w:rPr>
          <w:rFonts w:hAnsi="Times New Roman" w:ascii="Times New Roman"/>
          <w:sz w:val="24"/>
        </w:rPr>
        <w:tab/>
      </w:r>
      <w:r w:rsidR="007F3B0A">
        <w:rPr>
          <w:rFonts w:hAnsi="Times New Roman" w:ascii="Times New Roman"/>
          <w:sz w:val="24"/>
        </w:rPr>
        <w:t xml:space="preserve">Dakle, iz navedenih odredbi sasvim </w:t>
      </w:r>
      <w:r>
        <w:rPr>
          <w:rFonts w:hAnsi="Times New Roman" w:ascii="Times New Roman"/>
          <w:sz w:val="24"/>
        </w:rPr>
        <w:t xml:space="preserve">je jasno i nedvojbeno </w:t>
      </w:r>
      <w:r w:rsidR="007F3B0A">
        <w:rPr>
          <w:rFonts w:hAnsi="Times New Roman" w:ascii="Times New Roman"/>
          <w:sz w:val="24"/>
        </w:rPr>
        <w:t xml:space="preserve">da je upis stečajne mase u sudski registar, i posljedično tomu dodjela OIB-a masi od strane Ministarstva financija </w:t>
      </w:r>
      <w:r w:rsidR="007F3B0A" w:rsidRPr="007F3B0A">
        <w:rPr>
          <w:rFonts w:hAnsi="Times New Roman" w:ascii="Times New Roman"/>
          <w:sz w:val="24"/>
          <w:u w:val="single"/>
        </w:rPr>
        <w:t>posljedica</w:t>
      </w:r>
      <w:r w:rsidR="007F3B0A">
        <w:rPr>
          <w:rFonts w:hAnsi="Times New Roman" w:ascii="Times New Roman"/>
          <w:sz w:val="24"/>
        </w:rPr>
        <w:t xml:space="preserve"> donošenja rješenja kojim je sud odredio nastavljanje postupka radi naknadne diobe. Ili, drugim riječima, donošenje rješenja o nastavljanju postupka radi naknadne diobe je materijalnopravna </w:t>
      </w:r>
      <w:r w:rsidR="007F3B0A" w:rsidRPr="007F3B0A">
        <w:rPr>
          <w:rFonts w:hAnsi="Times New Roman" w:ascii="Times New Roman"/>
          <w:sz w:val="24"/>
          <w:u w:val="single"/>
        </w:rPr>
        <w:t>pretpostavka</w:t>
      </w:r>
      <w:r w:rsidR="007F3B0A">
        <w:rPr>
          <w:rFonts w:hAnsi="Times New Roman" w:ascii="Times New Roman"/>
          <w:sz w:val="24"/>
        </w:rPr>
        <w:t xml:space="preserve"> za upis stečajne mase u sudski registar.</w:t>
      </w:r>
    </w:p>
    <w:p w:rsidRDefault="007F3B0A" w:rsidP="0007109A" w:rsidR="007F3B0A">
      <w:pPr>
        <w:rPr>
          <w:rFonts w:hAnsi="Times New Roman" w:ascii="Times New Roman"/>
          <w:sz w:val="24"/>
        </w:rPr>
      </w:pPr>
    </w:p>
    <w:p w:rsidRDefault="007F3B0A" w:rsidP="0007109A" w:rsidR="00FD6FD6">
      <w:pPr>
        <w:rPr>
          <w:rFonts w:hAnsi="Times New Roman" w:ascii="Times New Roman"/>
          <w:sz w:val="24"/>
        </w:rPr>
      </w:pPr>
      <w:r>
        <w:rPr>
          <w:rFonts w:hAnsi="Times New Roman" w:ascii="Times New Roman"/>
          <w:sz w:val="24"/>
        </w:rPr>
        <w:tab/>
        <w:t>Kako je sud vezan zahtjevom stranke, nije ovlašten odlučivati i donositi sasvim drugačiju odluku od one koju je stranka tražila, pa kako je u ovom slučaju predlagatelja zatražio donošenje odluke koja nije utemeljena na zakonu, jer nije doneseno rješenje o nastavljanju postupka radi naknade diobe, a koje donošenje rješenja predlagatelj nije tražio, to je navedeni prijedlog valjalo odbiti kao neosnovan, sve kako je to riješeno izrekom ovog rješenja.</w:t>
      </w:r>
    </w:p>
    <w:p w:rsidRDefault="007F3B0A" w:rsidP="0007109A" w:rsidR="007F3B0A">
      <w:pPr>
        <w:rPr>
          <w:rFonts w:hAnsi="Times New Roman" w:ascii="Times New Roman"/>
          <w:sz w:val="24"/>
        </w:rPr>
      </w:pPr>
    </w:p>
    <w:p w:rsidRDefault="007F3B0A" w:rsidP="00D361BB" w:rsidR="00B8768E">
      <w:pPr>
        <w:rPr>
          <w:rFonts w:hAnsi="Times New Roman" w:ascii="Times New Roman"/>
          <w:sz w:val="24"/>
        </w:rPr>
      </w:pPr>
      <w:r>
        <w:rPr>
          <w:rFonts w:hAnsi="Times New Roman" w:ascii="Times New Roman"/>
          <w:sz w:val="24"/>
        </w:rPr>
        <w:tab/>
        <w:t xml:space="preserve">Međutim, sve da je predlagatelj i predložio donošenje rješenja o nastavljanju postupka radi, pretpostavljeno, pronalaska imovine koja ulazi u stečajnu masu, a o kojoj se vodi ovrha na pokretninama kod ovršnog suda i na kojim pokretninama je predlagatelj stekao razlučno pravo, </w:t>
      </w:r>
      <w:r w:rsidR="00385751">
        <w:rPr>
          <w:rFonts w:hAnsi="Times New Roman" w:ascii="Times New Roman"/>
          <w:sz w:val="24"/>
        </w:rPr>
        <w:t>navedeni prijedlog bi također kao neosnovan valjalo odbiti. Naime, k</w:t>
      </w:r>
      <w:r w:rsidR="00B8768E">
        <w:rPr>
          <w:rFonts w:hAnsi="Times New Roman" w:ascii="Times New Roman"/>
          <w:sz w:val="24"/>
        </w:rPr>
        <w:t xml:space="preserve">aj činjenice da se vodi ovršni postupak na </w:t>
      </w:r>
      <w:r w:rsidR="00385751">
        <w:rPr>
          <w:rFonts w:hAnsi="Times New Roman" w:ascii="Times New Roman"/>
          <w:sz w:val="24"/>
        </w:rPr>
        <w:t xml:space="preserve">pokretninama stečajnog dužnika, kao pravnog prednika ovdje stečajne mase, </w:t>
      </w:r>
      <w:r w:rsidR="00B8768E">
        <w:rPr>
          <w:rFonts w:hAnsi="Times New Roman" w:ascii="Times New Roman"/>
          <w:sz w:val="24"/>
        </w:rPr>
        <w:t>ne postoje pre</w:t>
      </w:r>
      <w:r w:rsidR="00385751">
        <w:rPr>
          <w:rFonts w:hAnsi="Times New Roman" w:ascii="Times New Roman"/>
          <w:sz w:val="24"/>
        </w:rPr>
        <w:t xml:space="preserve">tpostavke </w:t>
      </w:r>
      <w:r w:rsidR="00B8768E">
        <w:rPr>
          <w:rFonts w:hAnsi="Times New Roman" w:ascii="Times New Roman"/>
          <w:sz w:val="24"/>
        </w:rPr>
        <w:t xml:space="preserve">za donošenje odluke o nastavljanju postupka radi naknadne diobe jer, za sada, ne postoji nikakva sredstva koja bi bila na raspolaganju za diobu vjerovnicima. Dakle, sve i da </w:t>
      </w:r>
      <w:r w:rsidR="00385751">
        <w:rPr>
          <w:rFonts w:hAnsi="Times New Roman" w:ascii="Times New Roman"/>
          <w:sz w:val="24"/>
        </w:rPr>
        <w:t xml:space="preserve">ovaj </w:t>
      </w:r>
      <w:r w:rsidR="00B8768E">
        <w:rPr>
          <w:rFonts w:hAnsi="Times New Roman" w:ascii="Times New Roman"/>
          <w:sz w:val="24"/>
        </w:rPr>
        <w:t>sud odredi nastavak postupka, o unovčenju predmetn</w:t>
      </w:r>
      <w:r w:rsidR="00385751">
        <w:rPr>
          <w:rFonts w:hAnsi="Times New Roman" w:ascii="Times New Roman"/>
          <w:sz w:val="24"/>
        </w:rPr>
        <w:t xml:space="preserve">ih pokretnina </w:t>
      </w:r>
      <w:r w:rsidR="00B8768E">
        <w:rPr>
          <w:rFonts w:hAnsi="Times New Roman" w:ascii="Times New Roman"/>
          <w:sz w:val="24"/>
        </w:rPr>
        <w:t xml:space="preserve">odlučivat će </w:t>
      </w:r>
      <w:r w:rsidR="00385751">
        <w:rPr>
          <w:rFonts w:hAnsi="Times New Roman" w:ascii="Times New Roman"/>
          <w:sz w:val="24"/>
        </w:rPr>
        <w:t xml:space="preserve">se i dalje u okviru ovršnog postupka, a ne o </w:t>
      </w:r>
      <w:r w:rsidR="00B8768E">
        <w:rPr>
          <w:rFonts w:hAnsi="Times New Roman" w:ascii="Times New Roman"/>
          <w:sz w:val="24"/>
        </w:rPr>
        <w:t>imovini koja bi se unovčavala u stečajnom postupku.</w:t>
      </w:r>
    </w:p>
    <w:p w:rsidRDefault="00B8768E" w:rsidP="00D361BB" w:rsidR="00B8768E">
      <w:pPr>
        <w:rPr>
          <w:rFonts w:hAnsi="Times New Roman" w:ascii="Times New Roman"/>
          <w:sz w:val="24"/>
        </w:rPr>
      </w:pPr>
    </w:p>
    <w:p w:rsidRDefault="00B8768E" w:rsidP="00D361BB" w:rsidR="00D00803">
      <w:pPr>
        <w:rPr>
          <w:rFonts w:hAnsi="Times New Roman" w:ascii="Times New Roman"/>
          <w:sz w:val="24"/>
        </w:rPr>
      </w:pPr>
      <w:r>
        <w:rPr>
          <w:rFonts w:hAnsi="Times New Roman" w:ascii="Times New Roman"/>
          <w:sz w:val="24"/>
        </w:rPr>
        <w:tab/>
        <w:t>Tek kad</w:t>
      </w:r>
      <w:r w:rsidR="00D00803">
        <w:rPr>
          <w:rFonts w:hAnsi="Times New Roman" w:ascii="Times New Roman"/>
          <w:sz w:val="24"/>
        </w:rPr>
        <w:t xml:space="preserve"> se</w:t>
      </w:r>
      <w:r>
        <w:rPr>
          <w:rFonts w:hAnsi="Times New Roman" w:ascii="Times New Roman"/>
          <w:sz w:val="24"/>
        </w:rPr>
        <w:t>, i ako se</w:t>
      </w:r>
      <w:r w:rsidR="00D00803">
        <w:rPr>
          <w:rFonts w:hAnsi="Times New Roman" w:ascii="Times New Roman"/>
          <w:sz w:val="24"/>
        </w:rPr>
        <w:t>,</w:t>
      </w:r>
      <w:r>
        <w:rPr>
          <w:rFonts w:hAnsi="Times New Roman" w:ascii="Times New Roman"/>
          <w:sz w:val="24"/>
        </w:rPr>
        <w:t xml:space="preserve"> </w:t>
      </w:r>
      <w:r w:rsidR="00385751">
        <w:rPr>
          <w:rFonts w:hAnsi="Times New Roman" w:ascii="Times New Roman"/>
          <w:sz w:val="24"/>
        </w:rPr>
        <w:t xml:space="preserve">pokretnine koje su </w:t>
      </w:r>
      <w:r>
        <w:rPr>
          <w:rFonts w:hAnsi="Times New Roman" w:ascii="Times New Roman"/>
          <w:sz w:val="24"/>
        </w:rPr>
        <w:t>predmet ovrhe unovč</w:t>
      </w:r>
      <w:r w:rsidR="00385751">
        <w:rPr>
          <w:rFonts w:hAnsi="Times New Roman" w:ascii="Times New Roman"/>
          <w:sz w:val="24"/>
        </w:rPr>
        <w:t>e</w:t>
      </w:r>
      <w:r>
        <w:rPr>
          <w:rFonts w:hAnsi="Times New Roman" w:ascii="Times New Roman"/>
          <w:sz w:val="24"/>
        </w:rPr>
        <w:t xml:space="preserve"> u ovršnom postupku, i ako u tom postupku bude utvrđeno da postoje preostala novčana sredstva u smislu članka </w:t>
      </w:r>
      <w:r w:rsidR="00D00803">
        <w:rPr>
          <w:rFonts w:hAnsi="Times New Roman" w:ascii="Times New Roman"/>
          <w:sz w:val="24"/>
        </w:rPr>
        <w:t xml:space="preserve">248. SZ, ostvarit će se i zakonske pretpostavke iz članka 289. SZ za donošenje odluke o nastavljanju postupka radi naknade diobe. Podredno, ako se ostvare zakonske pretpostavke iz članka 169. stavak 7. SZ, također će nastupiti pretpostavka za nastavljanje postupka radi naknadne diobe, radi pronalaska imovine koja ulazi u stečajnu masu. </w:t>
      </w:r>
    </w:p>
    <w:p w:rsidRDefault="00D00803" w:rsidP="00D361BB" w:rsidR="00441FBC">
      <w:pPr>
        <w:rPr>
          <w:rFonts w:hAnsi="Times New Roman" w:ascii="Times New Roman"/>
          <w:sz w:val="24"/>
        </w:rPr>
      </w:pPr>
      <w:r>
        <w:rPr>
          <w:rFonts w:hAnsi="Times New Roman" w:ascii="Times New Roman"/>
          <w:sz w:val="24"/>
        </w:rPr>
        <w:t xml:space="preserve"> </w:t>
      </w:r>
    </w:p>
    <w:p w:rsidRDefault="00D00803" w:rsidP="00D361BB" w:rsidR="00441FBC">
      <w:pPr>
        <w:rPr>
          <w:rFonts w:hAnsi="Times New Roman" w:ascii="Times New Roman"/>
          <w:sz w:val="24"/>
        </w:rPr>
      </w:pPr>
      <w:r>
        <w:rPr>
          <w:rFonts w:hAnsi="Times New Roman" w:ascii="Times New Roman"/>
          <w:sz w:val="24"/>
        </w:rPr>
        <w:tab/>
        <w:t>Pri tome valja još navesti i da ne postoje procesne prepreke za nastavljanje ovršnog postupka</w:t>
      </w:r>
      <w:r w:rsidR="002A5AF7">
        <w:rPr>
          <w:rFonts w:hAnsi="Times New Roman" w:ascii="Times New Roman"/>
          <w:sz w:val="24"/>
        </w:rPr>
        <w:t xml:space="preserve"> pred ovršnim sudom preuzimanjem toga postupka od strane stečajnog upravitelja</w:t>
      </w:r>
      <w:r>
        <w:rPr>
          <w:rFonts w:hAnsi="Times New Roman" w:ascii="Times New Roman"/>
          <w:sz w:val="24"/>
        </w:rPr>
        <w:t>, budući da stečajnu masu zastupa stečajni upravitelj, kako to proizlazi iz odredbe članka 89. stavak 1. toč. 13. SZ.</w:t>
      </w:r>
    </w:p>
    <w:p w:rsidRDefault="00D00803" w:rsidP="00D361BB" w:rsidR="00D00803">
      <w:pPr>
        <w:rPr>
          <w:rFonts w:hAnsi="Times New Roman" w:ascii="Times New Roman"/>
          <w:sz w:val="24"/>
        </w:rPr>
      </w:pPr>
    </w:p>
    <w:p w:rsidRDefault="00D00803" w:rsidP="00D361BB" w:rsidR="00D00803">
      <w:pPr>
        <w:rPr>
          <w:rFonts w:hAnsi="Times New Roman" w:ascii="Times New Roman"/>
          <w:sz w:val="24"/>
        </w:rPr>
      </w:pPr>
      <w:r>
        <w:rPr>
          <w:rFonts w:hAnsi="Times New Roman" w:ascii="Times New Roman"/>
          <w:sz w:val="24"/>
        </w:rPr>
        <w:tab/>
        <w:t>Slijedom navedenog riješeno je kao u izreci.</w:t>
      </w:r>
    </w:p>
    <w:p w:rsidRDefault="00D00803" w:rsidP="00D361BB" w:rsidR="00D00803">
      <w:pPr>
        <w:rPr>
          <w:rFonts w:hAnsi="Times New Roman" w:ascii="Times New Roman"/>
          <w:sz w:val="24"/>
        </w:rPr>
      </w:pPr>
    </w:p>
    <w:p w:rsidRDefault="00482439" w:rsidP="00A102B0" w:rsidR="00482439" w:rsidRPr="000147F1">
      <w:pPr>
        <w:jc w:val="center"/>
        <w:rPr>
          <w:rFonts w:hAnsi="Times New Roman" w:ascii="Times New Roman"/>
          <w:sz w:val="24"/>
        </w:rPr>
      </w:pPr>
      <w:r w:rsidRPr="000147F1">
        <w:rPr>
          <w:rFonts w:hAnsi="Times New Roman" w:ascii="Times New Roman"/>
          <w:sz w:val="24"/>
        </w:rPr>
        <w:t xml:space="preserve">U </w:t>
      </w:r>
      <w:r w:rsidR="00B25DAA" w:rsidRPr="000147F1">
        <w:rPr>
          <w:rFonts w:hAnsi="Times New Roman" w:ascii="Times New Roman"/>
          <w:sz w:val="24"/>
        </w:rPr>
        <w:t>Zagrebu</w:t>
      </w:r>
      <w:r w:rsidRPr="000147F1">
        <w:rPr>
          <w:rFonts w:hAnsi="Times New Roman" w:ascii="Times New Roman"/>
          <w:sz w:val="24"/>
        </w:rPr>
        <w:t xml:space="preserve">, </w:t>
      </w:r>
      <w:r w:rsidR="00385751">
        <w:rPr>
          <w:rFonts w:hAnsi="Times New Roman" w:ascii="Times New Roman"/>
          <w:sz w:val="24"/>
        </w:rPr>
        <w:t>6. listopada</w:t>
      </w:r>
      <w:r w:rsidR="00D2185F">
        <w:rPr>
          <w:rFonts w:hAnsi="Times New Roman" w:ascii="Times New Roman"/>
          <w:sz w:val="24"/>
        </w:rPr>
        <w:t xml:space="preserve"> </w:t>
      </w:r>
      <w:r w:rsidRPr="000147F1">
        <w:rPr>
          <w:rFonts w:hAnsi="Times New Roman" w:ascii="Times New Roman"/>
          <w:sz w:val="24"/>
        </w:rPr>
        <w:t>201</w:t>
      </w:r>
      <w:r w:rsidR="00D361BB" w:rsidRPr="000147F1">
        <w:rPr>
          <w:rFonts w:hAnsi="Times New Roman" w:ascii="Times New Roman"/>
          <w:sz w:val="24"/>
        </w:rPr>
        <w:t>7</w:t>
      </w:r>
      <w:r w:rsidRPr="000147F1">
        <w:rPr>
          <w:rFonts w:hAnsi="Times New Roman" w:ascii="Times New Roman"/>
          <w:sz w:val="24"/>
        </w:rPr>
        <w:t>.</w:t>
      </w:r>
    </w:p>
    <w:p w:rsidRDefault="00482439" w:rsidP="00482439" w:rsidR="00482439" w:rsidRPr="000147F1">
      <w:pPr>
        <w:jc w:val="center"/>
        <w:rPr>
          <w:rFonts w:hAnsi="Times New Roman" w:ascii="Times New Roman"/>
          <w:sz w:val="24"/>
        </w:rPr>
      </w:pP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A102B0" w:rsidRPr="000147F1">
        <w:rPr>
          <w:rFonts w:hAnsi="Times New Roman" w:ascii="Times New Roman"/>
          <w:sz w:val="24"/>
        </w:rPr>
        <w:t xml:space="preserve"> </w:t>
      </w:r>
      <w:r w:rsidR="00E2116A" w:rsidRPr="000147F1">
        <w:rPr>
          <w:rFonts w:hAnsi="Times New Roman" w:ascii="Times New Roman"/>
          <w:sz w:val="24"/>
        </w:rPr>
        <w:t>S U D A C:</w:t>
      </w: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482439" w:rsidRPr="000147F1">
        <w:rPr>
          <w:rFonts w:hAnsi="Times New Roman" w:ascii="Times New Roman"/>
          <w:sz w:val="24"/>
        </w:rPr>
        <w:t>MIHAEL KOVAČIĆ</w:t>
      </w:r>
      <w:r w:rsidR="00424F9C">
        <w:rPr>
          <w:rFonts w:hAnsi="Times New Roman" w:ascii="Times New Roman"/>
          <w:sz w:val="24"/>
        </w:rPr>
        <w:t>, v.r.</w:t>
      </w:r>
    </w:p>
    <w:p w:rsidRDefault="00482439" w:rsidP="00482439" w:rsidR="00482439" w:rsidRPr="000147F1">
      <w:pPr>
        <w:rPr>
          <w:rFonts w:hAnsi="Times New Roman" w:ascii="Times New Roman"/>
          <w:sz w:val="24"/>
        </w:rPr>
      </w:pPr>
    </w:p>
    <w:p w:rsidRDefault="00424F9C" w:rsidP="00E56909" w:rsidR="00424F9C">
      <w:pPr>
        <w:rPr>
          <w:rFonts w:hAnsi="Times New Roman" w:ascii="Times New Roman"/>
          <w:sz w:val="24"/>
        </w:rPr>
      </w:pPr>
    </w:p>
    <w:p w:rsidRDefault="00424F9C" w:rsidP="00E56909" w:rsidR="00424F9C">
      <w:pPr>
        <w:rPr>
          <w:rFonts w:hAnsi="Times New Roman" w:ascii="Times New Roman"/>
          <w:sz w:val="24"/>
        </w:rPr>
      </w:pPr>
    </w:p>
    <w:p w:rsidRDefault="002A5AF7" w:rsidP="00E56909" w:rsidR="002A5AF7" w:rsidRPr="00684FD5">
      <w:pPr>
        <w:rPr>
          <w:rFonts w:hAnsi="Times New Roman" w:ascii="Times New Roman"/>
          <w:sz w:val="24"/>
        </w:rPr>
      </w:pPr>
      <w:r w:rsidRPr="00684FD5">
        <w:rPr>
          <w:rFonts w:hAnsi="Times New Roman" w:ascii="Times New Roman"/>
          <w:sz w:val="24"/>
        </w:rPr>
        <w:lastRenderedPageBreak/>
        <w:t>Pravna pouka:</w:t>
      </w:r>
    </w:p>
    <w:p w:rsidRDefault="002A5AF7" w:rsidP="00482439" w:rsidR="007F048E" w:rsidRPr="000147F1">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r w:rsidR="00613220" w:rsidRPr="000147F1">
        <w:rPr>
          <w:rFonts w:hAnsi="Times New Roman" w:ascii="Times New Roman"/>
          <w:sz w:val="24"/>
        </w:rPr>
        <w:t xml:space="preserve"> </w:t>
      </w:r>
    </w:p>
    <w:p w:rsidRDefault="007F048E" w:rsidP="00482439" w:rsidR="007F048E">
      <w:pPr>
        <w:rPr>
          <w:rFonts w:hAnsi="Times New Roman" w:ascii="Times New Roman"/>
          <w:sz w:val="24"/>
        </w:rPr>
      </w:pPr>
    </w:p>
    <w:p w:rsidRDefault="00424F9C" w:rsidP="00482439" w:rsidR="00424F9C">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424F9C" w:rsidP="00482439" w:rsidR="00424F9C" w:rsidRPr="000147F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424F9C">
      <w:pPr>
        <w:rPr>
          <w:rFonts w:hAnsi="Times New Roman" w:ascii="Times New Roman"/>
          <w:color w:themeColor="background1" w:val="FFFFFF"/>
          <w:sz w:val="24"/>
        </w:rPr>
      </w:pPr>
      <w:r w:rsidRPr="00424F9C">
        <w:rPr>
          <w:rFonts w:hAnsi="Times New Roman" w:ascii="Times New Roman"/>
          <w:color w:themeColor="background1" w:val="FFFFFF"/>
          <w:sz w:val="24"/>
        </w:rPr>
        <w:t>DNA:</w:t>
      </w:r>
    </w:p>
    <w:p w:rsidRDefault="00A23DC2" w:rsidP="0036625F" w:rsidR="002A5AF7" w:rsidRPr="00424F9C">
      <w:pPr>
        <w:rPr>
          <w:rFonts w:hAnsi="Times New Roman" w:ascii="Times New Roman"/>
          <w:color w:themeColor="background1" w:val="FFFFFF"/>
          <w:sz w:val="24"/>
        </w:rPr>
      </w:pPr>
      <w:r w:rsidRPr="00424F9C">
        <w:rPr>
          <w:rFonts w:hAnsi="Times New Roman" w:ascii="Times New Roman"/>
          <w:color w:themeColor="background1" w:val="FFFFFF"/>
          <w:sz w:val="24"/>
        </w:rPr>
        <w:t xml:space="preserve">1. </w:t>
      </w:r>
      <w:r w:rsidR="00D2185F" w:rsidRPr="00424F9C">
        <w:rPr>
          <w:rFonts w:hAnsi="Times New Roman" w:ascii="Times New Roman"/>
          <w:color w:themeColor="background1" w:val="FFFFFF"/>
          <w:sz w:val="24"/>
        </w:rPr>
        <w:t>P</w:t>
      </w:r>
      <w:r w:rsidR="00B346AF" w:rsidRPr="00424F9C">
        <w:rPr>
          <w:rFonts w:hAnsi="Times New Roman" w:ascii="Times New Roman"/>
          <w:color w:themeColor="background1" w:val="FFFFFF"/>
          <w:sz w:val="24"/>
        </w:rPr>
        <w:t>redlagatelj</w:t>
      </w:r>
      <w:r w:rsidR="00864BDB" w:rsidRPr="00424F9C">
        <w:rPr>
          <w:rFonts w:hAnsi="Times New Roman" w:ascii="Times New Roman"/>
          <w:color w:themeColor="background1" w:val="FFFFFF"/>
          <w:sz w:val="24"/>
        </w:rPr>
        <w:t xml:space="preserve">u, </w:t>
      </w:r>
      <w:r w:rsidR="002A5AF7" w:rsidRPr="00424F9C">
        <w:rPr>
          <w:rFonts w:hAnsi="Times New Roman" w:ascii="Times New Roman"/>
          <w:color w:themeColor="background1" w:val="FFFFFF"/>
          <w:sz w:val="24"/>
        </w:rPr>
        <w:t xml:space="preserve">po pun. </w:t>
      </w:r>
    </w:p>
    <w:p w:rsidRDefault="00B346AF" w:rsidP="0036625F" w:rsidR="00A23DC2" w:rsidRPr="00424F9C">
      <w:pPr>
        <w:rPr>
          <w:rFonts w:hAnsi="Times New Roman" w:ascii="Times New Roman"/>
          <w:color w:themeColor="background1" w:val="FFFFFF"/>
          <w:sz w:val="24"/>
        </w:rPr>
      </w:pPr>
      <w:r w:rsidRPr="00424F9C">
        <w:rPr>
          <w:rFonts w:hAnsi="Times New Roman" w:ascii="Times New Roman"/>
          <w:color w:themeColor="background1" w:val="FFFFFF"/>
          <w:sz w:val="24"/>
        </w:rPr>
        <w:t xml:space="preserve">2. </w:t>
      </w:r>
      <w:r w:rsidR="002A5AF7" w:rsidRPr="00424F9C">
        <w:rPr>
          <w:rFonts w:hAnsi="Times New Roman" w:ascii="Times New Roman"/>
          <w:color w:themeColor="background1" w:val="FFFFFF"/>
          <w:sz w:val="24"/>
        </w:rPr>
        <w:t xml:space="preserve">Stečajnoj masi, po stečajnom upravitelju </w:t>
      </w:r>
    </w:p>
    <w:p w:rsidRDefault="0097548B" w:rsidP="0036625F" w:rsidR="00C45D15" w:rsidRPr="00424F9C">
      <w:pPr>
        <w:rPr>
          <w:rFonts w:hAnsi="Times New Roman" w:ascii="Times New Roman"/>
          <w:color w:themeColor="background1" w:val="FFFFFF"/>
          <w:sz w:val="24"/>
        </w:rPr>
      </w:pPr>
      <w:r w:rsidRPr="00424F9C">
        <w:rPr>
          <w:rFonts w:hAnsi="Times New Roman" w:ascii="Times New Roman"/>
          <w:color w:themeColor="background1" w:val="FFFFFF"/>
          <w:sz w:val="24"/>
        </w:rPr>
        <w:t>3</w:t>
      </w:r>
      <w:r w:rsidR="00613220" w:rsidRPr="00424F9C">
        <w:rPr>
          <w:rFonts w:hAnsi="Times New Roman" w:ascii="Times New Roman"/>
          <w:color w:themeColor="background1" w:val="FFFFFF"/>
          <w:sz w:val="24"/>
        </w:rPr>
        <w:t xml:space="preserve">. </w:t>
      </w:r>
      <w:r w:rsidR="003B1FC2" w:rsidRPr="00424F9C">
        <w:rPr>
          <w:rFonts w:hAnsi="Times New Roman" w:ascii="Times New Roman"/>
          <w:color w:themeColor="background1" w:val="FFFFFF"/>
          <w:sz w:val="24"/>
        </w:rPr>
        <w:t>e-</w:t>
      </w:r>
      <w:r w:rsidR="00C45D15" w:rsidRPr="00424F9C">
        <w:rPr>
          <w:rFonts w:hAnsi="Times New Roman" w:ascii="Times New Roman"/>
          <w:color w:themeColor="background1" w:val="FFFFFF"/>
          <w:sz w:val="24"/>
        </w:rPr>
        <w:t>Oglasna ploča</w:t>
      </w:r>
    </w:p>
    <w:p w:rsidRDefault="00E2116A" w:rsidP="0036625F" w:rsidR="00E2116A" w:rsidRPr="00424F9C">
      <w:pPr>
        <w:rPr>
          <w:rFonts w:hAnsi="Times New Roman" w:ascii="Times New Roman"/>
          <w:color w:themeColor="background1" w:val="FFFFFF"/>
          <w:sz w:val="24"/>
        </w:rPr>
      </w:pPr>
    </w:p>
    <w:p w:rsidRDefault="00A23DC2" w:rsidP="0036625F" w:rsidR="00A23DC2" w:rsidRPr="00424F9C">
      <w:pPr>
        <w:rPr>
          <w:rFonts w:hAnsi="Times New Roman" w:ascii="Times New Roman"/>
          <w:color w:themeColor="background1" w:val="FFFFFF"/>
          <w:sz w:val="24"/>
        </w:rPr>
      </w:pPr>
      <w:r w:rsidRPr="00424F9C">
        <w:rPr>
          <w:rFonts w:hAnsi="Times New Roman" w:ascii="Times New Roman"/>
          <w:color w:themeColor="background1" w:val="FFFFFF"/>
          <w:sz w:val="24"/>
        </w:rPr>
        <w:t>NK:</w:t>
      </w:r>
    </w:p>
    <w:p w:rsidRDefault="00A23DC2" w:rsidP="0036625F" w:rsidR="002A5AF7" w:rsidRPr="00424F9C">
      <w:pPr>
        <w:rPr>
          <w:rFonts w:hAnsi="Times New Roman" w:ascii="Times New Roman"/>
          <w:color w:themeColor="background1" w:val="FFFFFF"/>
          <w:sz w:val="24"/>
        </w:rPr>
      </w:pPr>
      <w:r w:rsidRPr="00424F9C">
        <w:rPr>
          <w:rFonts w:hAnsi="Times New Roman" w:ascii="Times New Roman"/>
          <w:color w:themeColor="background1" w:val="FFFFFF"/>
          <w:sz w:val="24"/>
        </w:rPr>
        <w:t xml:space="preserve">1. </w:t>
      </w:r>
      <w:r w:rsidR="002A5AF7" w:rsidRPr="00424F9C">
        <w:rPr>
          <w:rFonts w:hAnsi="Times New Roman" w:ascii="Times New Roman"/>
          <w:color w:themeColor="background1" w:val="FFFFFF"/>
          <w:sz w:val="24"/>
        </w:rPr>
        <w:t>Nepravomoćno</w:t>
      </w:r>
    </w:p>
    <w:p w:rsidRDefault="002A5AF7" w:rsidP="0036625F" w:rsidR="00A23DC2" w:rsidRPr="00424F9C">
      <w:pPr>
        <w:rPr>
          <w:rFonts w:hAnsi="Times New Roman" w:ascii="Times New Roman"/>
          <w:color w:themeColor="background1" w:val="FFFFFF"/>
          <w:sz w:val="24"/>
        </w:rPr>
      </w:pPr>
      <w:r w:rsidRPr="00424F9C">
        <w:rPr>
          <w:rFonts w:hAnsi="Times New Roman" w:ascii="Times New Roman"/>
          <w:color w:themeColor="background1" w:val="FFFFFF"/>
          <w:sz w:val="24"/>
        </w:rPr>
        <w:t>2. Kal. 20 d.</w:t>
      </w:r>
      <w:r w:rsidR="00B346AF" w:rsidRPr="00424F9C">
        <w:rPr>
          <w:rFonts w:hAnsi="Times New Roman" w:ascii="Times New Roman"/>
          <w:color w:themeColor="background1" w:val="FFFFFF"/>
          <w:sz w:val="24"/>
        </w:rPr>
        <w:t xml:space="preserve"> </w:t>
      </w:r>
    </w:p>
    <w:sectPr w:rsidSect="00EA52A1" w:rsidR="00A23DC2" w:rsidRPr="00424F9C">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7BF4" w:rsidR="00817BF4">
      <w:r>
        <w:separator/>
      </w:r>
    </w:p>
  </w:endnote>
  <w:endnote w:id="0" w:type="continuationSeparator">
    <w:p w:rsidRDefault="00817BF4" w:rsidR="00817B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7BF4" w:rsidR="00817BF4">
      <w:r>
        <w:separator/>
      </w:r>
    </w:p>
  </w:footnote>
  <w:footnote w:id="0" w:type="continuationSeparator">
    <w:p w:rsidRDefault="00817BF4" w:rsidR="00817B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BC1A97">
      <w:rPr>
        <w:rStyle w:val="Brojstranice"/>
        <w:rFonts w:hAnsi="Times New Roman" w:ascii="Times New Roman"/>
        <w:noProof/>
      </w:rPr>
      <w:t>3</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385751">
      <w:rPr>
        <w:rFonts w:hAnsi="Times New Roman" w:ascii="Times New Roman"/>
        <w:sz w:val="24"/>
      </w:rPr>
      <w:t>605/14</w:t>
    </w:r>
    <w:r w:rsidR="00424F9C">
      <w:rPr>
        <w:rFonts w:hAnsi="Times New Roman" w:ascii="Times New Roman"/>
        <w:sz w:val="24"/>
      </w:rPr>
      <w:t>-70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7DC4"/>
    <w:rsid w:val="000147F1"/>
    <w:rsid w:val="00021028"/>
    <w:rsid w:val="00070CB4"/>
    <w:rsid w:val="0007109A"/>
    <w:rsid w:val="000A046A"/>
    <w:rsid w:val="000A3405"/>
    <w:rsid w:val="000A5E52"/>
    <w:rsid w:val="000D010B"/>
    <w:rsid w:val="001241C1"/>
    <w:rsid w:val="00164FDA"/>
    <w:rsid w:val="00177A30"/>
    <w:rsid w:val="001B3A90"/>
    <w:rsid w:val="001C62C4"/>
    <w:rsid w:val="001D735C"/>
    <w:rsid w:val="001E575C"/>
    <w:rsid w:val="00233BA6"/>
    <w:rsid w:val="00240C02"/>
    <w:rsid w:val="00245A89"/>
    <w:rsid w:val="00296500"/>
    <w:rsid w:val="002A5AF7"/>
    <w:rsid w:val="002C1105"/>
    <w:rsid w:val="002D284E"/>
    <w:rsid w:val="002E55F0"/>
    <w:rsid w:val="00317DF9"/>
    <w:rsid w:val="00334965"/>
    <w:rsid w:val="00335D44"/>
    <w:rsid w:val="003448E5"/>
    <w:rsid w:val="00360318"/>
    <w:rsid w:val="0036625F"/>
    <w:rsid w:val="00385660"/>
    <w:rsid w:val="00385751"/>
    <w:rsid w:val="003864B8"/>
    <w:rsid w:val="0039717A"/>
    <w:rsid w:val="003B1FC2"/>
    <w:rsid w:val="003B3623"/>
    <w:rsid w:val="003B4319"/>
    <w:rsid w:val="003C3ECA"/>
    <w:rsid w:val="003C52B4"/>
    <w:rsid w:val="003D21F3"/>
    <w:rsid w:val="003F711A"/>
    <w:rsid w:val="00417DC4"/>
    <w:rsid w:val="00424F9C"/>
    <w:rsid w:val="00436CBD"/>
    <w:rsid w:val="00441071"/>
    <w:rsid w:val="00441FBC"/>
    <w:rsid w:val="00445EFF"/>
    <w:rsid w:val="00473012"/>
    <w:rsid w:val="0047344D"/>
    <w:rsid w:val="00477EA0"/>
    <w:rsid w:val="00482439"/>
    <w:rsid w:val="00484AA8"/>
    <w:rsid w:val="00490C45"/>
    <w:rsid w:val="004B7048"/>
    <w:rsid w:val="00522BD5"/>
    <w:rsid w:val="005419C8"/>
    <w:rsid w:val="00545C55"/>
    <w:rsid w:val="0057341F"/>
    <w:rsid w:val="00593FFA"/>
    <w:rsid w:val="005944E7"/>
    <w:rsid w:val="005F41A2"/>
    <w:rsid w:val="006008F9"/>
    <w:rsid w:val="00602D05"/>
    <w:rsid w:val="00613220"/>
    <w:rsid w:val="006229B0"/>
    <w:rsid w:val="0062506F"/>
    <w:rsid w:val="00642359"/>
    <w:rsid w:val="00672BE1"/>
    <w:rsid w:val="006779BF"/>
    <w:rsid w:val="006A2AA6"/>
    <w:rsid w:val="006D3803"/>
    <w:rsid w:val="006E1347"/>
    <w:rsid w:val="006E52BB"/>
    <w:rsid w:val="0070227B"/>
    <w:rsid w:val="007160D0"/>
    <w:rsid w:val="007264CE"/>
    <w:rsid w:val="00736973"/>
    <w:rsid w:val="00743CEE"/>
    <w:rsid w:val="0074451D"/>
    <w:rsid w:val="0077054E"/>
    <w:rsid w:val="00774AB7"/>
    <w:rsid w:val="0077753E"/>
    <w:rsid w:val="00777691"/>
    <w:rsid w:val="00780756"/>
    <w:rsid w:val="007956BB"/>
    <w:rsid w:val="00796D7D"/>
    <w:rsid w:val="007E0A65"/>
    <w:rsid w:val="007E3B92"/>
    <w:rsid w:val="007F048E"/>
    <w:rsid w:val="007F3B0A"/>
    <w:rsid w:val="008115B5"/>
    <w:rsid w:val="00817BF4"/>
    <w:rsid w:val="008217D5"/>
    <w:rsid w:val="00833E3C"/>
    <w:rsid w:val="00864BDB"/>
    <w:rsid w:val="008742B9"/>
    <w:rsid w:val="00874B1A"/>
    <w:rsid w:val="008774EB"/>
    <w:rsid w:val="00894BA3"/>
    <w:rsid w:val="008B6BCE"/>
    <w:rsid w:val="008E2C95"/>
    <w:rsid w:val="008F7361"/>
    <w:rsid w:val="00956471"/>
    <w:rsid w:val="00963309"/>
    <w:rsid w:val="00971D49"/>
    <w:rsid w:val="00973546"/>
    <w:rsid w:val="0097548B"/>
    <w:rsid w:val="00A102B0"/>
    <w:rsid w:val="00A14290"/>
    <w:rsid w:val="00A23DC2"/>
    <w:rsid w:val="00A270DA"/>
    <w:rsid w:val="00A307F0"/>
    <w:rsid w:val="00A447E2"/>
    <w:rsid w:val="00A77C9E"/>
    <w:rsid w:val="00A92161"/>
    <w:rsid w:val="00A9788A"/>
    <w:rsid w:val="00AA0341"/>
    <w:rsid w:val="00AC30C2"/>
    <w:rsid w:val="00AF27B4"/>
    <w:rsid w:val="00AF5B58"/>
    <w:rsid w:val="00B10D19"/>
    <w:rsid w:val="00B177CA"/>
    <w:rsid w:val="00B25DAA"/>
    <w:rsid w:val="00B346AF"/>
    <w:rsid w:val="00B36118"/>
    <w:rsid w:val="00B40E9A"/>
    <w:rsid w:val="00B52117"/>
    <w:rsid w:val="00B8768E"/>
    <w:rsid w:val="00BC1A97"/>
    <w:rsid w:val="00C172D4"/>
    <w:rsid w:val="00C20CD8"/>
    <w:rsid w:val="00C32C1D"/>
    <w:rsid w:val="00C33ABF"/>
    <w:rsid w:val="00C45D15"/>
    <w:rsid w:val="00C74832"/>
    <w:rsid w:val="00C8624D"/>
    <w:rsid w:val="00CC0F0E"/>
    <w:rsid w:val="00CE6F16"/>
    <w:rsid w:val="00CF7476"/>
    <w:rsid w:val="00D00803"/>
    <w:rsid w:val="00D2185F"/>
    <w:rsid w:val="00D361BB"/>
    <w:rsid w:val="00D70016"/>
    <w:rsid w:val="00D7677A"/>
    <w:rsid w:val="00DA52CF"/>
    <w:rsid w:val="00DB5644"/>
    <w:rsid w:val="00E03F66"/>
    <w:rsid w:val="00E066CE"/>
    <w:rsid w:val="00E2116A"/>
    <w:rsid w:val="00E230DB"/>
    <w:rsid w:val="00E24AF4"/>
    <w:rsid w:val="00E33BA1"/>
    <w:rsid w:val="00E356FC"/>
    <w:rsid w:val="00E4455F"/>
    <w:rsid w:val="00E4459E"/>
    <w:rsid w:val="00E50768"/>
    <w:rsid w:val="00E80646"/>
    <w:rsid w:val="00E93423"/>
    <w:rsid w:val="00EA52A1"/>
    <w:rsid w:val="00EC5A2B"/>
    <w:rsid w:val="00EF42CF"/>
    <w:rsid w:val="00F06C77"/>
    <w:rsid w:val="00F078BA"/>
    <w:rsid w:val="00F35635"/>
    <w:rsid w:val="00F93EAB"/>
    <w:rsid w:val="00FA08B8"/>
    <w:rsid w:val="00FD6FD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BC1A97"/>
    <w:rPr>
      <w:color w:val="808080"/>
      <w:bdr w:space="0" w:sz="0" w:color="auto" w:val="none"/>
      <w:shd w:fill="auto" w:color="auto" w:val="clear"/>
    </w:rPr>
  </w:style>
  <w:style w:customStyle="true" w:styleId="eSPISCCParagraphDefaultFont" w:type="character">
    <w:name w:val="eSPIS_CC_Paragraph Default Font"/>
    <w:basedOn w:val="Zadanifontodlomka"/>
    <w:rsid w:val="00BC1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A9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C1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A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BC1A97"/>
    <w:rPr>
      <w:color w:val="808080"/>
      <w:bdr w:color="auto" w:space="0" w:sz="0" w:val="none"/>
      <w:shd w:color="auto" w:fill="auto" w:val="clear"/>
    </w:rPr>
  </w:style>
  <w:style w:customStyle="1" w:styleId="eSPISCCParagraphDefaultFont" w:type="character">
    <w:name w:val="eSPIS_CC_Paragraph Default Font"/>
    <w:basedOn w:val="Zadanifontodlomka"/>
    <w:rsid w:val="00BC1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A9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C1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A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2014.</izvorni_sadrzaj>
    <derivirana_varijabla naziv="DomainObject.Predmet.DatumOsnivanja_1">25.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2017.</izvorni_sadrzaj>
    <derivirana_varijabla naziv="DomainObject.Predmet.DatumRjesavanja_1">7.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St-605/2014</izvorni_sadrzaj>
    <derivirana_varijabla naziv="DomainObject.Predmet.OznakaBroj_1">St-605/2014</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
    <derivirana_varijabla naziv="DomainObject.Predmet.PrimjedbaSuca_1"/>
  </DomainObject.Predmet.PrimjedbaSuca>
  <DomainObject.Predmet.ProtustrankaFormated>
    <izvorni_sadrzaj>  MRAZ d.o.o. Klaonica, prerada i prodaja mesa u stečaju</izvorni_sadrzaj>
    <derivirana_varijabla naziv="DomainObject.Predmet.ProtustrankaFormated_1">  MRAZ d.o.o. Klaonica, prerada i prodaja mesa u stečaju</derivirana_varijabla>
  </DomainObject.Predmet.ProtustrankaFormated>
  <DomainObject.Predmet.ProtustrankaFormatedOIB>
    <izvorni_sadrzaj>  MRAZ d.o.o. Klaonica, prerada i prodaja mesa u stečaju, OIB 74629899709</izvorni_sadrzaj>
    <derivirana_varijabla naziv="DomainObject.Predmet.ProtustrankaFormatedOIB_1">  MRAZ d.o.o. Klaonica, prerada i prodaja mesa u stečaju, OIB 74629899709</derivirana_varijabla>
  </DomainObject.Predmet.ProtustrankaFormatedOIB>
  <DomainObject.Predmet.ProtustrankaFormatedWithAdress>
    <izvorni_sadrzaj> MRAZ d.o.o. Klaonica, prerada i prodaja mesa u stečaju, Kraljevec 63, 49294 Kraljevec Na Sutli</izvorni_sadrzaj>
    <derivirana_varijabla naziv="DomainObject.Predmet.ProtustrankaFormatedWithAdress_1"> MRAZ d.o.o. Klaonica, prerada i prodaja mesa u stečaju, Kraljevec 63, 49294 Kraljevec Na Sutli</derivirana_varijabla>
  </DomainObject.Predmet.ProtustrankaFormatedWithAdress>
  <DomainObject.Predmet.ProtustrankaFormatedWithAdressOIB>
    <izvorni_sadrzaj> MRAZ d.o.o. Klaonica, prerada i prodaja mesa u stečaju, OIB 74629899709, Kraljevec 63, 49294 Kraljevec Na Sutli</izvorni_sadrzaj>
    <derivirana_varijabla naziv="DomainObject.Predmet.ProtustrankaFormatedWithAdressOIB_1"> MRAZ d.o.o. Klaonica, prerada i prodaja mesa u stečaju, OIB 74629899709, Kraljevec 63, 49294 Kraljevec Na Sutli</derivirana_varijabla>
  </DomainObject.Predmet.ProtustrankaFormatedWithAdressOIB>
  <DomainObject.Predmet.ProtustrankaWithAdress>
    <izvorni_sadrzaj>MRAZ d.o.o. Klaonica, prerada i prodaja mesa u stečaju Kraljevec 63, 49294 Kraljevec Na Sutli</izvorni_sadrzaj>
    <derivirana_varijabla naziv="DomainObject.Predmet.ProtustrankaWithAdress_1">MRAZ d.o.o. Klaonica, prerada i prodaja mesa u stečaju Kraljevec 63, 49294 Kraljevec Na Sutli</derivirana_varijabla>
  </DomainObject.Predmet.ProtustrankaWithAdress>
  <DomainObject.Predmet.ProtustrankaWithAdressOIB>
    <izvorni_sadrzaj>MRAZ d.o.o. Klaonica, prerada i prodaja mesa u stečaju, OIB 74629899709, Kraljevec 63, 49294 Kraljevec Na Sutli</izvorni_sadrzaj>
    <derivirana_varijabla naziv="DomainObject.Predmet.ProtustrankaWithAdressOIB_1">MRAZ d.o.o. Klaonica, prerada i prodaja mesa u stečaju, OIB 74629899709, Kraljevec 63, 49294 Kraljevec Na Sutli</derivirana_varijabla>
  </DomainObject.Predmet.ProtustrankaWithAdressOIB>
  <DomainObject.Predmet.ProtustrankaNazivFormated>
    <izvorni_sadrzaj>MRAZ d.o.o. Klaonica, prerada i prodaja mesa u stečaju</izvorni_sadrzaj>
    <derivirana_varijabla naziv="DomainObject.Predmet.ProtustrankaNazivFormated_1">MRAZ d.o.o. Klaonica, prerada i prodaja mesa u stečaju</derivirana_varijabla>
  </DomainObject.Predmet.ProtustrankaNazivFormated>
  <DomainObject.Predmet.ProtustrankaNazivFormatedOIB>
    <izvorni_sadrzaj>MRAZ d.o.o. Klaonica, prerada i prodaja mesa u stečaju, OIB 74629899709</izvorni_sadrzaj>
    <derivirana_varijabla naziv="DomainObject.Predmet.ProtustrankaNazivFormatedOIB_1">MRAZ d.o.o. Klaonica, prerada i prodaja mesa u stečaju, OIB 74629899709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Miniastarstvo Financija Porezna uprava Područni ured Krapina</izvorni_sadrzaj>
    <derivirana_varijabla naziv="DomainObject.Predmet.StrankaFormated_1">  RH Miniastarstvo Financija Porezna uprava Područni ured Krapina</derivirana_varijabla>
  </DomainObject.Predmet.StrankaFormated>
  <DomainObject.Predmet.StrankaFormatedOIB>
    <izvorni_sadrzaj>  RH Miniastarstvo Financija Porezna uprava Područni ured Krapina, OIB 18683136487</izvorni_sadrzaj>
    <derivirana_varijabla naziv="DomainObject.Predmet.StrankaFormatedOIB_1">  RH Miniastarstvo Financija Porezna uprava Područni ured Krapina, OIB 18683136487</derivirana_varijabla>
  </DomainObject.Predmet.StrankaFormatedOIB>
  <DomainObject.Predmet.StrankaFormatedWithAdress>
    <izvorni_sadrzaj> RH Miniastarstvo Financija Porezna uprava Područni ured Krapina</izvorni_sadrzaj>
    <derivirana_varijabla naziv="DomainObject.Predmet.StrankaFormatedWithAdress_1"> RH Miniastarstvo Financija Porezna uprava Područni ured Krapina</derivirana_varijabla>
  </DomainObject.Predmet.StrankaFormatedWithAdress>
  <DomainObject.Predmet.StrankaFormatedWithAdressOIB>
    <izvorni_sadrzaj> RH Miniastarstvo Financija Porezna uprava Područni ured Krapina, OIB 18683136487</izvorni_sadrzaj>
    <derivirana_varijabla naziv="DomainObject.Predmet.StrankaFormatedWithAdressOIB_1"> RH Miniastarstvo Financija Porezna uprava Područni ured Krapina, OIB 18683136487</derivirana_varijabla>
  </DomainObject.Predmet.StrankaFormatedWithAdressOIB>
  <DomainObject.Predmet.StrankaWithAdress>
    <izvorni_sadrzaj>RH Miniastarstvo Financija Porezna uprava Područni ured Krapina </izvorni_sadrzaj>
    <derivirana_varijabla naziv="DomainObject.Predmet.StrankaWithAdress_1">RH Miniastarstvo Financija Porezna uprava Područni ured Krapina </derivirana_varijabla>
  </DomainObject.Predmet.StrankaWithAdress>
  <DomainObject.Predmet.StrankaWithAdressOIB>
    <izvorni_sadrzaj>RH Miniastarstvo Financija Porezna uprava Područni ured Krapina, OIB 18683136487</izvorni_sadrzaj>
    <derivirana_varijabla naziv="DomainObject.Predmet.StrankaWithAdressOIB_1">RH Miniastarstvo Financija Porezna uprava Područni ured Krapina, OIB 18683136487</derivirana_varijabla>
  </DomainObject.Predmet.StrankaWithAdressOIB>
  <DomainObject.Predmet.StrankaNazivFormated>
    <izvorni_sadrzaj>RH Miniastarstvo Financija Porezna uprava Područni ured Krapina</izvorni_sadrzaj>
    <derivirana_varijabla naziv="DomainObject.Predmet.StrankaNazivFormated_1">RH Miniastarstvo Financija Porezna uprava Područni ured Krapina</derivirana_varijabla>
  </DomainObject.Predmet.StrankaNazivFormated>
  <DomainObject.Predmet.StrankaNazivFormatedOIB>
    <izvorni_sadrzaj>RH Miniastarstvo Financija Porezna uprava Područni ured Krapina, OIB 18683136487</izvorni_sadrzaj>
    <derivirana_varijabla naziv="DomainObject.Predmet.StrankaNazivFormatedOIB_1">RH Miniastarstvo Financija Porezna uprava Područni ured Krapina,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Miniastarstvo Financija Porezna uprava Područni ured Krapina</item>
    </izvorni_sadrzaj>
    <derivirana_varijabla naziv="DomainObject.Predmet.StrankaListFormated_1">
      <item>RH Miniastarstvo Financija Porezna uprava Područni ured Krapina</item>
    </derivirana_varijabla>
  </DomainObject.Predmet.StrankaListFormated>
  <DomainObject.Predmet.StrankaListFormatedOIB>
    <izvorni_sadrzaj>
      <item>RH Miniastarstvo Financija Porezna uprava Područni ured Krapina, OIB 18683136487</item>
    </izvorni_sadrzaj>
    <derivirana_varijabla naziv="DomainObject.Predmet.StrankaListFormatedOIB_1">
      <item>RH Miniastarstvo Financija Porezna uprava Područni ured Krapina, OIB 18683136487</item>
    </derivirana_varijabla>
  </DomainObject.Predmet.StrankaListFormatedOIB>
  <DomainObject.Predmet.StrankaListFormatedWithAdress>
    <izvorni_sadrzaj>
      <item>RH Miniastarstvo Financija Porezna uprava Područni ured Krapina</item>
    </izvorni_sadrzaj>
    <derivirana_varijabla naziv="DomainObject.Predmet.StrankaListFormatedWithAdress_1">
      <item>RH Miniastarstvo Financija Porezna uprava Područni ured Krapina</item>
    </derivirana_varijabla>
  </DomainObject.Predmet.StrankaListFormatedWithAdress>
  <DomainObject.Predmet.StrankaListFormatedWithAdressOIB>
    <izvorni_sadrzaj>
      <item>RH Miniastarstvo Financija Porezna uprava Područni ured Krapina, OIB 18683136487</item>
    </izvorni_sadrzaj>
    <derivirana_varijabla naziv="DomainObject.Predmet.StrankaListFormatedWithAdressOIB_1">
      <item>RH Miniastarstvo Financija Porezna uprava Područni ured Krapina, OIB 18683136487</item>
    </derivirana_varijabla>
  </DomainObject.Predmet.StrankaListFormatedWithAdressOIB>
  <DomainObject.Predmet.StrankaListNazivFormated>
    <izvorni_sadrzaj>
      <item>RH Miniastarstvo Financija Porezna uprava Područni ured Krapina</item>
    </izvorni_sadrzaj>
    <derivirana_varijabla naziv="DomainObject.Predmet.StrankaListNazivFormated_1">
      <item>RH Miniastarstvo Financija Porezna uprava Područni ured Krapina</item>
    </derivirana_varijabla>
  </DomainObject.Predmet.StrankaListNazivFormated>
  <DomainObject.Predmet.StrankaListNazivFormatedOIB>
    <izvorni_sadrzaj>
      <item>RH Miniastarstvo Financija Porezna uprava Područni ured Krapina, OIB 18683136487</item>
    </izvorni_sadrzaj>
    <derivirana_varijabla naziv="DomainObject.Predmet.StrankaListNazivFormatedOIB_1">
      <item>RH Miniastarstvo Financija Porezna uprava Područni ured Krapina, OIB 18683136487</item>
    </derivirana_varijabla>
  </DomainObject.Predmet.StrankaListNazivFormatedOIB>
  <DomainObject.Predmet.ProtuStrankaListFormated>
    <izvorni_sadrzaj>
      <item>MRAZ d.o.o. Klaonica, prerada i prodaja mesa u stečaju</item>
    </izvorni_sadrzaj>
    <derivirana_varijabla naziv="DomainObject.Predmet.ProtuStrankaListFormated_1">
      <item>MRAZ d.o.o. Klaonica, prerada i prodaja mesa u stečaju</item>
    </derivirana_varijabla>
  </DomainObject.Predmet.ProtuStrankaListFormated>
  <DomainObject.Predmet.ProtuStrankaListFormatedOIB>
    <izvorni_sadrzaj>
      <item>MRAZ d.o.o. Klaonica, prerada i prodaja mesa u stečaju, OIB 74629899709</item>
    </izvorni_sadrzaj>
    <derivirana_varijabla naziv="DomainObject.Predmet.ProtuStrankaListFormatedOIB_1">
      <item>MRAZ d.o.o. Klaonica, prerada i prodaja mesa u stečaju, OIB 74629899709</item>
    </derivirana_varijabla>
  </DomainObject.Predmet.ProtuStrankaListFormatedOIB>
  <DomainObject.Predmet.ProtuStrankaListFormatedWithAdress>
    <izvorni_sadrzaj>
      <item>MRAZ d.o.o. Klaonica, prerada i prodaja mesa u stečaju, Kraljevec 63, 49294 Kraljevec Na Sutli</item>
    </izvorni_sadrzaj>
    <derivirana_varijabla naziv="DomainObject.Predmet.ProtuStrankaListFormatedWithAdress_1">
      <item>MRAZ d.o.o. Klaonica, prerada i prodaja mesa u stečaju, Kraljevec 63, 49294 Kraljevec Na Sutli</item>
    </derivirana_varijabla>
  </DomainObject.Predmet.ProtuStrankaListFormatedWithAdress>
  <DomainObject.Predmet.ProtuStrankaListFormatedWithAdressOIB>
    <izvorni_sadrzaj>
      <item>MRAZ d.o.o. Klaonica, prerada i prodaja mesa u stečaju, OIB 74629899709, Kraljevec 63, 49294 Kraljevec Na Sutli</item>
    </izvorni_sadrzaj>
    <derivirana_varijabla naziv="DomainObject.Predmet.ProtuStrankaListFormatedWithAdressOIB_1">
      <item>MRAZ d.o.o. Klaonica, prerada i prodaja mesa u stečaju, OIB 74629899709, Kraljevec 63, 49294 Kraljevec Na Sutli</item>
    </derivirana_varijabla>
  </DomainObject.Predmet.ProtuStrankaListFormatedWithAdressOIB>
  <DomainObject.Predmet.ProtuStrankaListNazivFormated>
    <izvorni_sadrzaj>
      <item>MRAZ d.o.o. Klaonica, prerada i prodaja mesa u stečaju</item>
    </izvorni_sadrzaj>
    <derivirana_varijabla naziv="DomainObject.Predmet.ProtuStrankaListNazivFormated_1">
      <item>MRAZ d.o.o. Klaonica, prerada i prodaja mesa u stečaju</item>
    </derivirana_varijabla>
  </DomainObject.Predmet.ProtuStrankaListNazivFormated>
  <DomainObject.Predmet.ProtuStrankaListNazivFormatedOIB>
    <izvorni_sadrzaj>
      <item>MRAZ d.o.o. Klaonica, prerada i prodaja mesa u stečaju, OIB 74629899709</item>
    </izvorni_sadrzaj>
    <derivirana_varijabla naziv="DomainObject.Predmet.ProtuStrankaListNazivFormatedOIB_1">
      <item>MRAZ d.o.o. Klaonica, prerada i prodaja mesa u stečaju, OIB 74629899709</item>
    </derivirana_varijabla>
  </DomainObject.Predmet.ProtuStrankaListNazivFormatedOIB>
  <DomainObject.Predmet.OstaliListFormated>
    <izvorni_sadrzaj>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OstaliListFormated_1">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OstaliListFormated>
  <DomainObject.Predmet.OstaliListFormatedOIB>
    <izvorni_sadrzaj>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izvorni_sadrzaj>
    <derivirana_varijabla naziv="DomainObject.Predmet.OstaliListFormatedOIB_1">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derivirana_varijabla>
  </DomainObject.Predmet.OstaliListFormatedOIB>
  <DomainObject.Predmet.OstaliListFormatedWithAdress>
    <izvorni_sadrzaj>
      <item>ŽUPANIJSKO DRŽAVNO ODVJETNIŠTVO U ZAGREBU</item>
      <item>Ivan Mraz, Kraljevec 63, 49294 Kraljevec Na Sutli</item>
      <item>RH, MF, Porezna uprava</item>
      <item>RH, Ministarstvo poljoprivrede</item>
      <item>Erzeugergmeinschaft Franken, Franken-Schvaben</item>
      <item>Grad Zagreb, Trg Stjepan Radić 1, 10000 Zagreb</item>
      <item>HP - Hrvatska pošta d.d., Jurišićeva 13, Zagreb</item>
      <item>Adampol-A IL Antonik</item>
      <item>HRVATSKE ŠUME društvo s ograničenom odgovornošću, Ul.Ljudevita Farkaša Vukotinovića 2, Zagreb</item>
      <item>Mate Balenović, Zeleni Dol 6a, 10000 Zagreb</item>
    </izvorni_sadrzaj>
    <derivirana_varijabla naziv="DomainObject.Predmet.OstaliListFormatedWithAdress_1">
      <item>ŽUPANIJSKO DRŽAVNO ODVJETNIŠTVO U ZAGREBU</item>
      <item>Ivan Mraz, Kraljevec 63, 49294 Kraljevec Na Sutli</item>
      <item>RH, MF, Porezna uprava</item>
      <item>RH, Ministarstvo poljoprivrede</item>
      <item>Erzeugergmeinschaft Franken, Franken-Schvaben</item>
      <item>Grad Zagreb, Trg Stjepan Radić 1, 10000 Zagreb</item>
      <item>HP - Hrvatska pošta d.d., Jurišićeva 13, Zagreb</item>
      <item>Adampol-A IL Antonik</item>
      <item>HRVATSKE ŠUME društvo s ograničenom odgovornošću, Ul.Ljudevita Farkaša Vukotinovića 2, Zagreb</item>
      <item>Mate Balenović, Zeleni Dol 6a, 10000 Zagreb</item>
    </derivirana_varijabla>
  </DomainObject.Predmet.OstaliListFormatedWithAdress>
  <DomainObject.Predmet.OstaliListFormatedWithAdressOIB>
    <izvorni_sadrzaj>
      <item>ŽUPANIJSKO DRŽAVNO ODVJETNIŠTVO U ZAGREBU</item>
      <item>Ivan Mraz, OIB 45851029606, Kraljevec 63, 49294 Kraljevec Na Sutli</item>
      <item>RH, MF, Porezna uprava</item>
      <item>RH, Ministarstvo poljoprivrede</item>
      <item>Erzeugergmeinschaft Franken, Franken-Schvaben</item>
      <item>Grad Zagreb, OIB , Trg Stjepan Radić 1, 10000 Zagreb</item>
      <item>HP - Hrvatska pošta d.d., OIB 87311810356, Jurišićeva 13, Zagreb</item>
      <item>Adampol-A IL Antonik</item>
      <item>HRVATSKE ŠUME društvo s ograničenom odgovornošću, OIB 69693144506, Ul.Ljudevita Farkaša Vukotinovića 2, Zagreb</item>
      <item>Mate Balenović, OIB 50117846393, Zeleni Dol 6a, 10000 Zagreb</item>
    </izvorni_sadrzaj>
    <derivirana_varijabla naziv="DomainObject.Predmet.OstaliListFormatedWithAdressOIB_1">
      <item>ŽUPANIJSKO DRŽAVNO ODVJETNIŠTVO U ZAGREBU</item>
      <item>Ivan Mraz, OIB 45851029606, Kraljevec 63, 49294 Kraljevec Na Sutli</item>
      <item>RH, MF, Porezna uprava</item>
      <item>RH, Ministarstvo poljoprivrede</item>
      <item>Erzeugergmeinschaft Franken, Franken-Schvaben</item>
      <item>Grad Zagreb, OIB , Trg Stjepan Radić 1, 10000 Zagreb</item>
      <item>HP - Hrvatska pošta d.d., OIB 87311810356, Jurišićeva 13, Zagreb</item>
      <item>Adampol-A IL Antonik</item>
      <item>HRVATSKE ŠUME društvo s ograničenom odgovornošću, OIB 69693144506, Ul.Ljudevita Farkaša Vukotinovića 2, Zagreb</item>
      <item>Mate Balenović, OIB 50117846393, Zeleni Dol 6a, 10000 Zagreb</item>
    </derivirana_varijabla>
  </DomainObject.Predmet.OstaliListFormatedWithAdressOIB>
  <DomainObject.Predmet.OstaliListNazivFormated>
    <izvorni_sadrzaj>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OstaliListNazivFormated_1">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OstaliListNazivFormated>
  <DomainObject.Predmet.OstaliListNazivFormatedOIB>
    <izvorni_sadrzaj>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izvorni_sadrzaj>
    <derivirana_varijabla naziv="DomainObject.Predmet.OstaliListNazivFormatedOIB_1">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RH Miniastarstvo Financija Porezna uprava Područni ured Krapina</izvorni_sadrzaj>
    <derivirana_varijabla naziv="DomainObject.Predmet.StrankaIDrugi_1">RH Miniastarstvo Financija Porezna uprava Područni ured Krapina</derivirana_varijabla>
  </DomainObject.Predmet.StrankaIDrugi>
  <DomainObject.Predmet.ProtustrankaIDrugi>
    <izvorni_sadrzaj>MRAZ d.o.o. Klaonica, prerada i prodaja mesa u stečaju</izvorni_sadrzaj>
    <derivirana_varijabla naziv="DomainObject.Predmet.ProtustrankaIDrugi_1">MRAZ d.o.o. Klaonica, prerada i prodaja mesa u stečaju</derivirana_varijabla>
  </DomainObject.Predmet.ProtustrankaIDrugi>
  <DomainObject.Predmet.StrankaIDrugiAdressOIB>
    <izvorni_sadrzaj>RH Miniastarstvo Financija Porezna uprava Područni ured Krapina, OIB 18683136487</izvorni_sadrzaj>
    <derivirana_varijabla naziv="DomainObject.Predmet.StrankaIDrugiAdressOIB_1">RH Miniastarstvo Financija Porezna uprava Područni ured Krapina, OIB 18683136487</derivirana_varijabla>
  </DomainObject.Predmet.StrankaIDrugiAdressOIB>
  <DomainObject.Predmet.ProtustrankaIDrugiAdressOIB>
    <izvorni_sadrzaj>MRAZ d.o.o. Klaonica, prerada i prodaja mesa u stečaju, OIB 74629899709, Kraljevec 63, 49294 Kraljevec Na Sutli</izvorni_sadrzaj>
    <derivirana_varijabla naziv="DomainObject.Predmet.ProtustrankaIDrugiAdressOIB_1">MRAZ d.o.o. Klaonica, prerada i prodaja mesa u stečaju, OIB 74629899709, Kraljevec 63,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listopada 2015.</izvorni_sadrzaj>
    <derivirana_varijabla naziv="DomainObject.Predmet.OdlukaRjesenje.DatumDonosenjaOdluke_1">14. listopada 2015.</derivirana_varijabla>
  </DomainObject.Predmet.OdlukaRjesenje.DatumDonosenjaOdluke>
  <DomainObject.Predmet.OdlukaRjesenje.DatumPravomocnosti>
    <izvorni_sadrzaj>2. studenog 2015.</izvorni_sadrzaj>
    <derivirana_varijabla naziv="DomainObject.Predmet.OdlukaRjesenje.DatumPravomocnosti_1">2. studenog 2015.</derivirana_varijabla>
  </DomainObject.Predmet.OdlukaRjesenje.DatumPravomocnosti>
  <DomainObject.Predmet.OdlukaRjesenje.Oznaka>
    <izvorni_sadrzaj>St-605/2014-53</izvorni_sadrzaj>
    <derivirana_varijabla naziv="DomainObject.Predmet.OdlukaRjesenje.Oznaka_1">St-605/2014-53</derivirana_varijabla>
  </DomainObject.Predmet.OdlukaRjesenje.Oznaka>
  <DomainObject.Predmet.SudioniciListNaziv>
    <izvorni_sadrzaj>
      <item>RH Miniastarstvo Financija Porezna uprava Područni ured Krapina</item>
      <item>ŽUPANIJSKO DRŽAVNO ODVJETNIŠTVO U ZAGREBU</item>
      <item>MRAZ d.o.o. Klaonica, prerada i prodaja mesa u stečaju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SudioniciListNaziv_1">
      <item>RH Miniastarstvo Financija Porezna uprava Područni ured Krapina</item>
      <item>ŽUPANIJSKO DRŽAVNO ODVJETNIŠTVO U ZAGREBU</item>
      <item>MRAZ d.o.o. Klaonica, prerada i prodaja mesa u stečaju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SudioniciListNaziv>
  <DomainObject.Predmet.SudioniciListAdressOIB>
    <izvorni_sadrzaj>
      <item>RH Miniastarstvo Financija Porezna uprava Područni ured Krapina, OIB 18683136487</item>
      <item>ŽUPANIJSKO DRŽAVNO ODVJETNIŠTVO U ZAGREBU</item>
      <item>MRAZ d.o.o. Klaonica, prerada i prodaja mesa u stečaju, OIB 74629899709, Kraljevec 63,49294 Kraljevec Na Sutli</item>
      <item>Ivan Mraz, OIB 45851029606, Kraljevec 63,49294 Kraljevec Na Sutli</item>
      <item>RH, MF, Porezna uprava</item>
      <item>RH, Ministarstvo poljoprivrede</item>
      <item>Erzeugergmeinschaft Franken, Franken-Schvaben</item>
      <item>Grad Zagreb, OIB , Trg Stjepan Radić 1,10000 Zagreb</item>
      <item>HP - Hrvatska pošta d.d., OIB 87311810356, Jurišićeva 13,Zagreb</item>
      <item>Adampol-A IL Antonik</item>
      <item>HRVATSKE ŠUME društvo s ograničenom odgovornošću, OIB 69693144506, Ul.Ljudevita Farkaša Vukotinovića 2,Zagreb</item>
      <item>Mate Balenović, OIB 50117846393, Zeleni Dol 6a,10000 Zagreb</item>
    </izvorni_sadrzaj>
    <derivirana_varijabla naziv="DomainObject.Predmet.SudioniciListAdressOIB_1">
      <item>RH Miniastarstvo Financija Porezna uprava Područni ured Krapina, OIB 18683136487</item>
      <item>ŽUPANIJSKO DRŽAVNO ODVJETNIŠTVO U ZAGREBU</item>
      <item>MRAZ d.o.o. Klaonica, prerada i prodaja mesa u stečaju, OIB 74629899709, Kraljevec 63,49294 Kraljevec Na Sutli</item>
      <item>Ivan Mraz, OIB 45851029606, Kraljevec 63,49294 Kraljevec Na Sutli</item>
      <item>RH, MF, Porezna uprava</item>
      <item>RH, Ministarstvo poljoprivrede</item>
      <item>Erzeugergmeinschaft Franken, Franken-Schvaben</item>
      <item>Grad Zagreb, OIB , Trg Stjepan Radić 1,10000 Zagreb</item>
      <item>HP - Hrvatska pošta d.d., OIB 87311810356, Jurišićeva 13,Zagreb</item>
      <item>Adampol-A IL Antonik</item>
      <item>HRVATSKE ŠUME društvo s ograničenom odgovornošću, OIB 69693144506, Ul.Ljudevita Farkaša Vukotinovića 2,Zagreb</item>
      <item>Mate Balenović, OIB 50117846393, Zeleni Dol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74629899709</item>
      <item>, OIB 45851029606</item>
      <item>, OIB null</item>
      <item>, OIB null</item>
      <item>, OIB null</item>
      <item>, OIB </item>
      <item>, OIB 87311810356</item>
      <item>, OIB null</item>
      <item>, OIB 69693144506</item>
      <item>, OIB 50117846393</item>
    </izvorni_sadrzaj>
    <derivirana_varijabla naziv="DomainObject.Predmet.SudioniciListNazivOIB_1">
      <item>, OIB 18683136487</item>
      <item>, OIB null</item>
      <item>, OIB 74629899709</item>
      <item>, OIB 45851029606</item>
      <item>, OIB null</item>
      <item>, OIB null</item>
      <item>, OIB null</item>
      <item>, OIB </item>
      <item>, OIB 87311810356</item>
      <item>, OIB null</item>
      <item>, OIB 69693144506</item>
      <item>, OIB 50117846393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4406</properties:Characters>
  <properties:Lines>110</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2017-10-09T07:49:00Z</dcterms:created>
  <dc:creator>MK</dc:creator>
  <cp:lastModifiedBy>Sonja Pilić</cp:lastModifiedBy>
  <cp:lastPrinted>2017-10-09T07:51:00Z</cp:lastPrinted>
  <dcterms:modified xmlns:xsi="http://www.w3.org/2001/XMLSchema-instance" xsi:type="dcterms:W3CDTF">2017-10-09T07:53:00Z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