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f65e31" w14:paraId="0f65e31" w:rsidRDefault="00152CB8" w:rsidP="00107E09" w:rsidR="00152CB8">
      <w:pPr>
        <w:jc w:val="both"/>
        <w15:collapsed w:val="false"/>
        <w:rPr>
          <w:b/>
        </w:rPr>
      </w:pPr>
      <w:bookmarkStart w:name="_GoBack" w:id="0"/>
      <w:bookmarkEnd w:id="0"/>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152CB8" w:rsidP="00107E09" w:rsidR="00152CB8">
      <w:pPr>
        <w:jc w:val="both"/>
        <w:rPr>
          <w:b/>
        </w:rPr>
      </w:pPr>
    </w:p>
    <w:p w:rsidRDefault="00107E09" w:rsidP="00107E09" w:rsidR="00107E09" w:rsidRPr="00152CB8">
      <w:pPr>
        <w:jc w:val="both"/>
      </w:pPr>
      <w:r w:rsidRPr="00152CB8">
        <w:t>REPUBLIKA HRVATSKA</w:t>
      </w:r>
    </w:p>
    <w:p w:rsidRDefault="00107E09" w:rsidP="00107E09" w:rsidR="00107E09" w:rsidRPr="00152CB8">
      <w:pPr>
        <w:jc w:val="both"/>
      </w:pPr>
      <w:r w:rsidRPr="00152CB8">
        <w:t>TRGOVAČKI SUD U SPLITU</w:t>
      </w:r>
    </w:p>
    <w:p w:rsidRDefault="00107E09" w:rsidP="00107E09" w:rsidR="00107E09" w:rsidRPr="00152CB8">
      <w:pPr>
        <w:jc w:val="both"/>
      </w:pPr>
      <w:r w:rsidRPr="00152CB8">
        <w:t>21000 Split, Sukoišanska 6</w:t>
      </w: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center"/>
      </w:pPr>
      <w:r w:rsidRPr="00152CB8">
        <w:t>R E P U B L I K A   H R V A T S K A</w:t>
      </w:r>
    </w:p>
    <w:p w:rsidRDefault="00152CB8" w:rsidP="00107E09" w:rsidR="00152CB8">
      <w:pPr>
        <w:jc w:val="center"/>
      </w:pPr>
    </w:p>
    <w:p w:rsidRDefault="00107E09" w:rsidP="00107E09" w:rsidR="00107E09" w:rsidRPr="00152CB8">
      <w:pPr>
        <w:jc w:val="center"/>
      </w:pPr>
      <w:r w:rsidRPr="00152CB8">
        <w:t>R J E Š E N J E</w:t>
      </w:r>
    </w:p>
    <w:p w:rsidRDefault="00107E09" w:rsidP="00107E09" w:rsidR="00107E09">
      <w:pPr>
        <w:jc w:val="both"/>
        <w:rPr>
          <w:b/>
        </w:rPr>
      </w:pPr>
    </w:p>
    <w:p w:rsidRDefault="00107E09" w:rsidP="00107E09" w:rsidR="00107E09">
      <w:pPr>
        <w:ind w:firstLine="708"/>
        <w:jc w:val="both"/>
      </w:pPr>
      <w:r>
        <w:t xml:space="preserve">Trgovački sud u Splitu, po stečajnom sucu tog suda </w:t>
      </w:r>
      <w:r w:rsidR="00152CB8">
        <w:t>Katarini Mikulić</w:t>
      </w:r>
      <w:r>
        <w:t xml:space="preserve"> kao sucu pojedincu, odlučujući o prijedlogu predlagatelja </w:t>
      </w:r>
      <w:r w:rsidR="008D1AEA">
        <w:t>FINANCIJSKE AGENCIJE</w:t>
      </w:r>
      <w:r>
        <w:t>, Regionalni centar Split, Podružnica Split, Mažuranićevo šetalište 24 b,</w:t>
      </w:r>
      <w:r w:rsidR="00152CB8">
        <w:t xml:space="preserve"> OIB: </w:t>
      </w:r>
      <w:r w:rsidR="00152CB8" w:rsidRPr="00152CB8">
        <w:t>85821130368</w:t>
      </w:r>
      <w:r>
        <w:t xml:space="preserve"> za otvaranje s</w:t>
      </w:r>
      <w:r w:rsidR="00AB2BB4">
        <w:t xml:space="preserve">tečajnog postupka nad dužnikom </w:t>
      </w:r>
      <w:r w:rsidR="007213F8">
        <w:t xml:space="preserve">SHANECCO </w:t>
      </w:r>
      <w:r w:rsidR="0004004A">
        <w:t xml:space="preserve">d.o.o., </w:t>
      </w:r>
      <w:r w:rsidR="007213F8">
        <w:t>Dubrovačka 21, Makarska,</w:t>
      </w:r>
      <w:r w:rsidR="0004004A">
        <w:t xml:space="preserve"> OIB:</w:t>
      </w:r>
      <w:r w:rsidR="007213F8">
        <w:t xml:space="preserve"> 06475899430</w:t>
      </w:r>
      <w:r>
        <w:t xml:space="preserve">, dana </w:t>
      </w:r>
      <w:r w:rsidR="007213F8">
        <w:t>28</w:t>
      </w:r>
      <w:r w:rsidR="003F51CD">
        <w:t>. prosinca</w:t>
      </w:r>
      <w:r>
        <w:t xml:space="preserve"> 2016. godine</w:t>
      </w:r>
    </w:p>
    <w:p w:rsidRDefault="00107E09" w:rsidP="00107E09" w:rsidR="00107E09">
      <w:pPr>
        <w:ind w:firstLine="708"/>
        <w:jc w:val="both"/>
      </w:pPr>
    </w:p>
    <w:p w:rsidRDefault="00107E09" w:rsidP="00107E09" w:rsidR="00107E09" w:rsidRPr="00152CB8">
      <w:pPr>
        <w:jc w:val="center"/>
      </w:pPr>
      <w:r w:rsidRPr="00152CB8">
        <w:t>r i j e š i o    j e</w:t>
      </w:r>
    </w:p>
    <w:p w:rsidRDefault="00107E09" w:rsidP="00107E09" w:rsidR="00107E09">
      <w:pPr>
        <w:jc w:val="center"/>
        <w:rPr>
          <w:b/>
        </w:rPr>
      </w:pPr>
    </w:p>
    <w:p w:rsidRDefault="00107E09" w:rsidP="00107E09" w:rsidR="00107E09">
      <w:pPr>
        <w:ind w:hanging="705" w:left="705"/>
        <w:jc w:val="both"/>
      </w:pPr>
      <w:r w:rsidRPr="00152CB8">
        <w:t>I.</w:t>
      </w:r>
      <w:r>
        <w:t xml:space="preserve"> </w:t>
      </w:r>
      <w:r>
        <w:tab/>
        <w:t xml:space="preserve">Pokreće se postupak radi utvrđivanja pretpostavki za otvaranje stečajnog postupka (prethodni postupak) nad </w:t>
      </w:r>
      <w:r w:rsidR="007213F8">
        <w:t>SHANECCO d.o.o., Dubrovačka 21, Makarska, OIB: 06475899430</w:t>
      </w:r>
      <w:r>
        <w:t xml:space="preserve">. </w:t>
      </w:r>
    </w:p>
    <w:p w:rsidRDefault="00107E09" w:rsidP="00107E09" w:rsidR="00107E09">
      <w:pPr>
        <w:ind w:hanging="705" w:left="705"/>
        <w:jc w:val="both"/>
      </w:pPr>
    </w:p>
    <w:p w:rsidRDefault="00107E09" w:rsidP="00107E09" w:rsidR="00107E09">
      <w:pPr>
        <w:ind w:hanging="705" w:left="705"/>
        <w:jc w:val="both"/>
      </w:pPr>
      <w:r w:rsidRPr="00152CB8">
        <w:t>II.</w:t>
      </w:r>
      <w:r>
        <w:rPr>
          <w:b/>
        </w:rPr>
        <w:tab/>
      </w:r>
      <w:r>
        <w:t xml:space="preserve">Ročište radi očitovanja o prijedlogu za otvaranje stečajnog postupka određuje se u prostorijama ovog suda na adresi Split, Sukoišanska 6., </w:t>
      </w:r>
      <w:r w:rsidR="00152CB8">
        <w:t>kabinet br.203/II</w:t>
      </w:r>
      <w:r>
        <w:t xml:space="preserve"> za dan</w:t>
      </w:r>
    </w:p>
    <w:p w:rsidRDefault="00107E09" w:rsidP="00107E09" w:rsidR="00107E09">
      <w:pPr>
        <w:ind w:hanging="705" w:left="705"/>
        <w:jc w:val="both"/>
      </w:pPr>
    </w:p>
    <w:p w:rsidRDefault="007213F8" w:rsidP="00107E09" w:rsidR="00107E09">
      <w:pPr>
        <w:jc w:val="center"/>
        <w:rPr>
          <w:b/>
          <w:u w:val="single"/>
        </w:rPr>
      </w:pPr>
      <w:r>
        <w:rPr>
          <w:b/>
          <w:u w:val="single"/>
        </w:rPr>
        <w:t>30</w:t>
      </w:r>
      <w:r w:rsidR="006B28B5">
        <w:rPr>
          <w:b/>
          <w:u w:val="single"/>
        </w:rPr>
        <w:t>. siječnja</w:t>
      </w:r>
      <w:r w:rsidR="00107E09">
        <w:rPr>
          <w:b/>
          <w:u w:val="single"/>
        </w:rPr>
        <w:t xml:space="preserve"> </w:t>
      </w:r>
      <w:r w:rsidR="003F51CD">
        <w:rPr>
          <w:b/>
          <w:u w:val="single"/>
        </w:rPr>
        <w:t>2017</w:t>
      </w:r>
      <w:r w:rsidR="00107E09">
        <w:rPr>
          <w:b/>
          <w:u w:val="single"/>
        </w:rPr>
        <w:t xml:space="preserve">. godine u </w:t>
      </w:r>
      <w:r>
        <w:rPr>
          <w:b/>
          <w:u w:val="single"/>
        </w:rPr>
        <w:t>10.00</w:t>
      </w:r>
      <w:r w:rsidR="00107E09">
        <w:rPr>
          <w:b/>
          <w:u w:val="single"/>
        </w:rPr>
        <w:t xml:space="preserve"> sati</w:t>
      </w:r>
    </w:p>
    <w:p w:rsidRDefault="00107E09" w:rsidP="00107E09" w:rsidR="00107E09">
      <w:pPr>
        <w:jc w:val="center"/>
        <w:rPr>
          <w:b/>
        </w:rPr>
      </w:pPr>
    </w:p>
    <w:p w:rsidRDefault="00107E09" w:rsidP="00107E09" w:rsidR="00107E09" w:rsidRPr="00183CFD">
      <w:pPr>
        <w:pStyle w:val="Odlomakpopisa"/>
        <w:numPr>
          <w:ilvl w:val="0"/>
          <w:numId w:val="1"/>
        </w:numPr>
        <w:jc w:val="both"/>
        <w:rPr>
          <w:rFonts w:cs="Times New Roman" w:hAnsi="Times New Roman" w:ascii="Times New Roman"/>
          <w:sz w:val="24"/>
          <w:szCs w:val="24"/>
        </w:rPr>
      </w:pPr>
      <w:r w:rsidRPr="00183CFD">
        <w:rPr>
          <w:rFonts w:cs="Times New Roman" w:hAnsi="Times New Roman" w:ascii="Times New Roman"/>
          <w:sz w:val="24"/>
          <w:szCs w:val="24"/>
        </w:rPr>
        <w:t>Pozivaju se predstavnik predlagatelja Financijske agencije, Regionalni centar Split i zastupni</w:t>
      </w:r>
      <w:r w:rsidR="007213F8">
        <w:rPr>
          <w:rFonts w:cs="Times New Roman" w:hAnsi="Times New Roman" w:ascii="Times New Roman"/>
          <w:sz w:val="24"/>
          <w:szCs w:val="24"/>
        </w:rPr>
        <w:t>ci</w:t>
      </w:r>
      <w:r w:rsidRPr="00183CFD">
        <w:rPr>
          <w:rFonts w:cs="Times New Roman" w:hAnsi="Times New Roman" w:ascii="Times New Roman"/>
          <w:sz w:val="24"/>
          <w:szCs w:val="24"/>
        </w:rPr>
        <w:t xml:space="preserve"> po zakonu dužnika</w:t>
      </w:r>
      <w:r w:rsidR="001844C2">
        <w:rPr>
          <w:rFonts w:cs="Times New Roman" w:hAnsi="Times New Roman" w:ascii="Times New Roman"/>
          <w:sz w:val="24"/>
          <w:szCs w:val="24"/>
        </w:rPr>
        <w:t xml:space="preserve"> </w:t>
      </w:r>
      <w:r w:rsidR="007213F8">
        <w:rPr>
          <w:rFonts w:cs="Times New Roman" w:hAnsi="Times New Roman" w:ascii="Times New Roman"/>
          <w:sz w:val="24"/>
          <w:szCs w:val="24"/>
        </w:rPr>
        <w:t>Ružica Šarić, Dubrovačka 21 A, Makarska, OIB: 51112420013 i Ivana Andrijašević, Dubrovačka 21/A, Makarska, OIB: 83999750390</w:t>
      </w:r>
      <w:r w:rsidR="003F51CD">
        <w:rPr>
          <w:rFonts w:cs="Times New Roman" w:hAnsi="Times New Roman" w:ascii="Times New Roman"/>
          <w:sz w:val="24"/>
          <w:szCs w:val="24"/>
        </w:rPr>
        <w:t>,</w:t>
      </w:r>
      <w:r w:rsidR="00183CFD">
        <w:rPr>
          <w:rFonts w:cs="Times New Roman" w:hAnsi="Times New Roman" w:ascii="Times New Roman"/>
          <w:sz w:val="24"/>
          <w:szCs w:val="24"/>
        </w:rPr>
        <w:t xml:space="preserve"> </w:t>
      </w:r>
      <w:r w:rsidRPr="00183CFD">
        <w:rPr>
          <w:rFonts w:cs="Times New Roman" w:hAnsi="Times New Roman" w:ascii="Times New Roman"/>
          <w:sz w:val="24"/>
          <w:szCs w:val="24"/>
        </w:rPr>
        <w:t>te osoba koja za dužnika obavlja poslove platnog prometa, pristupiti na zakazano ročište.</w:t>
      </w:r>
    </w:p>
    <w:p w:rsidRDefault="00107E09" w:rsidP="00107E09" w:rsidR="00107E09">
      <w:pPr>
        <w:numPr>
          <w:ilvl w:val="0"/>
          <w:numId w:val="1"/>
        </w:numPr>
        <w:jc w:val="both"/>
      </w:pPr>
      <w:r>
        <w:t>Naređuje se zastupni</w:t>
      </w:r>
      <w:r w:rsidR="007213F8">
        <w:t>cima</w:t>
      </w:r>
      <w:r>
        <w:t xml:space="preserve"> po zakonu dužnika </w:t>
      </w:r>
      <w:r w:rsidR="007213F8">
        <w:t>Ružici Šarić i Ivani Andrijašević</w:t>
      </w:r>
      <w:r w:rsidR="003F51CD">
        <w:t xml:space="preserve"> </w:t>
      </w:r>
      <w:r>
        <w:t>da u roku od 8 (osam) dana dostavi sudu pozivom na gornji poslovni broj:</w:t>
      </w:r>
    </w:p>
    <w:p w:rsidRDefault="00107E09" w:rsidP="00107E09" w:rsidR="00107E09">
      <w:pPr>
        <w:ind w:left="708"/>
        <w:jc w:val="both"/>
      </w:pPr>
      <w:r>
        <w:t>-pisano izvješće o financijsko-gospodarskom stanju dužnika u dva primjerka,</w:t>
      </w:r>
    </w:p>
    <w:p w:rsidRDefault="00107E09" w:rsidP="00107E09" w:rsidR="00107E09">
      <w:pPr>
        <w:ind w:left="708"/>
        <w:jc w:val="both"/>
      </w:pPr>
      <w:r>
        <w:t>-popis imovine i obveza prema čl.16. i 17. Stečajnog zakona (Narodne novine broj 71/15, dalje u tekstu: SZ), u dva primjerka.</w:t>
      </w:r>
    </w:p>
    <w:p w:rsidRDefault="00107E09" w:rsidP="00107E09" w:rsidR="00107E09">
      <w:pPr>
        <w:ind w:left="720"/>
        <w:jc w:val="both"/>
      </w:pPr>
      <w:r>
        <w:t xml:space="preserve">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w:t>
      </w:r>
      <w:r>
        <w:lastRenderedPageBreak/>
        <w:t>se za davanje neistinitoga ili nepotpunoga popisa imovine i obveza, odnosno obavijesti i izvješća odgovara kao za davanje lažnoga iskaza u postupku pred sudom.</w:t>
      </w:r>
    </w:p>
    <w:p w:rsidRDefault="00107E09" w:rsidP="00107E09" w:rsidR="00107E09">
      <w:pPr>
        <w:ind w:left="720"/>
        <w:jc w:val="both"/>
      </w:pPr>
      <w:r>
        <w:t>Upozorava se zakonski zastupnik dužnika da odgovara vjerovnicima osobno za naknadu štete koju im prouzroči uskratom davanja ili davanjem netočnih ili nepotpunih podataka, obavijesti i izvješća.</w:t>
      </w:r>
    </w:p>
    <w:p w:rsidRDefault="00107E09" w:rsidP="00107E09" w:rsidR="00107E09">
      <w:pPr>
        <w:ind w:left="708"/>
        <w:jc w:val="both"/>
      </w:pPr>
      <w:r>
        <w:t>Zakonski zastupnik dužnika dužan je sudu dati sve potrebne obavijesti u svako doba i ako ne ispuni svoju dužnost sud može zakonskog zastupnika dužnika novčano kazniti i odrediti prisilno dovođenje, ako se ne odazove saslušanju.</w:t>
      </w:r>
    </w:p>
    <w:p w:rsidRDefault="00152CB8" w:rsidP="00152CB8" w:rsidR="00152CB8">
      <w:pPr>
        <w:jc w:val="both"/>
      </w:pPr>
    </w:p>
    <w:p w:rsidRDefault="00152CB8" w:rsidP="00ED3011" w:rsidR="00107E09">
      <w:pPr>
        <w:pStyle w:val="Odlomakpopisa"/>
        <w:numPr>
          <w:ilvl w:val="0"/>
          <w:numId w:val="1"/>
        </w:numPr>
        <w:jc w:val="both"/>
      </w:pPr>
      <w:r w:rsidRPr="00152CB8">
        <w:rPr>
          <w:rFonts w:cs="Times New Roman" w:eastAsia="Times New Roman" w:hAnsi="Times New Roman" w:ascii="Times New Roman"/>
          <w:sz w:val="24"/>
          <w:szCs w:val="24"/>
          <w:lang w:eastAsia="hr-HR" w:val="fr-FR"/>
        </w:rPr>
        <w:t>Poziva se FINANCIJSKA AGENCIJA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021/393-988 sa stanjem na dan prije održavanja ročišta (</w:t>
      </w:r>
      <w:r w:rsidR="007213F8">
        <w:rPr>
          <w:rFonts w:cs="Times New Roman" w:eastAsia="Times New Roman" w:hAnsi="Times New Roman" w:ascii="Times New Roman"/>
          <w:sz w:val="24"/>
          <w:szCs w:val="24"/>
          <w:lang w:eastAsia="hr-HR" w:val="fr-FR"/>
        </w:rPr>
        <w:t>27</w:t>
      </w:r>
      <w:r w:rsidR="006B28B5">
        <w:rPr>
          <w:rFonts w:cs="Times New Roman" w:eastAsia="Times New Roman" w:hAnsi="Times New Roman" w:ascii="Times New Roman"/>
          <w:sz w:val="24"/>
          <w:szCs w:val="24"/>
          <w:lang w:eastAsia="hr-HR" w:val="fr-FR"/>
        </w:rPr>
        <w:t>.01.</w:t>
      </w:r>
      <w:r w:rsidR="003F51CD">
        <w:rPr>
          <w:rFonts w:cs="Times New Roman" w:eastAsia="Times New Roman" w:hAnsi="Times New Roman" w:ascii="Times New Roman"/>
          <w:sz w:val="24"/>
          <w:szCs w:val="24"/>
          <w:lang w:eastAsia="hr-HR" w:val="fr-FR"/>
        </w:rPr>
        <w:t>2017</w:t>
      </w:r>
      <w:r w:rsidRPr="00152CB8">
        <w:rPr>
          <w:rFonts w:cs="Times New Roman" w:eastAsia="Times New Roman" w:hAnsi="Times New Roman" w:ascii="Times New Roman"/>
          <w:sz w:val="24"/>
          <w:szCs w:val="24"/>
          <w:lang w:eastAsia="hr-HR" w:val="fr-FR"/>
        </w:rPr>
        <w:t>.).</w:t>
      </w:r>
    </w:p>
    <w:p w:rsidRDefault="00107E09" w:rsidP="00107E09" w:rsidR="00107E09">
      <w:pPr>
        <w:ind w:hanging="720" w:left="720"/>
        <w:jc w:val="both"/>
      </w:pPr>
    </w:p>
    <w:p w:rsidRDefault="00107E09" w:rsidP="00107E09" w:rsidR="00107E09" w:rsidRPr="00152CB8">
      <w:pPr>
        <w:jc w:val="center"/>
      </w:pPr>
      <w:r w:rsidRPr="00152CB8">
        <w:t>Obrazloženje</w:t>
      </w:r>
    </w:p>
    <w:p w:rsidRDefault="00107E09" w:rsidP="00107E09" w:rsidR="00107E09">
      <w:pPr>
        <w:jc w:val="center"/>
        <w:rPr>
          <w:b/>
        </w:rPr>
      </w:pPr>
    </w:p>
    <w:p w:rsidRDefault="00107E09" w:rsidP="00107E09" w:rsidR="00107E09">
      <w:pPr>
        <w:ind w:firstLine="708"/>
        <w:jc w:val="both"/>
      </w:pPr>
      <w:r>
        <w:t xml:space="preserve">Predlagatelj Financijska agencija, Regionalni centar Split, Podružnica Split je prijedlogom zaprimljenim na Trgovačkom sudu u Splitu, dana </w:t>
      </w:r>
      <w:r w:rsidR="007213F8">
        <w:t>04. ožujka 2016</w:t>
      </w:r>
      <w:r>
        <w:t xml:space="preserve">. godine predložio otvaranje stečajnog postupka nad dužnikom </w:t>
      </w:r>
      <w:r w:rsidR="007213F8">
        <w:t>SHANECCO d.o.o., Dubrovačka 21, Makarska, OIB: 06475899430</w:t>
      </w:r>
      <w:r>
        <w:t>.</w:t>
      </w:r>
    </w:p>
    <w:p w:rsidRDefault="0054141D" w:rsidP="0054141D" w:rsidR="0054141D">
      <w:pPr>
        <w:ind w:left="708"/>
        <w:jc w:val="both"/>
      </w:pPr>
    </w:p>
    <w:p w:rsidRDefault="00A466BB" w:rsidP="00A466BB" w:rsidR="00A466BB">
      <w:pPr>
        <w:ind w:firstLine="708"/>
        <w:jc w:val="both"/>
      </w:pPr>
      <w:r>
        <w:t xml:space="preserve">U prijedlogu se u bitnome navodi da dužnik na dan </w:t>
      </w:r>
      <w:r w:rsidR="007213F8">
        <w:t>01. rujna</w:t>
      </w:r>
      <w:r>
        <w:t xml:space="preserve"> 2015. godine u Očevidniku redoslijeda osnova za plaćanje ima evidentirane neizvršene osnove za plaćanje u neprekinutom razdoblju od </w:t>
      </w:r>
      <w:r w:rsidR="007213F8">
        <w:t>131</w:t>
      </w:r>
      <w:r>
        <w:t xml:space="preserve"> dana, u ukupnom iznosu od </w:t>
      </w:r>
      <w:r w:rsidR="007213F8">
        <w:t>810.628,18</w:t>
      </w:r>
      <w:r>
        <w:t xml:space="preserve"> kuna, te da prema podacima HZMO ima </w:t>
      </w:r>
      <w:r w:rsidR="00C05643">
        <w:t>jednog zaposlenog</w:t>
      </w:r>
      <w:r>
        <w:t xml:space="preserve">, kao i da predlagatelj ne raspolaže drugim podacima o imovini dužnika. </w:t>
      </w:r>
    </w:p>
    <w:p w:rsidRDefault="00107E09" w:rsidP="0054141D" w:rsidR="00107E09">
      <w:pPr>
        <w:jc w:val="both"/>
      </w:pPr>
    </w:p>
    <w:p w:rsidRDefault="00107E09" w:rsidP="00107E09" w:rsidR="00107E09">
      <w:pPr>
        <w:ind w:firstLine="708"/>
        <w:jc w:val="both"/>
      </w:pPr>
      <w: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107E09" w:rsidP="00107E09" w:rsidR="00107E09"/>
    <w:p w:rsidRDefault="00107E09" w:rsidP="00107E09" w:rsidR="00107E09">
      <w:pPr>
        <w:ind w:firstLine="708"/>
        <w:jc w:val="both"/>
      </w:pPr>
      <w:r>
        <w:t xml:space="preserve">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w:t>
      </w:r>
      <w:r>
        <w:lastRenderedPageBreak/>
        <w:t>odnosno dužnika pojedinca, podnositelja prijedloga, pravnih osoba koje za dužnika obavljaju poslove platnoga prometa i prema potrebi druge osobe.</w:t>
      </w:r>
    </w:p>
    <w:p w:rsidRDefault="00107E09" w:rsidP="00107E09" w:rsidR="00107E09"/>
    <w:p w:rsidRDefault="00107E09" w:rsidP="00107E09" w:rsidR="00107E09">
      <w:pPr>
        <w:ind w:firstLine="708"/>
        <w:jc w:val="both"/>
      </w:pPr>
      <w:r>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107E09" w:rsidP="00107E09" w:rsidR="00107E09"/>
    <w:p w:rsidRDefault="00107E09" w:rsidP="00107E09" w:rsidR="00107E09">
      <w:pPr>
        <w:ind w:firstLine="708"/>
        <w:jc w:val="both"/>
      </w:pPr>
      <w:r>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107E09" w:rsidP="00107E09" w:rsidR="00107E09"/>
    <w:p w:rsidRDefault="00107E09" w:rsidP="00107E09" w:rsidR="00107E09">
      <w:pPr>
        <w:ind w:firstLine="708"/>
      </w:pPr>
      <w:r>
        <w:t xml:space="preserve">Zbog svega navedenog, na temelju navedenih propisa, odlučeno je kao u izreci. </w:t>
      </w:r>
    </w:p>
    <w:p w:rsidRDefault="00107E09" w:rsidP="00107E09" w:rsidR="00107E09"/>
    <w:p w:rsidRDefault="00107E09" w:rsidP="00107E09" w:rsidR="00107E09"/>
    <w:p w:rsidRDefault="00107E09" w:rsidP="00107E09" w:rsidR="00107E09" w:rsidRPr="008D1AEA">
      <w:pPr>
        <w:jc w:val="center"/>
      </w:pPr>
      <w:r w:rsidRPr="008D1AEA">
        <w:t xml:space="preserve">U Splitu, </w:t>
      </w:r>
      <w:r w:rsidR="007213F8">
        <w:t>28</w:t>
      </w:r>
      <w:r w:rsidR="003F51CD">
        <w:t>. prosinca</w:t>
      </w:r>
      <w:r w:rsidRPr="008D1AEA">
        <w:t xml:space="preserve"> 2016. godine</w:t>
      </w:r>
    </w:p>
    <w:p w:rsidRDefault="00107E09" w:rsidP="00107E09" w:rsidR="00107E09">
      <w:pPr>
        <w:rPr>
          <w:b/>
        </w:rPr>
      </w:pPr>
    </w:p>
    <w:p w:rsidRDefault="00107E09" w:rsidP="00107E09" w:rsidR="00107E09">
      <w:pPr>
        <w:rPr>
          <w:b/>
        </w:rPr>
      </w:pPr>
    </w:p>
    <w:p w:rsidRDefault="008D1AEA" w:rsidP="007213F8" w:rsidR="00107E09" w:rsidRPr="008D1AEA">
      <w:pPr>
        <w:ind w:firstLine="708" w:left="7080"/>
        <w:jc w:val="center"/>
      </w:pPr>
      <w:r w:rsidRPr="008D1AEA">
        <w:t>SUDAC</w:t>
      </w:r>
    </w:p>
    <w:p w:rsidRDefault="008D1AEA" w:rsidP="008D1AEA" w:rsidR="008D1AEA" w:rsidRPr="008D1AEA">
      <w:pPr>
        <w:jc w:val="right"/>
      </w:pPr>
    </w:p>
    <w:p w:rsidRDefault="008D1AEA" w:rsidP="008D1AEA" w:rsidR="008D1AEA" w:rsidRPr="008D1AEA">
      <w:pPr>
        <w:jc w:val="right"/>
      </w:pPr>
    </w:p>
    <w:p w:rsidRDefault="008D1AEA" w:rsidP="008D1AEA" w:rsidR="008D1AEA" w:rsidRPr="008D1AEA">
      <w:pPr>
        <w:jc w:val="right"/>
      </w:pPr>
      <w:r w:rsidRPr="008D1AEA">
        <w:t>Katarina Mikulić</w:t>
      </w:r>
    </w:p>
    <w:p w:rsidRDefault="00107E09" w:rsidP="00107E09" w:rsidR="00107E09"/>
    <w:p w:rsidRDefault="00107E09" w:rsidP="00107E09" w:rsidR="00107E09">
      <w:pPr>
        <w:rPr>
          <w:b/>
        </w:rPr>
      </w:pPr>
    </w:p>
    <w:p w:rsidRDefault="00107E09" w:rsidP="00107E09" w:rsidR="00107E09">
      <w:pPr>
        <w:rPr>
          <w:b/>
        </w:rPr>
      </w:pPr>
    </w:p>
    <w:p w:rsidRDefault="00107E09" w:rsidP="00107E09" w:rsidR="00107E09" w:rsidRPr="008D1AEA">
      <w:r w:rsidRPr="008D1AEA">
        <w:t>POUKA O PRAVNOM LIJEKU</w:t>
      </w:r>
    </w:p>
    <w:p w:rsidRDefault="00107E09" w:rsidP="00107E09" w:rsidR="00107E09">
      <w:r>
        <w:t>Protiv ovog rješenja posebna žalba nije dopuštena (čl. 115. st. 1. SZ).</w:t>
      </w:r>
    </w:p>
    <w:p w:rsidRDefault="00107E09" w:rsidP="00107E09" w:rsidR="00107E09"/>
    <w:p w:rsidRDefault="008D1AEA" w:rsidP="00107E09" w:rsidR="00107E09" w:rsidRPr="008D1AEA">
      <w:r>
        <w:t>DNA:</w:t>
      </w:r>
    </w:p>
    <w:p w:rsidRDefault="00107E09" w:rsidP="00107E09" w:rsidR="00107E09">
      <w:r>
        <w:t>-</w:t>
      </w:r>
      <w:r>
        <w:tab/>
        <w:t xml:space="preserve">predlagatelju </w:t>
      </w:r>
    </w:p>
    <w:p w:rsidRDefault="00107E09" w:rsidP="00107E09" w:rsidR="00107E09">
      <w:r>
        <w:t>-</w:t>
      </w:r>
      <w:r>
        <w:tab/>
        <w:t xml:space="preserve">dužniku </w:t>
      </w:r>
    </w:p>
    <w:p w:rsidRDefault="00856131" w:rsidP="00107E09" w:rsidR="00107E09">
      <w:r>
        <w:t>-</w:t>
      </w:r>
      <w:r>
        <w:tab/>
      </w:r>
      <w:r w:rsidR="0054141D">
        <w:t>zakonsk</w:t>
      </w:r>
      <w:r w:rsidR="007213F8">
        <w:t>i</w:t>
      </w:r>
      <w:r w:rsidR="0054141D">
        <w:t>m</w:t>
      </w:r>
      <w:r w:rsidR="00107E09">
        <w:t xml:space="preserve"> </w:t>
      </w:r>
      <w:r w:rsidR="007213F8">
        <w:t>zastupnicima</w:t>
      </w:r>
      <w:r w:rsidR="00107E09">
        <w:t xml:space="preserve"> dužnika</w:t>
      </w:r>
    </w:p>
    <w:p w:rsidRDefault="00107E09" w:rsidP="00107E09" w:rsidR="00107E09">
      <w:r>
        <w:t>-</w:t>
      </w:r>
      <w:r>
        <w:tab/>
        <w:t>e - oglasna ploča</w:t>
      </w:r>
    </w:p>
    <w:p w:rsidRDefault="008D1AEA" w:rsidP="00107E09" w:rsidR="008D1AEA">
      <w:r>
        <w:t xml:space="preserve">-  </w:t>
      </w:r>
      <w:r>
        <w:tab/>
        <w:t xml:space="preserve">spis </w:t>
      </w:r>
    </w:p>
    <w:p w:rsidRDefault="00107E09" w:rsidP="00107E09" w:rsidR="00107E09">
      <w:pPr>
        <w:rPr>
          <w:b/>
        </w:rPr>
      </w:pPr>
    </w:p>
    <w:p w:rsidRDefault="00107E09" w:rsidP="00107E09" w:rsidR="00107E09">
      <w:pPr>
        <w:ind w:left="720"/>
        <w:jc w:val="both"/>
      </w:pPr>
    </w:p>
    <w:p w:rsidRDefault="00107E09" w:rsidP="00107E09" w:rsidR="00107E09"/>
    <w:p w:rsidRDefault="0054141D" w:rsidR="001C7CA1" w:rsidRPr="001C7CA1">
      <w:r w:rsidRPr="0054141D">
        <w:br/>
      </w:r>
    </w:p>
    <w:p w:rsidRDefault="001C7CA1" w:rsidR="001C7CA1" w:rsidRPr="001C7CA1"/>
    <w:p w:rsidRDefault="001C7CA1" w:rsidR="001C7CA1" w:rsidRPr="001C7CA1"/>
    <w:p w:rsidRDefault="001C7CA1" w:rsidR="001C7CA1" w:rsidRPr="001C7CA1">
      <w:r w:rsidRPr="001C7CA1">
        <w:br/>
      </w:r>
    </w:p>
    <w:p w:rsidRDefault="001C7CA1" w:rsidR="001C7CA1" w:rsidRPr="001C7CA1"/>
    <w:p w:rsidRDefault="00665B16" w:rsidR="00665B16" w:rsidRPr="00665B16"/>
    <w:p w:rsidRDefault="00665B16" w:rsidR="00853B3E">
      <w:r w:rsidRPr="00665B16">
        <w:lastRenderedPageBreak/>
        <w:br/>
      </w:r>
    </w:p>
    <w:sectPr w:rsidSect="008D1AEA" w:rsidR="00853B3E">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2CB8" w:rsidP="00152CB8" w:rsidR="00152CB8">
      <w:r>
        <w:separator/>
      </w:r>
    </w:p>
  </w:endnote>
  <w:endnote w:id="0" w:type="continuationSeparator">
    <w:p w:rsidRDefault="00152CB8" w:rsidP="00152CB8" w:rsidR="00152C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3571277"/>
      <w:docPartObj>
        <w:docPartGallery w:val="Page Numbers (Bottom of Page)"/>
        <w:docPartUnique/>
      </w:docPartObj>
    </w:sdtPr>
    <w:sdtEndPr/>
    <w:sdtContent>
      <w:p w:rsidRDefault="008D1AEA" w:rsidR="008D1AEA">
        <w:pPr>
          <w:pStyle w:val="Podnoje"/>
          <w:jc w:val="center"/>
        </w:pPr>
        <w:r>
          <w:fldChar w:fldCharType="begin"/>
        </w:r>
        <w:r>
          <w:instrText>PAGE   \* MERGEFORMAT</w:instrText>
        </w:r>
        <w:r>
          <w:fldChar w:fldCharType="separate"/>
        </w:r>
        <w:r w:rsidR="0095454B">
          <w:rPr>
            <w:noProof/>
          </w:rPr>
          <w:t>4</w:t>
        </w:r>
        <w:r>
          <w:fldChar w:fldCharType="end"/>
        </w:r>
      </w:p>
    </w:sdtContent>
  </w:sdt>
  <w:p w:rsidRDefault="008D1AEA" w:rsidR="008D1AE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2CB8" w:rsidP="00152CB8" w:rsidR="00152CB8">
      <w:r>
        <w:separator/>
      </w:r>
    </w:p>
  </w:footnote>
  <w:footnote w:id="0" w:type="continuationSeparator">
    <w:p w:rsidRDefault="00152CB8" w:rsidP="00152CB8" w:rsidR="00152C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2CB8" w:rsidP="00152CB8" w:rsidR="00152CB8">
    <w:pPr>
      <w:pStyle w:val="Zaglavlje"/>
      <w:jc w:val="right"/>
    </w:pPr>
    <w:r>
      <w:t>4.St-</w:t>
    </w:r>
    <w:r w:rsidR="007213F8">
      <w:t>672/2016</w:t>
    </w:r>
  </w:p>
  <w:p w:rsidRDefault="00152CB8" w:rsidR="00152CB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1AEA" w:rsidP="008D1AEA" w:rsidR="008D1AEA">
    <w:pPr>
      <w:pStyle w:val="Zaglavlje"/>
      <w:jc w:val="right"/>
    </w:pPr>
    <w:r>
      <w:t>4.St-</w:t>
    </w:r>
    <w:r w:rsidR="007213F8">
      <w:t>672/2016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5161236"/>
    <w:multiLevelType w:val="hybridMultilevel"/>
    <w:tmpl w:val="1E981E88"/>
    <w:lvl w:tplc="358C8AB8" w:ilvl="0">
      <w:start w:val="1"/>
      <w:numFmt w:val="decimal"/>
      <w:lvlText w:val="%1."/>
      <w:lvlJc w:val="left"/>
      <w:pPr>
        <w:ind w:hanging="360" w:left="960"/>
      </w:pPr>
      <w:rPr>
        <w:rFonts w:hint="default"/>
      </w:rPr>
    </w:lvl>
    <w:lvl w:tentative="true" w:tplc="041A0019" w:ilvl="1">
      <w:start w:val="1"/>
      <w:numFmt w:val="lowerLetter"/>
      <w:lvlText w:val="%2."/>
      <w:lvlJc w:val="left"/>
      <w:pPr>
        <w:ind w:hanging="360" w:left="1680"/>
      </w:pPr>
    </w:lvl>
    <w:lvl w:tentative="true" w:tplc="041A001B" w:ilvl="2">
      <w:start w:val="1"/>
      <w:numFmt w:val="lowerRoman"/>
      <w:lvlText w:val="%3."/>
      <w:lvlJc w:val="right"/>
      <w:pPr>
        <w:ind w:hanging="180" w:left="2400"/>
      </w:pPr>
    </w:lvl>
    <w:lvl w:tentative="true" w:tplc="041A000F" w:ilvl="3">
      <w:start w:val="1"/>
      <w:numFmt w:val="decimal"/>
      <w:lvlText w:val="%4."/>
      <w:lvlJc w:val="left"/>
      <w:pPr>
        <w:ind w:hanging="360" w:left="3120"/>
      </w:pPr>
    </w:lvl>
    <w:lvl w:tentative="true" w:tplc="041A0019" w:ilvl="4">
      <w:start w:val="1"/>
      <w:numFmt w:val="lowerLetter"/>
      <w:lvlText w:val="%5."/>
      <w:lvlJc w:val="left"/>
      <w:pPr>
        <w:ind w:hanging="360" w:left="3840"/>
      </w:pPr>
    </w:lvl>
    <w:lvl w:tentative="true" w:tplc="041A001B" w:ilvl="5">
      <w:start w:val="1"/>
      <w:numFmt w:val="lowerRoman"/>
      <w:lvlText w:val="%6."/>
      <w:lvlJc w:val="right"/>
      <w:pPr>
        <w:ind w:hanging="180" w:left="4560"/>
      </w:pPr>
    </w:lvl>
    <w:lvl w:tentative="true" w:tplc="041A000F" w:ilvl="6">
      <w:start w:val="1"/>
      <w:numFmt w:val="decimal"/>
      <w:lvlText w:val="%7."/>
      <w:lvlJc w:val="left"/>
      <w:pPr>
        <w:ind w:hanging="360" w:left="5280"/>
      </w:pPr>
    </w:lvl>
    <w:lvl w:tentative="true" w:tplc="041A0019" w:ilvl="7">
      <w:start w:val="1"/>
      <w:numFmt w:val="lowerLetter"/>
      <w:lvlText w:val="%8."/>
      <w:lvlJc w:val="left"/>
      <w:pPr>
        <w:ind w:hanging="360" w:left="6000"/>
      </w:pPr>
    </w:lvl>
    <w:lvl w:tentative="true" w:tplc="041A001B" w:ilvl="8">
      <w:start w:val="1"/>
      <w:numFmt w:val="lowerRoman"/>
      <w:lvlText w:val="%9."/>
      <w:lvlJc w:val="right"/>
      <w:pPr>
        <w:ind w:hanging="180" w:left="6720"/>
      </w:pPr>
    </w:lvl>
  </w:abstractNum>
  <w:abstractNum w:abstractNumId="1">
    <w:nsid w:val="7AFD1FA9"/>
    <w:multiLevelType w:val="hybridMultilevel"/>
    <w:tmpl w:val="760C4A14"/>
    <w:lvl w:tplc="55B6BB8C" w:ilvl="0">
      <w:start w:val="3"/>
      <w:numFmt w:val="upperRoman"/>
      <w:lvlText w:val="%1."/>
      <w:lvlJc w:val="left"/>
      <w:pPr>
        <w:tabs>
          <w:tab w:pos="720" w:val="num"/>
        </w:tabs>
        <w:ind w:hanging="720" w:left="720"/>
      </w:pPr>
      <w:rPr>
        <w:rFonts w:cs="Times New Roman" w:hAnsi="Times New Roman" w:ascii="Times New Roman" w:hint="default"/>
        <w:b w:val="false"/>
        <w:sz w:val="24"/>
        <w:szCs w:val="24"/>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7E09"/>
    <w:rsid w:val="0004004A"/>
    <w:rsid w:val="00066650"/>
    <w:rsid w:val="00085E7C"/>
    <w:rsid w:val="000B4D96"/>
    <w:rsid w:val="000B6C49"/>
    <w:rsid w:val="00107E09"/>
    <w:rsid w:val="00152CB8"/>
    <w:rsid w:val="00183CFD"/>
    <w:rsid w:val="001844C2"/>
    <w:rsid w:val="001C7CA1"/>
    <w:rsid w:val="003C2F22"/>
    <w:rsid w:val="003F51CD"/>
    <w:rsid w:val="00417EA6"/>
    <w:rsid w:val="0054141D"/>
    <w:rsid w:val="00665B16"/>
    <w:rsid w:val="006B28B5"/>
    <w:rsid w:val="0071519E"/>
    <w:rsid w:val="007213F8"/>
    <w:rsid w:val="00726D30"/>
    <w:rsid w:val="007F7A84"/>
    <w:rsid w:val="00814EDB"/>
    <w:rsid w:val="00815142"/>
    <w:rsid w:val="00853B3E"/>
    <w:rsid w:val="00856131"/>
    <w:rsid w:val="008D1AEA"/>
    <w:rsid w:val="0095454B"/>
    <w:rsid w:val="00981D37"/>
    <w:rsid w:val="00A466BB"/>
    <w:rsid w:val="00A51DE9"/>
    <w:rsid w:val="00AB2BB4"/>
    <w:rsid w:val="00B7506F"/>
    <w:rsid w:val="00C05643"/>
    <w:rsid w:val="00C50430"/>
    <w:rsid w:val="00D573DA"/>
    <w:rsid w:val="00DD0D50"/>
    <w:rsid w:val="00EB6A52"/>
    <w:rsid w:val="00ED3011"/>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07E09"/>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2CB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true"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true"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lineRule="auto" w:line="276" w:after="200"/>
      <w:ind w:left="720"/>
      <w:contextualSpacing/>
    </w:pPr>
    <w:rPr>
      <w:rFonts w:cstheme="minorBidi" w:eastAsiaTheme="minorHAnsi" w:hAnsiTheme="minorHAnsi" w:asciiTheme="minorHAnsi"/>
      <w:sz w:val="22"/>
      <w:szCs w:val="22"/>
      <w:lang w:eastAsia="en-US"/>
    </w:rPr>
  </w:style>
  <w:style w:styleId="Bezproreda" w:type="paragraph">
    <w:name w:val="No Spacing"/>
    <w:uiPriority w:val="1"/>
    <w:qFormat/>
    <w:rsid w:val="00183CFD"/>
    <w:rPr>
      <w:rFonts w:hAnsiTheme="minorHAnsi" w:asciiTheme="minorHAnsi"/>
      <w:sz w:val="22"/>
    </w:rPr>
  </w:style>
  <w:style w:styleId="Tekstrezerviranogmjesta" w:type="character">
    <w:name w:val="Placeholder Text"/>
    <w:basedOn w:val="Zadanifontodlomka"/>
    <w:uiPriority w:val="99"/>
    <w:semiHidden/>
    <w:rsid w:val="0095454B"/>
    <w:rPr>
      <w:color w:val="808080"/>
      <w:bdr w:space="0" w:sz="0" w:color="auto" w:val="none"/>
      <w:shd w:fill="auto" w:color="auto" w:val="clear"/>
    </w:rPr>
  </w:style>
  <w:style w:customStyle="true" w:styleId="eSPISCCParagraphDefaultFont" w:type="character">
    <w:name w:val="eSPIS_CC_Paragraph Default Font"/>
    <w:basedOn w:val="Zadanifontodlomka"/>
    <w:rsid w:val="0095454B"/>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95454B"/>
    <w:rPr>
      <w:b/>
      <w:bdr w:space="0" w:sz="0" w:color="auto" w:val="none"/>
      <w:shd w:fill="FFFFCC" w:color="auto" w:val="clear"/>
      <w:lang w:val="hr-HR"/>
    </w:rPr>
  </w:style>
  <w:style w:customStyle="true" w:styleId="PozadinaSvijetloCrvena" w:type="character">
    <w:name w:val="Pozadina_SvijetloCrvena"/>
    <w:basedOn w:val="eSPISCCParagraphDefaultFont"/>
    <w:rsid w:val="0095454B"/>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95454B"/>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07E09"/>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ascii="Tahoma" w:cs="Tahoma" w:hAnsi="Tahoma"/>
      <w:sz w:val="16"/>
      <w:szCs w:val="16"/>
    </w:rPr>
  </w:style>
  <w:style w:customStyle="1" w:styleId="TekstbaloniaChar" w:type="character">
    <w:name w:val="Tekst balončića Char"/>
    <w:basedOn w:val="Zadanifontodlomka"/>
    <w:link w:val="Tekstbalonia"/>
    <w:uiPriority w:val="99"/>
    <w:semiHidden/>
    <w:rsid w:val="00152CB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1"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1"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after="200" w:line="276" w:lineRule="auto"/>
      <w:ind w:left="720"/>
      <w:contextualSpacing/>
    </w:pPr>
    <w:rPr>
      <w:rFonts w:asciiTheme="minorHAnsi" w:cstheme="minorBidi" w:eastAsiaTheme="minorHAnsi" w:hAnsiTheme="minorHAnsi"/>
      <w:sz w:val="22"/>
      <w:szCs w:val="22"/>
      <w:lang w:eastAsia="en-US"/>
    </w:rPr>
  </w:style>
  <w:style w:styleId="Bezproreda" w:type="paragraph">
    <w:name w:val="No Spacing"/>
    <w:uiPriority w:val="1"/>
    <w:qFormat/>
    <w:rsid w:val="00183CFD"/>
    <w:rPr>
      <w:rFonts w:asciiTheme="minorHAnsi" w:hAnsiTheme="minorHAnsi"/>
      <w:sz w:val="22"/>
    </w:rPr>
  </w:style>
  <w:style w:styleId="Tekstrezerviranogmjesta" w:type="character">
    <w:name w:val="Placeholder Text"/>
    <w:basedOn w:val="Zadanifontodlomka"/>
    <w:uiPriority w:val="99"/>
    <w:semiHidden/>
    <w:rsid w:val="0095454B"/>
    <w:rPr>
      <w:color w:val="808080"/>
      <w:bdr w:color="auto" w:space="0" w:sz="0" w:val="none"/>
      <w:shd w:color="auto" w:fill="auto" w:val="clear"/>
    </w:rPr>
  </w:style>
  <w:style w:customStyle="1" w:styleId="eSPISCCParagraphDefaultFont" w:type="character">
    <w:name w:val="eSPIS_CC_Paragraph Default Font"/>
    <w:basedOn w:val="Zadanifontodlomka"/>
    <w:rsid w:val="0095454B"/>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95454B"/>
    <w:rPr>
      <w:b/>
      <w:bdr w:color="auto" w:space="0" w:sz="0" w:val="none"/>
      <w:shd w:color="auto" w:fill="FFFFCC" w:val="clear"/>
      <w:lang w:val="hr-HR"/>
    </w:rPr>
  </w:style>
  <w:style w:customStyle="1" w:styleId="PozadinaSvijetloCrvena" w:type="character">
    <w:name w:val="Pozadina_SvijetloCrvena"/>
    <w:basedOn w:val="eSPISCCParagraphDefaultFont"/>
    <w:rsid w:val="0095454B"/>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95454B"/>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1996776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70578208">
          <w:marLeft w:val="0"/>
          <w:marRight w:val="0"/>
          <w:marTop w:val="60"/>
          <w:marBottom w:val="0"/>
          <w:divBdr>
            <w:top w:space="0" w:sz="0" w:color="auto" w:val="none"/>
            <w:left w:space="0" w:sz="0" w:color="auto" w:val="none"/>
            <w:bottom w:space="0" w:sz="0" w:color="auto" w:val="none"/>
            <w:right w:space="0" w:sz="0" w:color="auto" w:val="none"/>
          </w:divBdr>
          <w:divsChild>
            <w:div w:id="1875117007">
              <w:marLeft w:val="0"/>
              <w:marRight w:val="0"/>
              <w:marTop w:val="0"/>
              <w:marBottom w:val="0"/>
              <w:divBdr>
                <w:top w:space="0" w:sz="0" w:color="auto" w:val="none"/>
                <w:left w:space="0" w:sz="0" w:color="auto" w:val="none"/>
                <w:bottom w:space="0" w:sz="0" w:color="auto" w:val="none"/>
                <w:right w:space="0" w:sz="0" w:color="auto" w:val="none"/>
              </w:divBdr>
              <w:divsChild>
                <w:div w:id="370152526">
                  <w:marLeft w:val="3750"/>
                  <w:marRight w:val="0"/>
                  <w:marTop w:val="0"/>
                  <w:marBottom w:val="300"/>
                  <w:divBdr>
                    <w:top w:space="0" w:sz="0" w:color="auto" w:val="none"/>
                    <w:left w:space="0" w:sz="0" w:color="auto" w:val="none"/>
                    <w:bottom w:space="0" w:sz="0" w:color="auto" w:val="none"/>
                    <w:right w:space="0" w:sz="0" w:color="auto" w:val="none"/>
                  </w:divBdr>
                  <w:divsChild>
                    <w:div w:id="1448893353">
                      <w:marLeft w:val="0"/>
                      <w:marRight w:val="0"/>
                      <w:marTop w:val="0"/>
                      <w:marBottom w:val="0"/>
                      <w:divBdr>
                        <w:top w:space="0" w:sz="0" w:color="auto" w:val="none"/>
                        <w:left w:space="0" w:sz="0" w:color="auto" w:val="none"/>
                        <w:bottom w:space="0" w:sz="0" w:color="auto" w:val="none"/>
                        <w:right w:space="0" w:sz="0" w:color="auto" w:val="none"/>
                      </w:divBdr>
                      <w:divsChild>
                        <w:div w:id="1454597122">
                          <w:marLeft w:val="0"/>
                          <w:marRight w:val="0"/>
                          <w:marTop w:val="0"/>
                          <w:marBottom w:val="0"/>
                          <w:divBdr>
                            <w:top w:space="0" w:sz="0" w:color="auto" w:val="none"/>
                            <w:left w:space="0" w:sz="0" w:color="auto" w:val="none"/>
                            <w:bottom w:space="0" w:sz="0" w:color="auto" w:val="none"/>
                            <w:right w:space="0" w:sz="0" w:color="auto" w:val="none"/>
                          </w:divBdr>
                          <w:divsChild>
                            <w:div w:id="444160339">
                              <w:marLeft w:val="0"/>
                              <w:marRight w:val="0"/>
                              <w:marTop w:val="0"/>
                              <w:marBottom w:val="0"/>
                              <w:divBdr>
                                <w:top w:space="0" w:sz="0" w:color="auto" w:val="none"/>
                                <w:left w:space="0" w:sz="0" w:color="auto" w:val="none"/>
                                <w:bottom w:space="0" w:sz="0" w:color="auto" w:val="none"/>
                                <w:right w:space="0" w:sz="0" w:color="auto" w:val="none"/>
                              </w:divBdr>
                              <w:divsChild>
                                <w:div w:id="2028483762">
                                  <w:marLeft w:val="0"/>
                                  <w:marRight w:val="0"/>
                                  <w:marTop w:val="0"/>
                                  <w:marBottom w:val="0"/>
                                  <w:divBdr>
                                    <w:top w:space="0" w:sz="0" w:color="auto" w:val="none"/>
                                    <w:left w:space="0" w:sz="0" w:color="auto" w:val="none"/>
                                    <w:bottom w:space="0" w:sz="0" w:color="auto" w:val="none"/>
                                    <w:right w:space="0" w:sz="0" w:color="auto" w:val="none"/>
                                  </w:divBdr>
                                  <w:divsChild>
                                    <w:div w:id="462114965">
                                      <w:marLeft w:val="0"/>
                                      <w:marRight w:val="0"/>
                                      <w:marTop w:val="0"/>
                                      <w:marBottom w:val="0"/>
                                      <w:divBdr>
                                        <w:top w:space="0" w:sz="0" w:color="auto" w:val="none"/>
                                        <w:left w:space="0" w:sz="0" w:color="auto" w:val="none"/>
                                        <w:bottom w:space="0" w:sz="0" w:color="auto" w:val="none"/>
                                        <w:right w:space="0" w:sz="0" w:color="auto" w:val="none"/>
                                      </w:divBdr>
                                      <w:divsChild>
                                        <w:div w:id="21416117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764164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prosinca 2016.</izvorni_sadrzaj>
    <derivirana_varijabla naziv="DomainObject.DatumDonosenjaOdluke_1">28.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672</izvorni_sadrzaj>
    <derivirana_varijabla naziv="DomainObject.Predmet.Broj_1">672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2016.</izvorni_sadrzaj>
    <derivirana_varijabla naziv="DomainObject.Predmet.DatumOsnivanja_1">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St-672/2016</izvorni_sadrzaj>
    <derivirana_varijabla naziv="DomainObject.Predmet.OznakaBroj_1">St-672/2016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Čl.444. st. 2. SZ</izvorni_sadrzaj>
    <derivirana_varijabla naziv="DomainObject.Predmet.PrimjedbaSuca_1">Čl.444.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SHANECCO trgovačko društvo d.o.o.</izvorni_sadrzaj>
    <derivirana_varijabla naziv="DomainObject.Predmet.ProtustrankaFormated_1">  SHANECCO trgovačko društvo d.o.o.</derivirana_varijabla>
  </DomainObject.Predmet.ProtustrankaFormated>
  <DomainObject.Predmet.ProtustrankaFormatedOIB>
    <izvorni_sadrzaj>  SHANECCO trgovačko društvo d.o.o., OIB 06475899430</izvorni_sadrzaj>
    <derivirana_varijabla naziv="DomainObject.Predmet.ProtustrankaFormatedOIB_1">  SHANECCO trgovačko društvo d.o.o., OIB 06475899430</derivirana_varijabla>
  </DomainObject.Predmet.ProtustrankaFormatedOIB>
  <DomainObject.Predmet.ProtustrankaFormatedWithAdress>
    <izvorni_sadrzaj> SHANECCO trgovačko društvo d.o.o., Dubrovačka 21, 21300 Makarska</izvorni_sadrzaj>
    <derivirana_varijabla naziv="DomainObject.Predmet.ProtustrankaFormatedWithAdress_1"> SHANECCO trgovačko društvo d.o.o., Dubrovačka 21, 21300 Makarska</derivirana_varijabla>
  </DomainObject.Predmet.ProtustrankaFormatedWithAdress>
  <DomainObject.Predmet.ProtustrankaFormatedWithAdressOIB>
    <izvorni_sadrzaj> SHANECCO trgovačko društvo d.o.o., OIB 06475899430, Dubrovačka 21, 21300 Makarska</izvorni_sadrzaj>
    <derivirana_varijabla naziv="DomainObject.Predmet.ProtustrankaFormatedWithAdressOIB_1"> SHANECCO trgovačko društvo d.o.o., OIB 06475899430, Dubrovačka 21, 21300 Makarska</derivirana_varijabla>
  </DomainObject.Predmet.ProtustrankaFormatedWithAdressOIB>
  <DomainObject.Predmet.ProtustrankaWithAdress>
    <izvorni_sadrzaj>SHANECCO trgovačko društvo d.o.o. Dubrovačka 21, 21300 Makarska</izvorni_sadrzaj>
    <derivirana_varijabla naziv="DomainObject.Predmet.ProtustrankaWithAdress_1">SHANECCO trgovačko društvo d.o.o. Dubrovačka 21, 21300 Makarska</derivirana_varijabla>
  </DomainObject.Predmet.ProtustrankaWithAdress>
  <DomainObject.Predmet.ProtustrankaWithAdressOIB>
    <izvorni_sadrzaj>SHANECCO trgovačko društvo d.o.o., OIB 06475899430, Dubrovačka 21, 21300 Makarska</izvorni_sadrzaj>
    <derivirana_varijabla naziv="DomainObject.Predmet.ProtustrankaWithAdressOIB_1">SHANECCO trgovačko društvo d.o.o., OIB 06475899430, Dubrovačka 21, 21300 Makarska</derivirana_varijabla>
  </DomainObject.Predmet.ProtustrankaWithAdressOIB>
  <DomainObject.Predmet.ProtustrankaNazivFormated>
    <izvorni_sadrzaj>SHANECCO trgovačko društvo d.o.o.</izvorni_sadrzaj>
    <derivirana_varijabla naziv="DomainObject.Predmet.ProtustrankaNazivFormated_1">SHANECCO trgovačko društvo d.o.o.</derivirana_varijabla>
  </DomainObject.Predmet.ProtustrankaNazivFormated>
  <DomainObject.Predmet.ProtustrankaNazivFormatedOIB>
    <izvorni_sadrzaj>SHANECCO trgovačko društvo d.o.o., OIB 06475899430</izvorni_sadrzaj>
    <derivirana_varijabla naziv="DomainObject.Predmet.ProtustrankaNazivFormatedOIB_1">SHANECCO trgovačko društvo d.o.o., OIB 06475899430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810628.18</izvorni_sadrzaj>
    <derivirana_varijabla naziv="DomainObject.Predmet.TrenutnaVrijednost_1">810628.18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SHANECCO trgovačko društvo d.o.o.</item>
    </izvorni_sadrzaj>
    <derivirana_varijabla naziv="DomainObject.Predmet.ProtuStrankaListFormated_1">
      <item>SHANECCO trgovačko društvo d.o.o.</item>
    </derivirana_varijabla>
  </DomainObject.Predmet.ProtuStrankaListFormated>
  <DomainObject.Predmet.ProtuStrankaListFormatedOIB>
    <izvorni_sadrzaj>
      <item>SHANECCO trgovačko društvo d.o.o., OIB 06475899430</item>
    </izvorni_sadrzaj>
    <derivirana_varijabla naziv="DomainObject.Predmet.ProtuStrankaListFormatedOIB_1">
      <item>SHANECCO trgovačko društvo d.o.o., OIB 06475899430</item>
    </derivirana_varijabla>
  </DomainObject.Predmet.ProtuStrankaListFormatedOIB>
  <DomainObject.Predmet.ProtuStrankaListFormatedWithAdress>
    <izvorni_sadrzaj>
      <item>SHANECCO trgovačko društvo d.o.o., Dubrovačka 21, 21300 Makarska</item>
    </izvorni_sadrzaj>
    <derivirana_varijabla naziv="DomainObject.Predmet.ProtuStrankaListFormatedWithAdress_1">
      <item>SHANECCO trgovačko društvo d.o.o., Dubrovačka 21, 21300 Makarska</item>
    </derivirana_varijabla>
  </DomainObject.Predmet.ProtuStrankaListFormatedWithAdress>
  <DomainObject.Predmet.ProtuStrankaListFormatedWithAdressOIB>
    <izvorni_sadrzaj>
      <item>SHANECCO trgovačko društvo d.o.o., OIB 06475899430, Dubrovačka 21, 21300 Makarska</item>
    </izvorni_sadrzaj>
    <derivirana_varijabla naziv="DomainObject.Predmet.ProtuStrankaListFormatedWithAdressOIB_1">
      <item>SHANECCO trgovačko društvo d.o.o., OIB 06475899430, Dubrovačka 21, 21300 Makarska</item>
    </derivirana_varijabla>
  </DomainObject.Predmet.ProtuStrankaListFormatedWithAdressOIB>
  <DomainObject.Predmet.ProtuStrankaListNazivFormated>
    <izvorni_sadrzaj>
      <item>SHANECCO trgovačko društvo d.o.o.</item>
    </izvorni_sadrzaj>
    <derivirana_varijabla naziv="DomainObject.Predmet.ProtuStrankaListNazivFormated_1">
      <item>SHANECCO trgovačko društvo d.o.o.</item>
    </derivirana_varijabla>
  </DomainObject.Predmet.ProtuStrankaListNazivFormated>
  <DomainObject.Predmet.ProtuStrankaListNazivFormatedOIB>
    <izvorni_sadrzaj>
      <item>SHANECCO trgovačko društvo d.o.o., OIB 06475899430</item>
    </izvorni_sadrzaj>
    <derivirana_varijabla naziv="DomainObject.Predmet.ProtuStrankaListNazivFormatedOIB_1">
      <item>SHANECCO trgovačko društvo d.o.o., OIB 06475899430</item>
    </derivirana_varijabla>
  </DomainObject.Predmet.ProtuStrankaListNazivFormatedOIB>
  <DomainObject.Predmet.OstaliListFormated>
    <izvorni_sadrzaj>
      <item>Ružica Šarić</item>
      <item>Ivana Andrijašević</item>
    </izvorni_sadrzaj>
    <derivirana_varijabla naziv="DomainObject.Predmet.OstaliListFormated_1">
      <item>Ružica Šarić</item>
      <item>Ivana Andrijašević</item>
    </derivirana_varijabla>
  </DomainObject.Predmet.OstaliListFormated>
  <DomainObject.Predmet.OstaliListFormatedOIB>
    <izvorni_sadrzaj>
      <item>Ružica Šarić, OIB 51112420013</item>
      <item>Ivana Andrijašević, OIB 83999750390</item>
    </izvorni_sadrzaj>
    <derivirana_varijabla naziv="DomainObject.Predmet.OstaliListFormatedOIB_1">
      <item>Ružica Šarić, OIB 51112420013</item>
      <item>Ivana Andrijašević, OIB 83999750390</item>
    </derivirana_varijabla>
  </DomainObject.Predmet.OstaliListFormatedOIB>
  <DomainObject.Predmet.OstaliListFormatedWithAdress>
    <izvorni_sadrzaj>
      <item>Ružica Šarić, Dubrovačka 21 A, 21300 Makarska</item>
      <item>Ivana Andrijašević, Dubrovačka 21 A, 21300 Makarska</item>
    </izvorni_sadrzaj>
    <derivirana_varijabla naziv="DomainObject.Predmet.OstaliListFormatedWithAdress_1">
      <item>Ružica Šarić, Dubrovačka 21 A, 21300 Makarska</item>
      <item>Ivana Andrijašević, Dubrovačka 21 A, 21300 Makarska</item>
    </derivirana_varijabla>
  </DomainObject.Predmet.OstaliListFormatedWithAdress>
  <DomainObject.Predmet.OstaliListFormatedWithAdressOIB>
    <izvorni_sadrzaj>
      <item>Ružica Šarić, OIB 51112420013, Dubrovačka 21 A, 21300 Makarska</item>
      <item>Ivana Andrijašević, OIB 83999750390, Dubrovačka 21 A, 21300 Makarska</item>
    </izvorni_sadrzaj>
    <derivirana_varijabla naziv="DomainObject.Predmet.OstaliListFormatedWithAdressOIB_1">
      <item>Ružica Šarić, OIB 51112420013, Dubrovačka 21 A, 21300 Makarska</item>
      <item>Ivana Andrijašević, OIB 83999750390, Dubrovačka 21 A, 21300 Makarska</item>
    </derivirana_varijabla>
  </DomainObject.Predmet.OstaliListFormatedWithAdressOIB>
  <DomainObject.Predmet.OstaliListNazivFormated>
    <izvorni_sadrzaj>
      <item>Ružica Šarić</item>
      <item>Ivana Andrijašević</item>
    </izvorni_sadrzaj>
    <derivirana_varijabla naziv="DomainObject.Predmet.OstaliListNazivFormated_1">
      <item>Ružica Šarić</item>
      <item>Ivana Andrijašević</item>
    </derivirana_varijabla>
  </DomainObject.Predmet.OstaliListNazivFormated>
  <DomainObject.Predmet.OstaliListNazivFormatedOIB>
    <izvorni_sadrzaj>
      <item>Ružica Šarić, OIB 51112420013</item>
      <item>Ivana Andrijašević, OIB 83999750390</item>
    </izvorni_sadrzaj>
    <derivirana_varijabla naziv="DomainObject.Predmet.OstaliListNazivFormatedOIB_1">
      <item>Ružica Šarić, OIB 51112420013</item>
      <item>Ivana Andrijašević, OIB 83999750390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2016.</izvorni_sadrzaj>
    <derivirana_varijabla naziv="DomainObject.Datum_1">28. prosinca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SHANECCO trgovačko društvo d.o.o.</izvorni_sadrzaj>
    <derivirana_varijabla naziv="DomainObject.Predmet.ProtustrankaIDrugi_1">SHANECCO trgovačko društvo d.o.o.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SHANECCO trgovačko društvo d.o.o., OIB 06475899430, Dubrovačka 21, 21300 Makarska</izvorni_sadrzaj>
    <derivirana_varijabla naziv="DomainObject.Predmet.ProtustrankaIDrugiAdressOIB_1">SHANECCO trgovačko društvo d.o.o., OIB 06475899430, Dubrovačka 21, 21300 Makarska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SHANECCO trgovačko društvo d.o.o.</item>
      <item>FINANCIJSKA AGENCIJA, RC SPLIT</item>
      <item>Ružica Šarić</item>
      <item>Ivana Andrijašević</item>
    </izvorni_sadrzaj>
    <derivirana_varijabla naziv="DomainObject.Predmet.SudioniciListNaziv_1">
      <item>SHANECCO trgovačko društvo d.o.o.</item>
      <item>FINANCIJSKA AGENCIJA, RC SPLIT</item>
      <item>Ružica Šarić</item>
      <item>Ivana Andrijašević</item>
    </derivirana_varijabla>
  </DomainObject.Predmet.SudioniciListNaziv>
  <DomainObject.Predmet.SudioniciListAdressOIB>
    <izvorni_sadrzaj>
      <item>SHANECCO trgovačko društvo d.o.o., OIB 06475899430, Dubrovačka 21,21300 Makarska</item>
      <item>FINANCIJSKA AGENCIJA, RC SPLIT, OIB 85821130368, Mažuranićevo šetalište 24 b,21000 Split</item>
      <item>Ružica Šarić, OIB 51112420013, Dubrovačka 21 A,21300 Makarska</item>
      <item>Ivana Andrijašević, OIB 83999750390, Dubrovačka 21 A,21300 Makarska</item>
    </izvorni_sadrzaj>
    <derivirana_varijabla naziv="DomainObject.Predmet.SudioniciListAdressOIB_1">
      <item>SHANECCO trgovačko društvo d.o.o., OIB 06475899430, Dubrovačka 21,21300 Makarska</item>
      <item>FINANCIJSKA AGENCIJA, RC SPLIT, OIB 85821130368, Mažuranićevo šetalište 24 b,21000 Split</item>
      <item>Ružica Šarić, OIB 51112420013, Dubrovačka 21 A,21300 Makarska</item>
      <item>Ivana Andrijašević, OIB 83999750390, Dubrovačka 21 A,21300 Makarska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06475899430</item>
      <item>, OIB 85821130368</item>
      <item>, OIB 51112420013</item>
      <item>, OIB 83999750390</item>
    </izvorni_sadrzaj>
    <derivirana_varijabla naziv="DomainObject.Predmet.SudioniciListNazivOIB_1">
      <item>, OIB 06475899430</item>
      <item>, OIB 85821130368</item>
      <item>, OIB 51112420013</item>
      <item>, OIB 83999750390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992</properties:Words>
  <properties:Characters>5555</properties:Characters>
  <properties:Lines>141</properties:Lines>
  <properties:Paragraphs>37</properties:Paragraphs>
  <properties:TotalTime>59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2016-07-28T11:58:00Z</dcterms:created>
  <dc:creator>Katarina Mikulić</dc:creator>
  <cp:lastModifiedBy>Katarina Mikulić</cp:lastModifiedBy>
  <cp:lastPrinted>2016-12-28T13:51:00Z</cp:lastPrinted>
  <dcterms:modified xmlns:xsi="http://www.w3.org/2001/XMLSchema-instance" xsi:type="dcterms:W3CDTF">2016-12-28T13:55:00Z</dcterms:modified>
  <cp:revision>19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