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a3d0" w14:paraId="2a6a3d0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6D5EEE">
        <w:rPr>
          <w:rFonts w:cs="Times New Roman" w:eastAsia="Questrial" w:hAnsi="Times New Roman" w:ascii="Times New Roman"/>
          <w:sz w:val="24"/>
          <w:szCs w:val="24"/>
        </w:rPr>
        <w:t>56/15-68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474B5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B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474B5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T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L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J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U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Č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71003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003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710033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710033" w:rsidRPr="00710033">
        <w:rPr>
          <w:rFonts w:hAnsi="Times New Roman" w:ascii="Times New Roman"/>
          <w:b/>
          <w:sz w:val="24"/>
          <w:szCs w:val="24"/>
        </w:rPr>
        <w:t>BUČKA TRADE d.o.o. "u stečaju" Gajić, B. Radića 3, MBS: 030014045, OIB: 33008563995</w:t>
      </w:r>
      <w:r w:rsidR="00803FF3" w:rsidRPr="00710033">
        <w:rPr>
          <w:rFonts w:hAnsi="Times New Roman" w:ascii="Times New Roman"/>
          <w:b/>
          <w:sz w:val="24"/>
          <w:szCs w:val="24"/>
        </w:rPr>
        <w:t>,</w:t>
      </w:r>
      <w:r w:rsidR="00803FF3" w:rsidRPr="00710033">
        <w:rPr>
          <w:rFonts w:hAnsi="Times New Roman" w:ascii="Times New Roman"/>
          <w:sz w:val="24"/>
          <w:szCs w:val="24"/>
        </w:rPr>
        <w:t xml:space="preserve"> dana </w:t>
      </w:r>
      <w:r w:rsidR="006D5EEE">
        <w:rPr>
          <w:rFonts w:hAnsi="Times New Roman" w:ascii="Times New Roman"/>
          <w:sz w:val="24"/>
          <w:szCs w:val="24"/>
        </w:rPr>
        <w:t>6. rujna</w:t>
      </w:r>
      <w:r w:rsidR="003D5C77">
        <w:rPr>
          <w:rFonts w:hAnsi="Times New Roman" w:ascii="Times New Roman"/>
          <w:sz w:val="24"/>
          <w:szCs w:val="24"/>
        </w:rPr>
        <w:t xml:space="preserve"> 2018</w:t>
      </w:r>
      <w:r w:rsidR="00710033">
        <w:rPr>
          <w:rFonts w:hAnsi="Times New Roman" w:ascii="Times New Roman"/>
          <w:sz w:val="24"/>
          <w:szCs w:val="24"/>
        </w:rPr>
        <w:t>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10033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6D5EEE">
        <w:rPr>
          <w:rFonts w:cs="Times New Roman" w:hAnsi="Times New Roman" w:ascii="Times New Roman"/>
          <w:b/>
          <w:sz w:val="24"/>
          <w:szCs w:val="24"/>
        </w:rPr>
        <w:t>jedanaestu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710033" w:rsidRPr="00710033">
        <w:rPr>
          <w:rFonts w:cs="Times New Roman" w:hAnsi="Times New Roman" w:ascii="Times New Roman"/>
          <w:b/>
          <w:sz w:val="24"/>
          <w:szCs w:val="24"/>
        </w:rPr>
        <w:t>BUČKA TRADE d.o.o. "u stečaju" Gajić, B. Radića 3, MBS: 030014045, OIB: 33008563995</w:t>
      </w:r>
      <w:r w:rsidR="007100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710033" w:rsidP="008F1001" w:rsidR="00710033" w:rsidRPr="008F1001">
      <w:pPr>
        <w:spacing w:lineRule="auto" w:line="240" w:after="0"/>
        <w:ind w:firstLine="708"/>
        <w:jc w:val="both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 xml:space="preserve">a) </w:t>
      </w:r>
      <w:r w:rsidRPr="008F1001">
        <w:rPr>
          <w:rFonts w:ascii="Times New Roman"/>
          <w:color w:val="000000"/>
          <w:sz w:val="24"/>
          <w:szCs w:val="24"/>
        </w:rPr>
        <w:tab/>
        <w:t>Nekretnina upisana kod Op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>inskog suda u Osijeku zk. odjel B</w:t>
      </w:r>
      <w:r w:rsidR="00056754" w:rsidRPr="008F1001">
        <w:rPr>
          <w:rFonts w:ascii="Times New Roman"/>
          <w:color w:val="000000"/>
          <w:sz w:val="24"/>
          <w:szCs w:val="24"/>
        </w:rPr>
        <w:t>eli</w:t>
      </w:r>
      <w:r w:rsidRPr="008F1001">
        <w:rPr>
          <w:rFonts w:ascii="Times New Roman"/>
          <w:color w:val="000000"/>
          <w:sz w:val="24"/>
          <w:szCs w:val="24"/>
        </w:rPr>
        <w:t xml:space="preserve"> Manastir zk.ul. 412 k.o. Gaji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 xml:space="preserve"> k.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.br. 317, Ku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>a br.6, dvor i oranica povr</w:t>
      </w:r>
      <w:r w:rsidRPr="008F1001">
        <w:rPr>
          <w:rFonts w:ascii="Times New Roman"/>
          <w:color w:val="000000"/>
          <w:sz w:val="24"/>
          <w:szCs w:val="24"/>
        </w:rPr>
        <w:t>š</w:t>
      </w:r>
      <w:r w:rsidRPr="008F1001">
        <w:rPr>
          <w:rFonts w:ascii="Times New Roman"/>
          <w:color w:val="000000"/>
          <w:sz w:val="24"/>
          <w:szCs w:val="24"/>
        </w:rPr>
        <w:t>ine 4.163 m2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po po</w:t>
      </w:r>
      <w:r w:rsidR="006938D3" w:rsidRPr="008F1001">
        <w:rPr>
          <w:rFonts w:ascii="Times New Roman"/>
          <w:color w:val="000000"/>
          <w:sz w:val="24"/>
          <w:szCs w:val="24"/>
        </w:rPr>
        <w:t>č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etnoj cijeni od </w:t>
      </w:r>
      <w:r w:rsidR="003D0F43" w:rsidRPr="008F1001">
        <w:rPr>
          <w:rFonts w:ascii="Times New Roman"/>
          <w:color w:val="000000"/>
          <w:sz w:val="24"/>
          <w:szCs w:val="24"/>
        </w:rPr>
        <w:t xml:space="preserve"> </w:t>
      </w:r>
      <w:r w:rsidR="006D5EEE">
        <w:rPr>
          <w:rFonts w:ascii="Times New Roman"/>
          <w:color w:val="000000"/>
          <w:sz w:val="24"/>
          <w:szCs w:val="24"/>
        </w:rPr>
        <w:t>25</w:t>
      </w:r>
      <w:r w:rsidR="003D5C77">
        <w:rPr>
          <w:rFonts w:ascii="Times New Roman"/>
          <w:color w:val="000000"/>
          <w:sz w:val="24"/>
          <w:szCs w:val="24"/>
        </w:rPr>
        <w:t>.000,00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kn</w:t>
      </w:r>
      <w:r w:rsidRPr="008F1001">
        <w:rPr>
          <w:rFonts w:ascii="Times New Roman"/>
          <w:color w:val="000000"/>
          <w:sz w:val="24"/>
          <w:szCs w:val="24"/>
        </w:rPr>
        <w:t xml:space="preserve">, </w:t>
      </w:r>
    </w:p>
    <w:p w:rsidRDefault="00710033" w:rsidP="008F1001" w:rsidR="00710033" w:rsidRPr="008F1001">
      <w:pPr>
        <w:spacing w:lineRule="auto" w:line="240" w:after="0"/>
        <w:jc w:val="both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ab/>
        <w:t>b)</w:t>
      </w:r>
      <w:r w:rsidRPr="008F1001">
        <w:rPr>
          <w:rFonts w:ascii="Times New Roman"/>
          <w:color w:val="000000"/>
          <w:sz w:val="24"/>
          <w:szCs w:val="24"/>
        </w:rPr>
        <w:tab/>
        <w:t>Oprema i strojevi: metalni silos - kapacitet 50t - 2 komada, metalni predsilos s lijevkom - kapacitet 17t - 1 komad, mje</w:t>
      </w:r>
      <w:r w:rsidRPr="008F1001">
        <w:rPr>
          <w:rFonts w:ascii="Times New Roman"/>
          <w:color w:val="000000"/>
          <w:sz w:val="24"/>
          <w:szCs w:val="24"/>
        </w:rPr>
        <w:t>š</w:t>
      </w:r>
      <w:r w:rsidRPr="008F1001">
        <w:rPr>
          <w:rFonts w:ascii="Times New Roman"/>
          <w:color w:val="000000"/>
          <w:sz w:val="24"/>
          <w:szCs w:val="24"/>
        </w:rPr>
        <w:t>aonica sto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 xml:space="preserve">ne hrane s mlinom 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eki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>ar i upravlja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kom jedinicom kapaciteta 1t - 1 komad, ra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unalo marke HP - 1 komad, tanjura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 xml:space="preserve">a u neispravnom stanju marke OLT, tip Drava-N36, god. proizvodnje 2006., broj 101-285 - 1 komad </w:t>
      </w:r>
      <w:r w:rsidR="006938D3" w:rsidRPr="008F1001">
        <w:rPr>
          <w:rFonts w:ascii="Times New Roman"/>
          <w:color w:val="000000"/>
          <w:sz w:val="24"/>
          <w:szCs w:val="24"/>
        </w:rPr>
        <w:t>po po</w:t>
      </w:r>
      <w:r w:rsidR="006938D3" w:rsidRPr="008F1001">
        <w:rPr>
          <w:rFonts w:ascii="Times New Roman"/>
          <w:color w:val="000000"/>
          <w:sz w:val="24"/>
          <w:szCs w:val="24"/>
        </w:rPr>
        <w:t>č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etnoj cijeni od </w:t>
      </w:r>
      <w:r w:rsidR="006D5EEE">
        <w:rPr>
          <w:rFonts w:ascii="Times New Roman"/>
          <w:color w:val="000000"/>
          <w:sz w:val="24"/>
          <w:szCs w:val="24"/>
        </w:rPr>
        <w:t>28</w:t>
      </w:r>
      <w:r w:rsidR="003D5C77">
        <w:rPr>
          <w:rFonts w:ascii="Times New Roman"/>
          <w:color w:val="000000"/>
          <w:sz w:val="24"/>
          <w:szCs w:val="24"/>
        </w:rPr>
        <w:t>.000,00</w:t>
      </w:r>
      <w:r w:rsidR="00CD574E" w:rsidRPr="008F1001">
        <w:rPr>
          <w:rFonts w:ascii="Times New Roman"/>
          <w:color w:val="000000"/>
          <w:sz w:val="24"/>
          <w:szCs w:val="24"/>
        </w:rPr>
        <w:t xml:space="preserve"> kn</w:t>
      </w:r>
      <w:r w:rsidR="006938D3" w:rsidRPr="008F1001">
        <w:rPr>
          <w:rFonts w:ascii="Times New Roman"/>
          <w:color w:val="000000"/>
          <w:sz w:val="24"/>
          <w:szCs w:val="24"/>
        </w:rPr>
        <w:t>.</w:t>
      </w: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>Na nekretnini postoji razlu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no pravo u korist razlu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nog vjerovnika RH-Ministarstvo Financija, OIB: 52634238587 u iznosu od 172.793,44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</w:t>
      </w:r>
      <w:r w:rsidRPr="008F1001">
        <w:rPr>
          <w:rFonts w:ascii="Times New Roman"/>
          <w:color w:val="000000"/>
          <w:sz w:val="24"/>
          <w:szCs w:val="24"/>
        </w:rPr>
        <w:t>kn.</w:t>
      </w: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</w:p>
    <w:p w:rsidRDefault="008366ED" w:rsidP="008F1001" w:rsidR="00C4591E" w:rsidRPr="008F1001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8F1001">
        <w:rPr>
          <w:rFonts w:cs="Times New Roman" w:hAnsi="Times New Roman" w:ascii="Times New Roman"/>
          <w:sz w:val="24"/>
          <w:szCs w:val="24"/>
        </w:rPr>
        <w:tab/>
      </w:r>
      <w:r w:rsidR="00E82B30" w:rsidRPr="008F1001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 w:rsidRPr="008F10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1001">
        <w:rPr>
          <w:rFonts w:cs="Times New Roman" w:hAnsi="Times New Roman" w:ascii="Times New Roman"/>
          <w:sz w:val="24"/>
          <w:szCs w:val="24"/>
        </w:rPr>
        <w:t>I</w:t>
      </w:r>
      <w:r w:rsidR="00E82B30" w:rsidRPr="008F1001">
        <w:rPr>
          <w:rFonts w:cs="Times New Roman" w:hAnsi="Times New Roman" w:ascii="Times New Roman"/>
          <w:sz w:val="24"/>
          <w:szCs w:val="24"/>
        </w:rPr>
        <w:t>I</w:t>
      </w:r>
      <w:r w:rsidR="0013288D" w:rsidRPr="008F1001">
        <w:rPr>
          <w:rFonts w:cs="Times New Roman" w:hAnsi="Times New Roman" w:ascii="Times New Roman"/>
          <w:sz w:val="24"/>
          <w:szCs w:val="24"/>
        </w:rPr>
        <w:tab/>
        <w:t>Navedene nekretnine</w:t>
      </w:r>
      <w:r w:rsidR="006938D3" w:rsidRPr="008F1001">
        <w:rPr>
          <w:rFonts w:cs="Times New Roman" w:hAnsi="Times New Roman" w:ascii="Times New Roman"/>
          <w:sz w:val="24"/>
          <w:szCs w:val="24"/>
        </w:rPr>
        <w:t xml:space="preserve"> i pokretnine</w:t>
      </w:r>
      <w:r w:rsidR="0013288D" w:rsidRPr="008F1001">
        <w:rPr>
          <w:rFonts w:cs="Times New Roman" w:hAnsi="Times New Roman" w:ascii="Times New Roman"/>
          <w:sz w:val="24"/>
          <w:szCs w:val="24"/>
        </w:rPr>
        <w:t xml:space="preserve"> prodavat će se usmenom javnom dražbom, a ročište za prodaju održat će se </w:t>
      </w:r>
    </w:p>
    <w:p w:rsidRDefault="0013288D" w:rsidP="00177B79" w:rsidR="0013288D" w:rsidRPr="008F10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D319A" w:rsidP="00ED319A" w:rsidR="0013288D" w:rsidRPr="0013288D">
      <w:pPr>
        <w:pStyle w:val="Bezproreda"/>
        <w:tabs>
          <w:tab w:pos="4536" w:val="center"/>
          <w:tab w:pos="714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6D5EEE">
        <w:rPr>
          <w:rFonts w:cs="Times New Roman" w:hAnsi="Times New Roman" w:ascii="Times New Roman"/>
          <w:b/>
          <w:sz w:val="24"/>
          <w:szCs w:val="24"/>
        </w:rPr>
        <w:t>10. listopada</w:t>
      </w:r>
      <w:r w:rsidR="00177B79">
        <w:rPr>
          <w:rFonts w:cs="Times New Roman" w:hAnsi="Times New Roman" w:ascii="Times New Roman"/>
          <w:b/>
          <w:sz w:val="24"/>
          <w:szCs w:val="24"/>
        </w:rPr>
        <w:t xml:space="preserve"> 2018. g.</w:t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 u </w:t>
      </w:r>
      <w:r w:rsidR="006D5EEE">
        <w:rPr>
          <w:rFonts w:cs="Times New Roman" w:hAnsi="Times New Roman" w:ascii="Times New Roman"/>
          <w:b/>
          <w:sz w:val="24"/>
          <w:szCs w:val="24"/>
        </w:rPr>
        <w:t>11,30</w:t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3D0F43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8F1001" w:rsidP="0013288D" w:rsidR="008F100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D5EEE" w:rsidP="00710033" w:rsidR="0071003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St-56/15-68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82B30" w:rsidRPr="00CD574E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CD574E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</w:t>
      </w:r>
      <w:r>
        <w:rPr>
          <w:rFonts w:cs="Times New Roman" w:hAnsi="Times New Roman" w:ascii="Times New Roman"/>
          <w:sz w:val="24"/>
          <w:szCs w:val="24"/>
        </w:rPr>
        <w:t xml:space="preserve"> i pokretnina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na žiro-račun Trgovačkog suda u Osijeku, broj HR31 2390 0011 3000 0020 0 otvoren kod Hrvatske poštanske banke d.d. s pozivom na broj HR05 272-</w:t>
      </w:r>
      <w:r w:rsidR="00710033">
        <w:rPr>
          <w:rFonts w:cs="Times New Roman" w:hAnsi="Times New Roman" w:ascii="Times New Roman"/>
          <w:sz w:val="24"/>
          <w:szCs w:val="24"/>
        </w:rPr>
        <w:t>56</w:t>
      </w:r>
      <w:r w:rsidR="0013288D">
        <w:rPr>
          <w:rFonts w:cs="Times New Roman" w:hAnsi="Times New Roman" w:ascii="Times New Roman"/>
          <w:sz w:val="24"/>
          <w:szCs w:val="24"/>
        </w:rPr>
        <w:t>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Jamčevinu nisu dužni položiti razlučni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CD574E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pokretnine</w:t>
      </w:r>
      <w:r w:rsidRPr="0013288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Nekretnine koje su predmet prodaje opterećene su založnim pravima koja će se brisati nakon pravomoćnosti rješenja o dosudi i uplati cjelokupne kupovnine.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</w:t>
      </w:r>
      <w:r>
        <w:rPr>
          <w:rFonts w:cs="Times New Roman" w:hAnsi="Times New Roman" w:ascii="Times New Roman"/>
          <w:sz w:val="24"/>
          <w:szCs w:val="24"/>
        </w:rPr>
        <w:t xml:space="preserve"> i pokretninama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mogu se dobiti od stečajnog upravitelja na broj telefona </w:t>
      </w:r>
      <w:r w:rsidR="00710033">
        <w:rPr>
          <w:rFonts w:cs="Times New Roman" w:hAnsi="Times New Roman" w:ascii="Times New Roman"/>
          <w:sz w:val="24"/>
          <w:szCs w:val="24"/>
        </w:rPr>
        <w:t>091/231-5112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www.sudacka-mreza.hr/stecaj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6938D3" w:rsidP="008366ED" w:rsidR="006938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9D0254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710033">
        <w:rPr>
          <w:rFonts w:cs="Times New Roman" w:eastAsia="Questrial" w:hAnsi="Times New Roman" w:ascii="Times New Roman"/>
          <w:sz w:val="24"/>
          <w:szCs w:val="24"/>
        </w:rPr>
        <w:t>56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710033">
        <w:rPr>
          <w:rFonts w:cs="Times New Roman" w:eastAsia="Questrial" w:hAnsi="Times New Roman" w:ascii="Times New Roman"/>
          <w:sz w:val="24"/>
          <w:szCs w:val="24"/>
        </w:rPr>
        <w:t>15. ožujka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pokretnina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toč.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1121" w:rsidP="007F31FB" w:rsid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0033" w:rsidP="00710033" w:rsidR="0071003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St-56/15-</w:t>
      </w:r>
      <w:r w:rsidR="006D5EEE">
        <w:rPr>
          <w:rFonts w:cs="Times New Roman" w:eastAsia="Questrial" w:hAnsi="Times New Roman" w:ascii="Times New Roman"/>
          <w:sz w:val="24"/>
          <w:szCs w:val="24"/>
        </w:rPr>
        <w:t>68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A300F7">
        <w:rPr>
          <w:rFonts w:cs="Times New Roman" w:hAnsi="Times New Roman" w:ascii="Times New Roman"/>
          <w:sz w:val="24"/>
          <w:szCs w:val="24"/>
        </w:rPr>
        <w:t xml:space="preserve">Na ročištu za prodaju održanog dana </w:t>
      </w:r>
      <w:r w:rsidR="006D5EEE">
        <w:rPr>
          <w:rFonts w:cs="Times New Roman" w:hAnsi="Times New Roman" w:ascii="Times New Roman"/>
          <w:sz w:val="24"/>
          <w:szCs w:val="24"/>
        </w:rPr>
        <w:t>6. rujna</w:t>
      </w:r>
      <w:r w:rsidR="003D5C77">
        <w:rPr>
          <w:rFonts w:cs="Times New Roman" w:hAnsi="Times New Roman" w:ascii="Times New Roman"/>
          <w:sz w:val="24"/>
          <w:szCs w:val="24"/>
        </w:rPr>
        <w:t xml:space="preserve"> 2018</w:t>
      </w:r>
      <w:r w:rsidR="00A300F7">
        <w:rPr>
          <w:rFonts w:cs="Times New Roman" w:hAnsi="Times New Roman" w:ascii="Times New Roman"/>
          <w:sz w:val="24"/>
          <w:szCs w:val="24"/>
        </w:rPr>
        <w:t>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prodaji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pokretnina </w:t>
      </w:r>
      <w:r w:rsidR="004B55BE">
        <w:rPr>
          <w:rFonts w:cs="Times New Roman" w:hAnsi="Times New Roman" w:ascii="Times New Roman"/>
          <w:sz w:val="24"/>
          <w:szCs w:val="24"/>
        </w:rPr>
        <w:t xml:space="preserve">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>po stalnom sudskom vještaku</w:t>
      </w:r>
      <w:r w:rsidR="006938D3">
        <w:rPr>
          <w:rFonts w:cs="Times New Roman" w:hAnsi="Times New Roman" w:ascii="Times New Roman"/>
          <w:sz w:val="24"/>
          <w:szCs w:val="24"/>
        </w:rPr>
        <w:t xml:space="preserve"> Inženjerensko projektni biro d.o.o.</w:t>
      </w:r>
      <w:r w:rsidR="004B55BE">
        <w:rPr>
          <w:rFonts w:cs="Times New Roman" w:hAnsi="Times New Roman" w:ascii="Times New Roman"/>
          <w:sz w:val="24"/>
          <w:szCs w:val="24"/>
        </w:rPr>
        <w:t xml:space="preserve"> i navedena uz </w:t>
      </w:r>
      <w:r w:rsidR="00E82B30">
        <w:rPr>
          <w:rFonts w:cs="Times New Roman" w:hAnsi="Times New Roman" w:ascii="Times New Roman"/>
          <w:sz w:val="24"/>
          <w:szCs w:val="24"/>
        </w:rPr>
        <w:t>nekretnin</w:t>
      </w:r>
      <w:r w:rsidR="006938D3">
        <w:rPr>
          <w:rFonts w:cs="Times New Roman" w:hAnsi="Times New Roman" w:ascii="Times New Roman"/>
          <w:sz w:val="24"/>
          <w:szCs w:val="24"/>
        </w:rPr>
        <w:t>a i pokretnina</w:t>
      </w:r>
      <w:r w:rsidR="00E82B30">
        <w:rPr>
          <w:rFonts w:cs="Times New Roman" w:hAnsi="Times New Roman" w:ascii="Times New Roman"/>
          <w:sz w:val="24"/>
          <w:szCs w:val="24"/>
        </w:rPr>
        <w:t xml:space="preserve">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D5C77" w:rsidP="003D5C77" w:rsidR="004B55BE" w:rsidRPr="00F45BA0">
      <w:pPr>
        <w:pStyle w:val="Bezproreda"/>
        <w:tabs>
          <w:tab w:pos="5115" w:val="left"/>
          <w:tab w:pos="588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6D5EEE">
        <w:rPr>
          <w:rFonts w:cs="Times New Roman" w:hAnsi="Times New Roman" w:ascii="Times New Roman"/>
          <w:sz w:val="24"/>
          <w:szCs w:val="24"/>
        </w:rPr>
        <w:t>6. rujna</w:t>
      </w:r>
      <w:r w:rsidR="003D5C77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A300F7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1. st. uprav. Danko Šinka</w:t>
      </w:r>
    </w:p>
    <w:p w:rsidRDefault="006938D3" w:rsidP="00A300F7" w:rsidR="00710033" w:rsidRPr="006938D3">
      <w:pPr>
        <w:spacing w:lineRule="auto" w:line="240"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.za RH MF Porezna uprava - ŽDO Osijek </w:t>
      </w:r>
    </w:p>
    <w:p w:rsidRDefault="006938D3" w:rsidP="00A300F7" w:rsidR="006938D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3. Predsjedništvo + oglas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4. e-ogl. pl.</w:t>
      </w:r>
      <w:r w:rsidR="006938D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5. R-</w:t>
      </w:r>
      <w:r w:rsidR="006D5EEE">
        <w:rPr>
          <w:rFonts w:cs="Times New Roman" w:hAnsi="Times New Roman" w:ascii="Times New Roman"/>
          <w:color w:val="000000"/>
          <w:sz w:val="24"/>
          <w:szCs w:val="24"/>
        </w:rPr>
        <w:t>10.10.</w:t>
      </w:r>
    </w:p>
    <w:p w:rsidRDefault="00B11229" w:rsidP="00A300F7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 w:rsidRPr="00EF33B5">
      <w:pPr>
        <w:pStyle w:val="Bezproreda"/>
      </w:pPr>
      <w:bookmarkStart w:name="_GoBack" w:id="0"/>
      <w:bookmarkEnd w:id="0"/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206D" w:rsidP="001B1B5E" w:rsidR="0028206D">
      <w:pPr>
        <w:spacing w:lineRule="auto" w:line="240" w:after="0"/>
      </w:pPr>
      <w:r>
        <w:separator/>
      </w:r>
    </w:p>
  </w:endnote>
  <w:endnote w:id="0" w:type="continuationSeparator">
    <w:p w:rsidRDefault="0028206D" w:rsidP="001B1B5E" w:rsidR="0028206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206D" w:rsidP="001B1B5E" w:rsidR="0028206D">
      <w:pPr>
        <w:spacing w:lineRule="auto" w:line="240" w:after="0"/>
      </w:pPr>
      <w:r>
        <w:separator/>
      </w:r>
    </w:p>
  </w:footnote>
  <w:footnote w:id="0" w:type="continuationSeparator">
    <w:p w:rsidRDefault="0028206D" w:rsidP="001B1B5E" w:rsidR="0028206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7E7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55ECE"/>
    <w:rsid w:val="00056754"/>
    <w:rsid w:val="000645B3"/>
    <w:rsid w:val="000C630B"/>
    <w:rsid w:val="000C7F5A"/>
    <w:rsid w:val="001072CC"/>
    <w:rsid w:val="0013288D"/>
    <w:rsid w:val="00177B79"/>
    <w:rsid w:val="001B1B5E"/>
    <w:rsid w:val="001B662C"/>
    <w:rsid w:val="001F06C5"/>
    <w:rsid w:val="0020785E"/>
    <w:rsid w:val="002112DB"/>
    <w:rsid w:val="00251E09"/>
    <w:rsid w:val="0028196C"/>
    <w:rsid w:val="0028206D"/>
    <w:rsid w:val="002E0F04"/>
    <w:rsid w:val="00304B72"/>
    <w:rsid w:val="0036038F"/>
    <w:rsid w:val="0036469E"/>
    <w:rsid w:val="00376E9E"/>
    <w:rsid w:val="003A0DFC"/>
    <w:rsid w:val="003D0F43"/>
    <w:rsid w:val="003D5C77"/>
    <w:rsid w:val="00415A59"/>
    <w:rsid w:val="00474B56"/>
    <w:rsid w:val="004B55BE"/>
    <w:rsid w:val="004E44D2"/>
    <w:rsid w:val="00604C2B"/>
    <w:rsid w:val="0066035E"/>
    <w:rsid w:val="00683BCA"/>
    <w:rsid w:val="006938D3"/>
    <w:rsid w:val="00697A4F"/>
    <w:rsid w:val="006D5EEE"/>
    <w:rsid w:val="006D6946"/>
    <w:rsid w:val="00710033"/>
    <w:rsid w:val="007F31FB"/>
    <w:rsid w:val="00803FF3"/>
    <w:rsid w:val="008309CC"/>
    <w:rsid w:val="00833B1B"/>
    <w:rsid w:val="008366ED"/>
    <w:rsid w:val="00881121"/>
    <w:rsid w:val="008C67E7"/>
    <w:rsid w:val="008E4DF1"/>
    <w:rsid w:val="008F1001"/>
    <w:rsid w:val="009312D3"/>
    <w:rsid w:val="009407E4"/>
    <w:rsid w:val="009D0254"/>
    <w:rsid w:val="009D4D83"/>
    <w:rsid w:val="009E4630"/>
    <w:rsid w:val="00A14278"/>
    <w:rsid w:val="00A3003C"/>
    <w:rsid w:val="00A300F7"/>
    <w:rsid w:val="00AA3F0D"/>
    <w:rsid w:val="00AE7CDD"/>
    <w:rsid w:val="00B00308"/>
    <w:rsid w:val="00B11229"/>
    <w:rsid w:val="00B11464"/>
    <w:rsid w:val="00B42A4D"/>
    <w:rsid w:val="00BC1FC1"/>
    <w:rsid w:val="00BE6A29"/>
    <w:rsid w:val="00BF4C27"/>
    <w:rsid w:val="00C34014"/>
    <w:rsid w:val="00C4591E"/>
    <w:rsid w:val="00C86804"/>
    <w:rsid w:val="00CC55DC"/>
    <w:rsid w:val="00CD574E"/>
    <w:rsid w:val="00CE6684"/>
    <w:rsid w:val="00D04CD0"/>
    <w:rsid w:val="00E82B30"/>
    <w:rsid w:val="00E95823"/>
    <w:rsid w:val="00EC5DD6"/>
    <w:rsid w:val="00ED319A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67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67E7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7E7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7E7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7E7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67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67E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7E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7E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7E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BUČKA - TRADE d.o.o. za poljoprivrednu proizvodnju, transport i trgovinu u zemlji i inozemstvu</izvorni_sadrzaj>
    <derivirana_varijabla naziv="DomainObject.Predmet.ProtustrankaFormated_1">  BUČKA - TRADE d.o.o. za poljoprivrednu proizvodnju, transport i trgovinu u zemlji i inozemstvu</derivirana_varijabla>
  </DomainObject.Predmet.ProtustrankaFormated>
  <DomainObject.Predmet.ProtustrankaFormatedOIB>
    <izvorni_sadrzaj>  BUČKA - TRADE d.o.o. za poljoprivrednu proizvodnju, transport i trgovinu u zemlji i inozemstvu, OIB 33008563995</izvorni_sadrzaj>
    <derivirana_varijabla naziv="DomainObject.Predmet.ProtustrankaFormatedOIB_1">  BUČKA - TRADE d.o.o. za poljoprivrednu proizvodnju, transport i trgovinu u zemlji i inozemstvu, OIB 33008563995</derivirana_varijabla>
  </DomainObject.Predmet.ProtustrankaFormatedOIB>
  <DomainObject.Predmet.ProtustrankaFormatedWithAdress>
    <izvorni_sadrzaj> BUČKA - TRADE d.o.o. za poljoprivrednu proizvodnju, transport i trgovinu u zemlji i inozemstvu, Braće Radića 3, 31305 Gajić</izvorni_sadrzaj>
    <derivirana_varijabla naziv="DomainObject.Predmet.ProtustrankaFormatedWithAdress_1"> BUČKA - TRADE d.o.o. za poljoprivrednu proizvodnju, transport i trgovinu u zemlji i inozemstvu, Braće Radića 3, 31305 Gajić</derivirana_varijabla>
  </DomainObject.Predmet.ProtustrankaFormatedWithAdress>
  <DomainObject.Predmet.ProtustrankaFormatedWithAdressOIB>
    <izvorni_sadrzaj> BUČKA - TRADE d.o.o. za poljoprivrednu proizvodnju, transport i trgovinu u zemlji i inozemstvu, OIB 33008563995, Braće Radića 3, 31305 Gajić</izvorni_sadrzaj>
    <derivirana_varijabla naziv="DomainObject.Predmet.ProtustrankaFormatedWithAdressOIB_1"> BUČKA - TRADE d.o.o. za poljoprivrednu proizvodnju, transport i trgovinu u zemlji i inozemstvu, OIB 33008563995, Braće Radića 3, 31305 Gajić</derivirana_varijabla>
  </DomainObject.Predmet.ProtustrankaFormatedWithAdressOIB>
  <DomainObject.Predmet.ProtustrankaWithAdress>
    <izvorni_sadrzaj>BUČKA - TRADE d.o.o. za poljoprivrednu proizvodnju, transport i trgovinu u zemlji i inozemstvu Braće Radića 3, 31305 Gajić</izvorni_sadrzaj>
    <derivirana_varijabla naziv="DomainObject.Predmet.ProtustrankaWithAdress_1">BUČKA - TRADE d.o.o. za poljoprivrednu proizvodnju, transport i trgovinu u zemlji i inozemstvu Braće Radića 3, 31305 Gajić</derivirana_varijabla>
  </DomainObject.Predmet.ProtustrankaWithAdress>
  <DomainObject.Predmet.ProtustrankaWithAdressOIB>
    <izvorni_sadrzaj>BUČKA - TRADE d.o.o. za poljoprivrednu proizvodnju, transport i trgovinu u zemlji i inozemstvu, OIB 33008563995, Braće Radića 3, 31305 Gajić</izvorni_sadrzaj>
    <derivirana_varijabla naziv="DomainObject.Predmet.ProtustrankaWithAdressOIB_1">BUČKA - TRADE d.o.o. za poljoprivrednu proizvodnju, transport i trgovinu u zemlji i inozemstvu, OIB 33008563995, Braće Radića 3, 31305 Gajić</derivirana_varijabla>
  </DomainObject.Predmet.ProtustrankaWithAdressOIB>
  <DomainObject.Predmet.ProtustrankaNazivFormated>
    <izvorni_sadrzaj>BUČKA - TRADE d.o.o. za poljoprivrednu proizvodnju, transport i trgovinu u zemlji i inozemstvu</izvorni_sadrzaj>
    <derivirana_varijabla naziv="DomainObject.Predmet.ProtustrankaNazivFormated_1">BUČKA - TRADE d.o.o. za poljoprivrednu proizvodnju, transport i trgovinu u zemlji i inozemstvu</derivirana_varijabla>
  </DomainObject.Predmet.ProtustrankaNazivFormated>
  <DomainObject.Predmet.ProtustrankaNazivFormatedOIB>
    <izvorni_sadrzaj>BUČKA - TRADE d.o.o. za poljoprivrednu proizvodnju, transport i trgovinu u zemlji i inozemstvu, OIB 33008563995</izvorni_sadrzaj>
    <derivirana_varijabla naziv="DomainObject.Predmet.ProtustrankaNazivFormatedOIB_1">BUČKA - TRADE d.o.o. za poljoprivrednu proizvodnju, transport i trgovinu u zemlji i inozemstvu, OIB 33008563995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BUČKA - TRADE d.o.o. za poljoprivrednu proizvodnju, transport i trgovinu u zemlji i inozemstvu</item>
    </izvorni_sadrzaj>
    <derivirana_varijabla naziv="DomainObject.Predmet.ProtuStrankaListFormated_1">
      <item>BUČKA - TRADE d.o.o. za poljoprivrednu proizvodnju, transport i trgovinu u zemlji i inozemstvu</item>
    </derivirana_varijabla>
  </DomainObject.Predmet.ProtuStrankaListFormated>
  <DomainObject.Predmet.ProtuStrankaListFormatedOIB>
    <izvorni_sadrzaj>
      <item>BUČKA - TRADE d.o.o. za poljoprivrednu proizvodnju, transport i trgovinu u zemlji i inozemstvu, OIB 33008563995</item>
    </izvorni_sadrzaj>
    <derivirana_varijabla naziv="DomainObject.Predmet.ProtuStrankaListFormatedOIB_1">
      <item>BUČKA - TRADE d.o.o. za poljoprivrednu proizvodnju, transport i trgovinu u zemlji i inozemstvu, OIB 33008563995</item>
    </derivirana_varijabla>
  </DomainObject.Predmet.ProtuStrankaListFormatedOIB>
  <DomainObject.Predmet.ProtuStrankaListFormatedWithAdress>
    <izvorni_sadrzaj>
      <item>BUČKA - TRADE d.o.o. za poljoprivrednu proizvodnju, transport i trgovinu u zemlji i inozemstvu, Braće Radića 3, 31305 Gajić</item>
    </izvorni_sadrzaj>
    <derivirana_varijabla naziv="DomainObject.Predmet.ProtuStrankaListFormatedWithAdress_1">
      <item>BUČKA - TRADE d.o.o. za poljoprivrednu proizvodnju, transport i trgovinu u zemlji i inozemstvu, Braće Radića 3, 31305 Gajić</item>
    </derivirana_varijabla>
  </DomainObject.Predmet.ProtuStrankaListFormatedWithAdress>
  <DomainObject.Predmet.ProtuStrankaListFormatedWithAdressOIB>
    <izvorni_sadrzaj>
      <item>BUČKA - TRADE d.o.o. za poljoprivrednu proizvodnju, transport i trgovinu u zemlji i inozemstvu, OIB 33008563995, Braće Radića 3, 31305 Gajić</item>
    </izvorni_sadrzaj>
    <derivirana_varijabla naziv="DomainObject.Predmet.ProtuStrankaListFormatedWithAdressOIB_1">
      <item>BUČKA - TRADE d.o.o. za poljoprivrednu proizvodnju, transport i trgovinu u zemlji i inozemstvu, OIB 33008563995, Braće Radića 3, 31305 Gajić</item>
    </derivirana_varijabla>
  </DomainObject.Predmet.ProtuStrankaListFormatedWithAdressOIB>
  <DomainObject.Predmet.ProtuStrankaListNazivFormated>
    <izvorni_sadrzaj>
      <item>BUČKA - TRADE d.o.o. za poljoprivrednu proizvodnju, transport i trgovinu u zemlji i inozemstvu</item>
    </izvorni_sadrzaj>
    <derivirana_varijabla naziv="DomainObject.Predmet.ProtuStrankaListNazivFormated_1">
      <item>BUČKA - TRADE d.o.o. za poljoprivrednu proizvodnju, transport i trgovinu u zemlji i inozemstvu</item>
    </derivirana_varijabla>
  </DomainObject.Predmet.ProtuStrankaListNazivFormated>
  <DomainObject.Predmet.ProtuStrankaListNazivFormatedOIB>
    <izvorni_sadrzaj>
      <item>BUČKA - TRADE d.o.o. za poljoprivrednu proizvodnju, transport i trgovinu u zemlji i inozemstvu, OIB 33008563995</item>
    </izvorni_sadrzaj>
    <derivirana_varijabla naziv="DomainObject.Predmet.ProtuStrankaListNazivFormatedOIB_1">
      <item>BUČKA - TRADE d.o.o. za poljoprivrednu proizvodnju, transport i trgovinu u zemlji i inozemstvu, OIB 33008563995</item>
    </derivirana_varijabla>
  </DomainObject.Predmet.ProtuStrankaListNazivFormatedOIB>
  <DomainObject.Predmet.OstaliList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BUČKA - TRADE d.o.o. za poljoprivrednu proizvodnju, transport i trgovinu u zemlji i inozemstvu</izvorni_sadrzaj>
    <derivirana_varijabla naziv="DomainObject.Predmet.ProtustrankaIDrugi_1">BUČKA - TRADE d.o.o. za poljoprivrednu proizvodnju, transport i trgovinu u zemlji i inozemstvu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BUČKA - TRADE d.o.o. za poljoprivrednu proizvodnju, transport i trgovinu u zemlji i inozemstvu, OIB 33008563995, Braće Radića 3, 31305 Gajić</izvorni_sadrzaj>
    <derivirana_varijabla naziv="DomainObject.Predmet.ProtustrankaIDrugiAdressOIB_1">BUČKA - TRADE d.o.o. za poljoprivrednu proizvodnju, transport i trgovinu u zemlji i inozemstvu, OIB 33008563995, Braće Radića 3, 31305 Gajić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SudioniciListNaziv_1"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33008563995</item>
      <item>, OIB 43572319915</item>
      <item>, OIB null</item>
      <item>, OIB 85821130368</item>
      <item>, OIB 64546066176</item>
    </izvorni_sadrzaj>
    <derivirana_varijabla naziv="DomainObject.Predmet.SudioniciListNazivOIB_1">
      <item>, OIB 18683136487</item>
      <item>, OIB 33008563995</item>
      <item>, OIB 43572319915</item>
      <item>, OIB null</item>
      <item>, OIB 85821130368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3F6970-8824-46C6-8469-059EAB07C3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761</properties:Words>
  <properties:Characters>3861</properties:Characters>
  <properties:Lines>147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2018-09-06T06:23:00Z</dcterms:created>
  <dc:creator>point</dc:creator>
  <cp:lastModifiedBy>Danijela Sekulić</cp:lastModifiedBy>
  <cp:lastPrinted>2018-09-06T06:22:00Z</cp:lastPrinted>
  <dcterms:modified xmlns:xsi="http://www.w3.org/2001/XMLSchema-instance" xsi:type="dcterms:W3CDTF">2018-09-06T06:23:00Z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(11. BUČKA-TRADE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