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4635f" w14:paraId="cc4635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974B1" w:rsidP="000974B1" w:rsidR="000974B1" w:rsidRPr="000974B1">
      <w:pPr>
        <w:spacing w:after="0"/>
        <w:rPr>
          <w:rFonts w:cs="Times New Roman" w:eastAsia="Times New Roman"/>
          <w:b/>
          <w:lang w:eastAsia="hr-HR"/>
        </w:rPr>
      </w:pPr>
      <w:r w:rsidRPr="000974B1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</w:t>
      </w:r>
      <w:r w:rsidRPr="000974B1">
        <w:rPr>
          <w:rFonts w:cs="Times New Roman" w:eastAsia="Times New Roman"/>
          <w:b/>
          <w:lang w:eastAsia="hr-HR"/>
        </w:rPr>
        <w:t>Broj: 14. St-641/2017.</w:t>
      </w:r>
    </w:p>
    <w:p w:rsidRDefault="000974B1" w:rsidP="000974B1" w:rsidR="000974B1" w:rsidRPr="000974B1">
      <w:pPr>
        <w:spacing w:after="0"/>
        <w:rPr>
          <w:rFonts w:cs="Times New Roman" w:eastAsia="Times New Roman"/>
          <w:lang w:eastAsia="hr-HR"/>
        </w:rPr>
      </w:pPr>
      <w:r w:rsidRPr="000974B1">
        <w:rPr>
          <w:rFonts w:cs="Times New Roman" w:eastAsia="Times New Roman"/>
          <w:b/>
          <w:bCs/>
          <w:lang w:eastAsia="hr-HR"/>
        </w:rPr>
        <w:t xml:space="preserve"> TRGOVAČKI SUD U SPLITU</w:t>
      </w:r>
      <w:r w:rsidRPr="000974B1">
        <w:rPr>
          <w:rFonts w:cs="Times New Roman" w:eastAsia="Times New Roman"/>
          <w:bCs/>
          <w:lang w:eastAsia="hr-HR"/>
        </w:rPr>
        <w:t xml:space="preserve">                                            (Ex: St-1444/2015).</w:t>
      </w:r>
    </w:p>
    <w:p w:rsidRDefault="000974B1" w:rsidP="000974B1" w:rsidR="000974B1" w:rsidRPr="000974B1">
      <w:pPr>
        <w:spacing w:after="0"/>
        <w:rPr>
          <w:rFonts w:cs="Times New Roman" w:eastAsia="Times New Roman"/>
          <w:lang w:eastAsia="hr-HR"/>
        </w:rPr>
      </w:pPr>
      <w:proofErr w:type="spellStart"/>
      <w:r w:rsidRPr="000974B1">
        <w:rPr>
          <w:rFonts w:cs="Times New Roman" w:eastAsia="Times New Roman"/>
          <w:lang w:eastAsia="hr-HR"/>
        </w:rPr>
        <w:t>Sukoišanska</w:t>
      </w:r>
      <w:proofErr w:type="spellEnd"/>
      <w:r w:rsidRPr="000974B1">
        <w:rPr>
          <w:rFonts w:cs="Times New Roman" w:eastAsia="Times New Roman"/>
          <w:lang w:eastAsia="hr-HR"/>
        </w:rPr>
        <w:t xml:space="preserve"> 6. – 21000  S P L I T</w:t>
      </w:r>
    </w:p>
    <w:p w:rsidRDefault="000974B1" w:rsidP="000974B1" w:rsidR="000974B1" w:rsidRPr="000974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74B1" w:rsidP="000974B1" w:rsidR="000974B1" w:rsidRPr="000974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74B1" w:rsidP="000974B1" w:rsidR="000974B1" w:rsidRPr="000974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74B1" w:rsidP="000974B1" w:rsidR="000974B1" w:rsidRPr="000974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74B1" w:rsidP="000974B1" w:rsidR="000974B1" w:rsidRPr="000974B1">
      <w:pPr>
        <w:spacing w:after="0"/>
        <w:jc w:val="both"/>
        <w:rPr>
          <w:rFonts w:cs="Times New Roman" w:eastAsia="Times New Roman"/>
          <w:lang w:eastAsia="hr-HR"/>
        </w:rPr>
      </w:pPr>
      <w:r w:rsidRPr="000974B1">
        <w:rPr>
          <w:rFonts w:cs="Times New Roman" w:eastAsia="Times New Roman"/>
          <w:lang w:eastAsia="hr-HR"/>
        </w:rPr>
        <w:t xml:space="preserve">                                                                     FINANCIJSKA AGENCIJA</w:t>
      </w:r>
    </w:p>
    <w:p w:rsidRDefault="000974B1" w:rsidP="000974B1" w:rsidR="000974B1" w:rsidRPr="000974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74B1" w:rsidP="000974B1" w:rsidR="000974B1" w:rsidRPr="000974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74B1" w:rsidP="000974B1" w:rsidR="000974B1" w:rsidRPr="000974B1">
      <w:pPr>
        <w:spacing w:after="0"/>
        <w:jc w:val="both"/>
        <w:rPr>
          <w:rFonts w:cs="Times New Roman" w:eastAsia="Times New Roman"/>
          <w:lang w:eastAsia="hr-HR"/>
        </w:rPr>
      </w:pPr>
      <w:r w:rsidRPr="000974B1">
        <w:rPr>
          <w:rFonts w:cs="Times New Roman" w:eastAsia="Times New Roman"/>
          <w:lang w:eastAsia="hr-HR"/>
        </w:rPr>
        <w:t xml:space="preserve">                                                                                      Mažuranićevo šetalište 24b.</w:t>
      </w:r>
    </w:p>
    <w:p w:rsidRDefault="000974B1" w:rsidP="000974B1" w:rsidR="000974B1" w:rsidRPr="000974B1">
      <w:pPr>
        <w:spacing w:after="0"/>
        <w:jc w:val="both"/>
        <w:rPr>
          <w:rFonts w:cs="Times New Roman" w:eastAsia="Times New Roman"/>
          <w:lang w:eastAsia="hr-HR"/>
        </w:rPr>
      </w:pPr>
      <w:r w:rsidRPr="000974B1">
        <w:rPr>
          <w:rFonts w:cs="Times New Roman" w:eastAsia="Times New Roman"/>
          <w:lang w:eastAsia="hr-HR"/>
        </w:rPr>
        <w:t xml:space="preserve">                                                                                      21000  </w:t>
      </w:r>
      <w:r w:rsidRPr="000974B1">
        <w:rPr>
          <w:rFonts w:cs="Times New Roman" w:eastAsia="Times New Roman"/>
          <w:u w:val="single"/>
          <w:lang w:eastAsia="hr-HR"/>
        </w:rPr>
        <w:t>S P L I T</w:t>
      </w:r>
    </w:p>
    <w:p w:rsidRDefault="000974B1" w:rsidP="000974B1" w:rsidR="000974B1" w:rsidRPr="000974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74B1" w:rsidP="000974B1" w:rsidR="000974B1" w:rsidRPr="000974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74B1" w:rsidP="000974B1" w:rsidR="000974B1" w:rsidRPr="000974B1">
      <w:pPr>
        <w:spacing w:after="0"/>
        <w:jc w:val="both"/>
        <w:rPr>
          <w:rFonts w:cs="Times New Roman" w:eastAsia="Times New Roman"/>
          <w:lang w:eastAsia="hr-HR"/>
        </w:rPr>
      </w:pPr>
      <w:r w:rsidRPr="000974B1">
        <w:rPr>
          <w:rFonts w:cs="Times New Roman" w:eastAsia="Times New Roman"/>
          <w:lang w:eastAsia="hr-HR"/>
        </w:rPr>
        <w:t>U privitku ovom dopisu, dostavlja se Naslovu:</w:t>
      </w:r>
    </w:p>
    <w:p w:rsidRDefault="000974B1" w:rsidP="000974B1" w:rsidR="000974B1" w:rsidRPr="000974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74B1" w:rsidP="000974B1" w:rsidR="000974B1" w:rsidRPr="000974B1">
      <w:pPr>
        <w:spacing w:after="0"/>
        <w:jc w:val="both"/>
        <w:rPr>
          <w:rFonts w:cs="Times New Roman" w:eastAsia="Times New Roman"/>
          <w:lang w:eastAsia="hr-HR"/>
        </w:rPr>
      </w:pPr>
      <w:r w:rsidRPr="000974B1">
        <w:rPr>
          <w:rFonts w:cs="Times New Roman" w:eastAsia="Times New Roman"/>
          <w:lang w:eastAsia="hr-HR"/>
        </w:rPr>
        <w:t>1) Zahtjev za prodaju nekretnine u stečajnom postupku (na propisanom obrascu),</w:t>
      </w:r>
    </w:p>
    <w:p w:rsidRDefault="000974B1" w:rsidP="000974B1" w:rsidR="000974B1" w:rsidRPr="000974B1">
      <w:pPr>
        <w:spacing w:after="0"/>
        <w:jc w:val="both"/>
        <w:rPr>
          <w:rFonts w:cs="Times New Roman" w:eastAsia="Times New Roman"/>
          <w:lang w:eastAsia="hr-HR"/>
        </w:rPr>
      </w:pPr>
      <w:r w:rsidRPr="000974B1">
        <w:rPr>
          <w:rFonts w:cs="Times New Roman" w:eastAsia="Times New Roman"/>
          <w:lang w:eastAsia="hr-HR"/>
        </w:rPr>
        <w:t>2)  Rješenje ovog Suda od 04. prosinca 2017, broj: gornji (o prodaji nekretnine),</w:t>
      </w:r>
    </w:p>
    <w:p w:rsidRDefault="000974B1" w:rsidP="000974B1" w:rsidR="000974B1" w:rsidRPr="000974B1">
      <w:pPr>
        <w:spacing w:after="0"/>
        <w:jc w:val="both"/>
        <w:rPr>
          <w:rFonts w:cs="Times New Roman" w:eastAsia="Times New Roman"/>
          <w:lang w:eastAsia="hr-HR"/>
        </w:rPr>
      </w:pPr>
      <w:r w:rsidRPr="000974B1">
        <w:rPr>
          <w:rFonts w:cs="Times New Roman" w:eastAsia="Times New Roman"/>
          <w:lang w:eastAsia="hr-HR"/>
        </w:rPr>
        <w:t>3) Zaključak o prodaji ovog Suda od 28. prosinca 2017, broj: gornji,</w:t>
      </w:r>
    </w:p>
    <w:p w:rsidRDefault="000974B1" w:rsidP="000974B1" w:rsidR="000974B1" w:rsidRPr="000974B1">
      <w:pPr>
        <w:spacing w:after="0"/>
        <w:jc w:val="both"/>
        <w:rPr>
          <w:rFonts w:cs="Times New Roman" w:eastAsia="Times New Roman"/>
          <w:lang w:eastAsia="hr-HR"/>
        </w:rPr>
      </w:pPr>
      <w:r w:rsidRPr="000974B1">
        <w:rPr>
          <w:rFonts w:cs="Times New Roman" w:eastAsia="Times New Roman"/>
          <w:lang w:eastAsia="hr-HR"/>
        </w:rPr>
        <w:t>4) Izvadak iz zemljišne knjige u izvorniku zajedno sa podneskom Stečajne upraviteljice</w:t>
      </w:r>
    </w:p>
    <w:p w:rsidRDefault="000974B1" w:rsidP="000974B1" w:rsidR="000974B1" w:rsidRPr="000974B1">
      <w:pPr>
        <w:spacing w:after="0"/>
        <w:jc w:val="both"/>
        <w:rPr>
          <w:rFonts w:cs="Times New Roman" w:eastAsia="Times New Roman"/>
          <w:lang w:eastAsia="hr-HR"/>
        </w:rPr>
      </w:pPr>
      <w:r w:rsidRPr="000974B1">
        <w:rPr>
          <w:rFonts w:cs="Times New Roman" w:eastAsia="Times New Roman"/>
          <w:lang w:eastAsia="hr-HR"/>
        </w:rPr>
        <w:t xml:space="preserve">    od 14. prosinca 2017. a kojim je isti dostavljen Sudu</w:t>
      </w:r>
    </w:p>
    <w:p w:rsidRDefault="000974B1" w:rsidP="000974B1" w:rsidR="000974B1" w:rsidRPr="000974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74B1" w:rsidP="000974B1" w:rsidR="000974B1" w:rsidRPr="000974B1">
      <w:pPr>
        <w:spacing w:after="0"/>
        <w:jc w:val="both"/>
        <w:rPr>
          <w:rFonts w:cs="Times New Roman" w:eastAsia="Times New Roman"/>
          <w:lang w:eastAsia="hr-HR"/>
        </w:rPr>
      </w:pPr>
      <w:r w:rsidRPr="000974B1">
        <w:rPr>
          <w:rFonts w:cs="Times New Roman" w:eastAsia="Times New Roman"/>
          <w:lang w:eastAsia="hr-HR"/>
        </w:rPr>
        <w:t>te se upućuje Naslov provesti elektroničku javnu dražbu prodaje nekretnine iz navedenih priloga i nakon završetka dražbe dostaviti ovom Sudu Izvještaj sukladno članku 25. Pravilnika o načinu i postupku provedbe prodaje nekretnina i pokretnina u ovršnom postupku (</w:t>
      </w:r>
      <w:r w:rsidRPr="000974B1">
        <w:rPr>
          <w:rFonts w:cs="Times New Roman" w:eastAsia="Times New Roman"/>
          <w:i/>
          <w:lang w:eastAsia="hr-HR"/>
        </w:rPr>
        <w:t>Narodne novine</w:t>
      </w:r>
      <w:r w:rsidRPr="000974B1">
        <w:rPr>
          <w:rFonts w:cs="Times New Roman" w:eastAsia="Times New Roman"/>
          <w:lang w:eastAsia="hr-HR"/>
        </w:rPr>
        <w:t>, br.: 156/2014).</w:t>
      </w:r>
    </w:p>
    <w:p w:rsidRDefault="000974B1" w:rsidP="000974B1" w:rsidR="000974B1" w:rsidRPr="000974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74B1" w:rsidP="000974B1" w:rsidR="000974B1" w:rsidRPr="000974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74B1" w:rsidP="000974B1" w:rsidR="000974B1" w:rsidRPr="000974B1">
      <w:pPr>
        <w:spacing w:lineRule="auto" w:line="480" w:after="120"/>
        <w:jc w:val="center"/>
        <w:rPr>
          <w:rFonts w:cs="Times New Roman" w:eastAsia="Times New Roman"/>
          <w:lang w:eastAsia="hr-HR"/>
        </w:rPr>
      </w:pPr>
      <w:r w:rsidRPr="000974B1">
        <w:rPr>
          <w:rFonts w:cs="Times New Roman" w:eastAsia="Times New Roman"/>
          <w:lang w:eastAsia="hr-HR"/>
        </w:rPr>
        <w:t>Split, 28. prosinca 2017.</w:t>
      </w:r>
    </w:p>
    <w:p w:rsidRDefault="000974B1" w:rsidP="000974B1" w:rsidR="000974B1" w:rsidRPr="000974B1">
      <w:pPr>
        <w:spacing w:after="0"/>
        <w:rPr>
          <w:rFonts w:cs="Times New Roman" w:eastAsia="Times New Roman"/>
          <w:lang w:eastAsia="hr-HR"/>
        </w:rPr>
      </w:pPr>
    </w:p>
    <w:p w:rsidRDefault="000974B1" w:rsidP="000974B1" w:rsidR="000974B1" w:rsidRPr="000974B1">
      <w:pPr>
        <w:spacing w:after="0"/>
        <w:rPr>
          <w:rFonts w:cs="Times New Roman" w:eastAsia="Times New Roman"/>
          <w:lang w:eastAsia="hr-HR"/>
        </w:rPr>
      </w:pPr>
    </w:p>
    <w:p w:rsidRDefault="000974B1" w:rsidP="000974B1" w:rsidR="000974B1" w:rsidRPr="000974B1">
      <w:pPr>
        <w:spacing w:after="0"/>
        <w:rPr>
          <w:rFonts w:cs="Times New Roman" w:eastAsia="Times New Roman"/>
          <w:lang w:eastAsia="hr-HR"/>
        </w:rPr>
      </w:pPr>
      <w:r w:rsidRPr="000974B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S U D A C:</w:t>
      </w:r>
    </w:p>
    <w:p w:rsidRDefault="000974B1" w:rsidP="000974B1" w:rsidR="000974B1" w:rsidRPr="000974B1">
      <w:pPr>
        <w:spacing w:after="0"/>
        <w:rPr>
          <w:rFonts w:cs="Times New Roman" w:eastAsia="Times New Roman"/>
          <w:lang w:eastAsia="hr-HR"/>
        </w:rPr>
      </w:pPr>
      <w:r w:rsidRPr="000974B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Jozo Ćaleta, v.r.,</w:t>
      </w:r>
    </w:p>
    <w:p w:rsidRDefault="000974B1" w:rsidP="000974B1" w:rsidR="000974B1" w:rsidRPr="000974B1">
      <w:pPr>
        <w:spacing w:after="0"/>
        <w:rPr>
          <w:rFonts w:cs="Times New Roman" w:eastAsia="Times New Roman"/>
          <w:lang w:eastAsia="hr-HR"/>
        </w:rPr>
      </w:pPr>
    </w:p>
    <w:p w:rsidRDefault="000974B1" w:rsidP="000974B1" w:rsidR="000974B1" w:rsidRPr="000974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74B1" w:rsidP="000974B1" w:rsidR="000974B1" w:rsidRPr="000974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74B1" w:rsidP="000974B1" w:rsidR="00AE649C" w:rsidRPr="00B76F3C">
      <w:pPr>
        <w:spacing w:after="0"/>
        <w:jc w:val="both"/>
      </w:pPr>
      <w:r w:rsidRPr="000974B1">
        <w:rPr>
          <w:rFonts w:cs="Times New Roman" w:eastAsia="Times New Roman"/>
          <w:lang w:eastAsia="hr-HR"/>
        </w:rPr>
        <w:t>Prilozi: Kao u tekstu.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4B1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947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St-641/2017-28</izvorni_sadrzaj>
    <derivirana_varijabla naziv="DomainObject.Oznaka_1">St-641/2017-28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St-641/2017</izvorni_sadrzaj>
    <derivirana_varijabla naziv="DomainObject.Predmet.OznakaBroj_1">St-641/2017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NORMATIV d.o.o. za gradnju u stečaju</izvorni_sadrzaj>
    <derivirana_varijabla naziv="DomainObject.Predmet.ProtustrankaFormated_1">  Stečajna masa iza NORMATIV d.o.o. za gradnju u stečaju</derivirana_varijabla>
  </DomainObject.Predmet.ProtustrankaFormated>
  <DomainObject.Predmet.ProtustrankaFormatedOIB>
    <izvorni_sadrzaj>  Stečajna masa iza NORMATIV d.o.o. za gradnju u stečaju, OIB 92263965289</izvorni_sadrzaj>
    <derivirana_varijabla naziv="DomainObject.Predmet.ProtustrankaFormatedOIB_1">  Stečajna masa iza NORMATIV d.o.o. za gradnju u stečaju, OIB 92263965289</derivirana_varijabla>
  </DomainObject.Predmet.ProtustrankaFormatedOIB>
  <DomainObject.Predmet.ProtustrankaFormatedWithAdress>
    <izvorni_sadrzaj> Stečajna masa iza NORMATIV d.o.o. za gradnju u stečaju, Matice Hrvatske 10, 21000 Split</izvorni_sadrzaj>
    <derivirana_varijabla naziv="DomainObject.Predmet.ProtustrankaFormatedWithAdress_1"> Stečajna masa iza NORMATIV d.o.o. za gradnju u stečaju, Matice Hrvatske 10, 21000 Split</derivirana_varijabla>
  </DomainObject.Predmet.ProtustrankaFormatedWithAdress>
  <DomainObject.Predmet.ProtustrankaFormatedWithAdressOIB>
    <izvorni_sadrzaj> Stečajna masa iza NORMATIV d.o.o. za gradnju u stečaju, OIB 92263965289, Matice Hrvatske 10, 21000 Split</izvorni_sadrzaj>
    <derivirana_varijabla naziv="DomainObject.Predmet.ProtustrankaFormatedWithAdressOIB_1"> Stečajna masa iza NORMATIV d.o.o. za gradnju u stečaju, OIB 92263965289, Matice Hrvatske 10, 21000 Split</derivirana_varijabla>
  </DomainObject.Predmet.ProtustrankaFormatedWithAdressOIB>
  <DomainObject.Predmet.ProtustrankaWithAdress>
    <izvorni_sadrzaj>Stečajna masa iza NORMATIV d.o.o. za gradnju u stečaju Matice Hrvatske 10, 21000 Split</izvorni_sadrzaj>
    <derivirana_varijabla naziv="DomainObject.Predmet.ProtustrankaWithAdress_1">Stečajna masa iza NORMATIV d.o.o. za gradnju u stečaju Matice Hrvatske 10, 21000 Split</derivirana_varijabla>
  </DomainObject.Predmet.ProtustrankaWithAdress>
  <DomainObject.Predmet.ProtustrankaWithAdressOIB>
    <izvorni_sadrzaj>Stečajna masa iza NORMATIV d.o.o. za gradnju u stečaju, OIB 92263965289, Matice Hrvatske 10, 21000 Split</izvorni_sadrzaj>
    <derivirana_varijabla naziv="DomainObject.Predmet.ProtustrankaWithAdressOIB_1">Stečajna masa iza NORMATIV d.o.o. za gradnju u stečaju, OIB 92263965289, Matice Hrvatske 10, 21000 Split</derivirana_varijabla>
  </DomainObject.Predmet.ProtustrankaWithAdressOIB>
  <DomainObject.Predmet.ProtustrankaNazivFormated>
    <izvorni_sadrzaj>Stečajna masa iza NORMATIV d.o.o. za gradnju u stečaju</izvorni_sadrzaj>
    <derivirana_varijabla naziv="DomainObject.Predmet.ProtustrankaNazivFormated_1">Stečajna masa iza NORMATIV d.o.o. za gradnju u stečaju</derivirana_varijabla>
  </DomainObject.Predmet.ProtustrankaNazivFormated>
  <DomainObject.Predmet.ProtustrankaNazivFormatedOIB>
    <izvorni_sadrzaj>Stečajna masa iza NORMATIV d.o.o. za gradnju u stečaju, OIB 92263965289</izvorni_sadrzaj>
    <derivirana_varijabla naziv="DomainObject.Predmet.ProtustrankaNazivFormatedOIB_1">Stečajna masa iza NORMATIV d.o.o. za gradnju u stečaju, OIB 92263965289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NORMATIV d.o.o. za gradnju u stečaju</item>
    </izvorni_sadrzaj>
    <derivirana_varijabla naziv="DomainObject.Predmet.ProtuStrankaListFormated_1">
      <item>Stečajna masa iza NORMATIV d.o.o. za gradnju u stečaju</item>
    </derivirana_varijabla>
  </DomainObject.Predmet.ProtuStrankaListFormated>
  <DomainObject.Predmet.ProtuStrankaListFormatedOIB>
    <izvorni_sadrzaj>
      <item>Stečajna masa iza NORMATIV d.o.o. za gradnju u stečaju, OIB 92263965289</item>
    </izvorni_sadrzaj>
    <derivirana_varijabla naziv="DomainObject.Predmet.ProtuStrankaListFormatedOIB_1">
      <item>Stečajna masa iza NORMATIV d.o.o. za gradnju u stečaju, OIB 92263965289</item>
    </derivirana_varijabla>
  </DomainObject.Predmet.ProtuStrankaListFormatedOIB>
  <DomainObject.Predmet.ProtuStrankaListFormatedWithAdress>
    <izvorni_sadrzaj>
      <item>Stečajna masa iza NORMATIV d.o.o. za gradnju u stečaju, Matice Hrvatske 10, 21000 Split</item>
    </izvorni_sadrzaj>
    <derivirana_varijabla naziv="DomainObject.Predmet.ProtuStrankaListFormatedWithAdress_1">
      <item>Stečajna masa iza NORMATIV d.o.o. za gradnju u stečaju, Matice Hrvatske 10, 21000 Split</item>
    </derivirana_varijabla>
  </DomainObject.Predmet.ProtuStrankaListFormatedWithAdress>
  <DomainObject.Predmet.ProtuStrankaListFormatedWithAdressOIB>
    <izvorni_sadrzaj>
      <item>Stečajna masa iza NORMATIV d.o.o. za gradnju u stečaju, OIB 92263965289, Matice Hrvatske 10, 21000 Split</item>
    </izvorni_sadrzaj>
    <derivirana_varijabla naziv="DomainObject.Predmet.ProtuStrankaListFormatedWithAdressOIB_1">
      <item>Stečajna masa iza NORMATIV d.o.o. za gradnju u stečaju, OIB 92263965289, Matice Hrvatske 10, 21000 Split</item>
    </derivirana_varijabla>
  </DomainObject.Predmet.ProtuStrankaListFormatedWithAdressOIB>
  <DomainObject.Predmet.ProtuStrankaListNazivFormated>
    <izvorni_sadrzaj>
      <item>Stečajna masa iza NORMATIV d.o.o. za gradnju u stečaju</item>
    </izvorni_sadrzaj>
    <derivirana_varijabla naziv="DomainObject.Predmet.ProtuStrankaListNazivFormated_1">
      <item>Stečajna masa iza NORMATIV d.o.o. za gradnju u stečaju</item>
    </derivirana_varijabla>
  </DomainObject.Predmet.ProtuStrankaListNazivFormated>
  <DomainObject.Predmet.ProtuStrankaListNazivFormatedOIB>
    <izvorni_sadrzaj>
      <item>Stečajna masa iza NORMATIV d.o.o. za gradnju u stečaju, OIB 92263965289</item>
    </izvorni_sadrzaj>
    <derivirana_varijabla naziv="DomainObject.Predmet.ProtuStrankaListNazivFormatedOIB_1">
      <item>Stečajna masa iza NORMATIV d.o.o. za gradnju u stečaju, OIB 92263965289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>St-641/2017-28</izvorni_sadrzaj>
    <derivirana_varijabla naziv="DomainObject.PoslovniBrojDokumenta_1">St-641/2017-28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NORMATIV d.o.o. za gradnju u stečaju</izvorni_sadrzaj>
    <derivirana_varijabla naziv="DomainObject.Predmet.ProtustrankaIDrugi_1">Stečajna masa iza NORMATIV d.o.o. za gradnju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NORMATIV d.o.o. za gradnju u stečaju, OIB 92263965289, Matice Hrvatske 10, 21000 Split</izvorni_sadrzaj>
    <derivirana_varijabla naziv="DomainObject.Predmet.ProtustrankaIDrugiAdressOIB_1">Stečajna masa iza NORMATIV d.o.o. za gradnju u stečaju, OIB 92263965289, Matice Hrvatske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NORMATIV d.o.o. za gradnju u stečaju</item>
      <item>FINANCIJSKA AGENCIJA, RC SPLIT</item>
    </izvorni_sadrzaj>
    <derivirana_varijabla naziv="DomainObject.Predmet.SudioniciListNaziv_1">
      <item>Stečajna masa iza NORMATIV d.o.o. za gradnju u stečaju</item>
      <item>FINANCIJSKA AGENCIJA, RC SPLIT</item>
    </derivirana_varijabla>
  </DomainObject.Predmet.SudioniciListNaziv>
  <DomainObject.Predmet.SudioniciListAdressOIB>
    <izvorni_sadrzaj>
      <item>Stečajna masa iza NORMATIV d.o.o. za gradnju u stečaju, OIB 92263965289, Matice Hrvatske 10,21000 Split</item>
      <item>FINANCIJSKA AGENCIJA, RC SPLIT, OIB 85821130368, Mažuranićevo šetalište 24 b,21000 Split</item>
    </izvorni_sadrzaj>
    <derivirana_varijabla naziv="DomainObject.Predmet.SudioniciListAdressOIB_1">
      <item>Stečajna masa iza NORMATIV d.o.o. za gradnju u stečaju, OIB 92263965289, Matice Hrvatske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528E8C-315A-4989-A967-8448DFE629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152</properties:Words>
  <properties:Characters>820</properties:Characters>
  <properties:Lines>39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2017-12-28T08:32:00Z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St-641/2017-28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