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2ddb" w14:paraId="e002ddb"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B5079B">
        <w:t>02</w:t>
      </w:r>
      <w:r w:rsidR="002C4E4C">
        <w:t>. ožujka 2017</w:t>
      </w:r>
      <w:r w:rsidR="0086792D">
        <w:t>.</w:t>
      </w:r>
      <w:r>
        <w:t xml:space="preserve"> godine</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2C4E4C">
      <w:pPr>
        <w:tabs>
          <w:tab w:pos="567" w:val="left"/>
          <w:tab w:pos="7513" w:val="left"/>
        </w:tabs>
        <w:jc w:val="both"/>
      </w:pPr>
      <w:r>
        <w:tab/>
      </w:r>
      <w:r w:rsidR="00152D11">
        <w:t xml:space="preserve">I. Nekretnina </w:t>
      </w:r>
      <w:r w:rsidR="002C4E4C" w:rsidRPr="001F71AE">
        <w:t>upisana u ZK</w:t>
      </w:r>
      <w:r w:rsidR="002C4E4C">
        <w:t xml:space="preserve"> </w:t>
      </w:r>
      <w:r w:rsidR="002C4E4C" w:rsidRPr="001F71AE">
        <w:t>UL 13046, KO Granešina, označena kao čest.br. 3039/996, stambena zgrada u Zagrebu, Pepeljnjakova 10 i dvorište od 60 čvh (216m</w:t>
      </w:r>
      <w:r w:rsidR="002C4E4C" w:rsidRPr="00A90CC1">
        <w:rPr>
          <w:vertAlign w:val="superscript"/>
        </w:rPr>
        <w:t>2</w:t>
      </w:r>
      <w:r w:rsidR="002C4E4C">
        <w:t>), OGS ZG - ZK odjel Zagreb</w:t>
      </w:r>
      <w:r>
        <w:t xml:space="preserve"> </w:t>
      </w:r>
      <w:r w:rsidR="00FB7582">
        <w:t xml:space="preserve">predaje se u posjed i vlasništvo </w:t>
      </w:r>
      <w:r w:rsidR="00DF3C0B">
        <w:t xml:space="preserve">kupcu </w:t>
      </w:r>
      <w:r w:rsidR="002C4E4C">
        <w:t>Ivica Matošinec, Vrtnjakovečka 5, Zagreb, OIB: 54733046281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2C4E4C">
        <w:rPr>
          <w:bCs/>
        </w:rPr>
        <w:t>Općinskog</w:t>
      </w:r>
      <w:r w:rsidR="002C4E4C" w:rsidRPr="000A32F4">
        <w:rPr>
          <w:bCs/>
        </w:rPr>
        <w:t xml:space="preserve"> </w:t>
      </w:r>
      <w:r w:rsidR="002C4E4C">
        <w:rPr>
          <w:bCs/>
        </w:rPr>
        <w:t xml:space="preserve">građanskog </w:t>
      </w:r>
      <w:r w:rsidR="002C4E4C" w:rsidRPr="000A32F4">
        <w:rPr>
          <w:bCs/>
        </w:rPr>
        <w:t>sud</w:t>
      </w:r>
      <w:r w:rsidR="002C4E4C">
        <w:rPr>
          <w:bCs/>
        </w:rPr>
        <w:t>a</w:t>
      </w:r>
      <w:r w:rsidR="002C4E4C" w:rsidRPr="000A32F4">
        <w:rPr>
          <w:bCs/>
        </w:rPr>
        <w:t xml:space="preserve"> u </w:t>
      </w:r>
      <w:r w:rsidR="002C4E4C">
        <w:rPr>
          <w:bCs/>
        </w:rPr>
        <w:t>Zagrebu, zemljišnoknjižni odjel Zagreb</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2C4E4C">
        <w:t xml:space="preserve">Ivica Matošinec, Vrtnjakovečka 5, Zagreb, OIB: 54733046281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C4E4C" w:rsidR="00152D11">
      <w:pPr>
        <w:pStyle w:val="Tijeloteksta-uvlaka2"/>
        <w:ind w:firstLine="709" w:left="0"/>
        <w:rPr>
          <w:bCs/>
        </w:rPr>
      </w:pPr>
      <w:r>
        <w:rPr>
          <w:bCs/>
        </w:rPr>
        <w:t xml:space="preserve">III. </w:t>
      </w:r>
      <w:r w:rsidRPr="00AD6881">
        <w:rPr>
          <w:bCs/>
        </w:rPr>
        <w:t>Nalaže se Općinskom</w:t>
      </w:r>
      <w:r w:rsidR="002C4E4C">
        <w:rPr>
          <w:bCs/>
        </w:rPr>
        <w:t xml:space="preserve"> građanskom</w:t>
      </w:r>
      <w:r w:rsidRPr="00AD6881">
        <w:rPr>
          <w:bCs/>
        </w:rPr>
        <w:t xml:space="preserve"> sudu </w:t>
      </w:r>
      <w:r w:rsidR="002C4E4C" w:rsidRPr="000A32F4">
        <w:rPr>
          <w:bCs/>
        </w:rPr>
        <w:t xml:space="preserve">u </w:t>
      </w:r>
      <w:r w:rsidR="002C4E4C">
        <w:rPr>
          <w:bCs/>
        </w:rPr>
        <w:t xml:space="preserve">Zagrebu, zemljišnoknjižni odjel Zagreb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C4E4C">
        <w:t xml:space="preserve"> </w:t>
      </w:r>
      <w:r w:rsidR="002C4E4C" w:rsidRPr="001F71AE">
        <w:t>čest.br. 3039/996, upisana u ZK</w:t>
      </w:r>
      <w:r w:rsidR="002C4E4C">
        <w:t xml:space="preserve"> </w:t>
      </w:r>
      <w:r w:rsidR="002C4E4C" w:rsidRPr="001F71AE">
        <w:t>UL 13046, KO Granešina</w:t>
      </w:r>
      <w:r w:rsidR="002C4E4C">
        <w:t xml:space="preserve">, </w:t>
      </w:r>
      <w:r w:rsidR="002C4E4C" w:rsidRPr="001F71AE">
        <w:t>stambena zgrada u Zagrebu, Pepeljnjakova 10 i dvorište od 60 čvh (216m</w:t>
      </w:r>
      <w:r w:rsidR="002C4E4C" w:rsidRPr="00A90CC1">
        <w:rPr>
          <w:vertAlign w:val="superscript"/>
        </w:rPr>
        <w:t>2</w:t>
      </w:r>
      <w:r w:rsidR="002C4E4C">
        <w:t xml:space="preserve">), OGS ZG - ZK odjel Zagreb </w:t>
      </w:r>
      <w:r w:rsidRPr="00144147">
        <w:rPr>
          <w:bCs/>
        </w:rPr>
        <w:t>i to:</w:t>
      </w:r>
      <w:r w:rsidRPr="00144147">
        <w:rPr>
          <w:bCs/>
        </w:rPr>
        <w:tab/>
      </w:r>
    </w:p>
    <w:p w:rsidRDefault="002C4E4C" w:rsidP="002C4E4C" w:rsidR="002C4E4C" w:rsidRPr="00BA02C3">
      <w:pPr>
        <w:pStyle w:val="Tijeloteksta-uvlaka2"/>
        <w:ind w:firstLine="709" w:left="0"/>
      </w:pPr>
    </w:p>
    <w:p w:rsidRDefault="00152D11" w:rsidP="002C4E4C" w:rsidR="002C4E4C">
      <w:pPr>
        <w:pStyle w:val="Uvuenotijeloteksta"/>
        <w:ind w:firstLine="709" w:left="0"/>
        <w:rPr>
          <w:bCs/>
        </w:rPr>
      </w:pPr>
      <w:r w:rsidRPr="00AD6881">
        <w:rPr>
          <w:bCs/>
        </w:rPr>
        <w:t xml:space="preserve">- </w:t>
      </w:r>
      <w:r w:rsidRPr="007111EA">
        <w:rPr>
          <w:bCs/>
        </w:rPr>
        <w:t>zabilježb</w:t>
      </w:r>
      <w:r w:rsidR="005C1A77">
        <w:rPr>
          <w:bCs/>
        </w:rPr>
        <w:t>a</w:t>
      </w:r>
      <w:r w:rsidR="002C4E4C">
        <w:rPr>
          <w:bCs/>
        </w:rPr>
        <w:t xml:space="preserve">  </w:t>
      </w:r>
      <w:r w:rsidR="002C4E4C" w:rsidRPr="002C4E4C">
        <w:rPr>
          <w:bCs/>
        </w:rPr>
        <w:t xml:space="preserve">rješenja o ovrsi posl. br. Ovr-3261/2010 od 06. prosinca 2010. </w:t>
      </w:r>
      <w:r w:rsidR="002C4E4C">
        <w:rPr>
          <w:bCs/>
        </w:rPr>
        <w:t xml:space="preserve">kojim se </w:t>
      </w:r>
      <w:r w:rsidR="002C4E4C" w:rsidRPr="002C4E4C">
        <w:rPr>
          <w:bCs/>
        </w:rPr>
        <w:t>zabilježuje ovrha utvrđivanjem</w:t>
      </w:r>
      <w:r w:rsidR="002C4E4C">
        <w:rPr>
          <w:bCs/>
        </w:rPr>
        <w:t xml:space="preserve"> </w:t>
      </w:r>
      <w:r w:rsidR="002C4E4C" w:rsidRPr="002C4E4C">
        <w:rPr>
          <w:bCs/>
        </w:rPr>
        <w:t>vrijednosti nekretnina, njihovom prodajom i namirenjem ovrhovoditelja CREDO BANKE d.d., Split,</w:t>
      </w:r>
      <w:r w:rsidR="002C4E4C">
        <w:rPr>
          <w:bCs/>
        </w:rPr>
        <w:t xml:space="preserve"> </w:t>
      </w:r>
      <w:r w:rsidR="002C4E4C" w:rsidRPr="002C4E4C">
        <w:rPr>
          <w:bCs/>
        </w:rPr>
        <w:t>Zrinjsko Frankopanska 58, iz iznosa dobivenog prodajom</w:t>
      </w:r>
      <w:r w:rsidR="002C4E4C">
        <w:rPr>
          <w:bCs/>
        </w:rPr>
        <w:t xml:space="preserve"> (upis pod brojem </w:t>
      </w:r>
      <w:r w:rsidR="002C4E4C" w:rsidRPr="002C4E4C">
        <w:rPr>
          <w:b/>
          <w:bCs/>
        </w:rPr>
        <w:t>Z-62989/10</w:t>
      </w:r>
      <w:r w:rsidR="002C4E4C">
        <w:rPr>
          <w:bCs/>
        </w:rPr>
        <w:t>=Ozn.3261/10),</w:t>
      </w:r>
    </w:p>
    <w:p w:rsidRDefault="00F168F0" w:rsidP="00F168F0" w:rsidR="00F168F0">
      <w:pPr>
        <w:pStyle w:val="Uvuenotijeloteksta"/>
        <w:ind w:firstLine="709" w:left="0"/>
        <w:rPr>
          <w:bCs/>
        </w:rPr>
      </w:pPr>
      <w:r>
        <w:rPr>
          <w:bCs/>
        </w:rPr>
        <w:t xml:space="preserve">- zabilježba </w:t>
      </w:r>
      <w:r w:rsidRPr="00F168F0">
        <w:rPr>
          <w:bCs/>
        </w:rPr>
        <w:t xml:space="preserve">ovosudnog rješenja broj gornji od 12. prosinca 2008. </w:t>
      </w:r>
      <w:r>
        <w:rPr>
          <w:bCs/>
        </w:rPr>
        <w:t xml:space="preserve">kojim </w:t>
      </w:r>
      <w:r w:rsidR="00B5079B">
        <w:rPr>
          <w:bCs/>
        </w:rPr>
        <w:t>je</w:t>
      </w:r>
      <w:r w:rsidRPr="00F168F0">
        <w:rPr>
          <w:bCs/>
        </w:rPr>
        <w:t xml:space="preserve"> odbijeni</w:t>
      </w:r>
      <w:r>
        <w:rPr>
          <w:bCs/>
        </w:rPr>
        <w:t xml:space="preserve"> </w:t>
      </w:r>
      <w:r w:rsidRPr="00F168F0">
        <w:rPr>
          <w:bCs/>
        </w:rPr>
        <w:t>prijedlog Credo Banke d.d. Split, Zrinjsko Frankopanska 58 radi upisa zabilježbe</w:t>
      </w:r>
      <w:r>
        <w:rPr>
          <w:bCs/>
        </w:rPr>
        <w:t xml:space="preserve"> </w:t>
      </w:r>
      <w:r w:rsidRPr="00F168F0">
        <w:rPr>
          <w:bCs/>
        </w:rPr>
        <w:t>ovršivosti traž</w:t>
      </w:r>
      <w:r>
        <w:rPr>
          <w:bCs/>
        </w:rPr>
        <w:t xml:space="preserve">bine (upis pod brojem </w:t>
      </w:r>
      <w:r w:rsidRPr="00F168F0">
        <w:rPr>
          <w:b/>
          <w:bCs/>
        </w:rPr>
        <w:t>Z-71101/08</w:t>
      </w:r>
      <w:r>
        <w:rPr>
          <w:bCs/>
        </w:rPr>
        <w:t>),</w:t>
      </w:r>
    </w:p>
    <w:p w:rsidRDefault="00F168F0" w:rsidP="00B30D8F" w:rsidR="00B30D8F" w:rsidRPr="00B30D8F">
      <w:pPr>
        <w:pStyle w:val="Uvuenotijeloteksta"/>
        <w:ind w:firstLine="709" w:left="0"/>
        <w:rPr>
          <w:bCs/>
        </w:rPr>
      </w:pPr>
      <w:r>
        <w:rPr>
          <w:bCs/>
        </w:rPr>
        <w:t xml:space="preserve">- zabilježba </w:t>
      </w:r>
      <w:r w:rsidR="00B30D8F" w:rsidRPr="00B30D8F">
        <w:rPr>
          <w:bCs/>
        </w:rPr>
        <w:t>rješenja o osiguranju Općinskog građanskog suda u Zagrebu poslovni broj</w:t>
      </w:r>
    </w:p>
    <w:p w:rsidRDefault="00B30D8F" w:rsidP="00B30D8F" w:rsidR="00B30D8F">
      <w:pPr>
        <w:autoSpaceDE w:val="false"/>
        <w:autoSpaceDN w:val="false"/>
        <w:adjustRightInd w:val="false"/>
        <w:rPr>
          <w:bCs/>
        </w:rPr>
      </w:pPr>
      <w:r w:rsidRPr="00B30D8F">
        <w:rPr>
          <w:bCs/>
        </w:rPr>
        <w:t xml:space="preserve">Ovr-476/2011 od 18. ožujka 2011.godine </w:t>
      </w:r>
      <w:r w:rsidR="00B5079B">
        <w:rPr>
          <w:bCs/>
        </w:rPr>
        <w:t xml:space="preserve">kojim </w:t>
      </w:r>
      <w:r w:rsidRPr="00B30D8F">
        <w:rPr>
          <w:bCs/>
        </w:rPr>
        <w:t>uknjižuje se založno pravo radi osiguranja</w:t>
      </w:r>
      <w:r>
        <w:rPr>
          <w:bCs/>
        </w:rPr>
        <w:t xml:space="preserve"> </w:t>
      </w:r>
      <w:r w:rsidRPr="00B30D8F">
        <w:rPr>
          <w:bCs/>
        </w:rPr>
        <w:t xml:space="preserve">novčane tražbine predlagatelja osiguranja u iznosu od 181.394,48 </w:t>
      </w:r>
      <w:r>
        <w:rPr>
          <w:bCs/>
        </w:rPr>
        <w:t>kuna</w:t>
      </w:r>
      <w:r w:rsidRPr="00B30D8F">
        <w:rPr>
          <w:bCs/>
        </w:rPr>
        <w:t xml:space="preserve"> za korist</w:t>
      </w:r>
      <w:r>
        <w:rPr>
          <w:bCs/>
        </w:rPr>
        <w:t xml:space="preserve"> RH (upis pod brojem </w:t>
      </w:r>
      <w:r w:rsidRPr="00B30D8F">
        <w:rPr>
          <w:b/>
          <w:bCs/>
        </w:rPr>
        <w:t>Z-16705/11</w:t>
      </w:r>
      <w:r>
        <w:rPr>
          <w:bCs/>
        </w:rPr>
        <w:t xml:space="preserve">, te upis zabilježbe ovršivosti tražbine (upis pod brojem </w:t>
      </w:r>
      <w:r w:rsidRPr="00B30D8F">
        <w:rPr>
          <w:b/>
          <w:bCs/>
        </w:rPr>
        <w:t>Z-16705/11</w:t>
      </w:r>
      <w:r>
        <w:rPr>
          <w:bCs/>
        </w:rPr>
        <w:t>),</w:t>
      </w:r>
    </w:p>
    <w:p w:rsidRDefault="002C4E4C" w:rsidP="00B30D8F" w:rsidR="002C4E4C">
      <w:pPr>
        <w:pStyle w:val="Uvuenotijeloteksta"/>
        <w:ind w:left="0"/>
        <w:rPr>
          <w:bCs/>
        </w:rPr>
      </w:pPr>
    </w:p>
    <w:p w:rsidRDefault="00B30D8F" w:rsidR="00B30D8F">
      <w:r>
        <w:br w:type="page"/>
      </w:r>
    </w:p>
    <w:p w:rsidRDefault="004674A4" w:rsidP="00DF3C0B" w:rsidR="00172053">
      <w:pPr>
        <w:jc w:val="center"/>
      </w:pPr>
      <w:r>
        <w:lastRenderedPageBreak/>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B30D8F">
        <w:t>08. veljače 2017</w:t>
      </w:r>
      <w:r w:rsidR="00E10F3C">
        <w:t>. godine</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B30D8F">
        <w:t>Ivica Matošinec, Vrtnjakovečka 5, Zagreb, OIB: 54733046281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B30D8F">
        <w:rPr>
          <w:bCs/>
        </w:rPr>
        <w:t>08. veljače 2017</w:t>
      </w:r>
      <w:r w:rsidR="009711D0">
        <w:rPr>
          <w:bCs/>
        </w:rPr>
        <w:t xml:space="preserve">. godine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B30D8F">
        <w:rPr>
          <w:bCs/>
        </w:rPr>
        <w:t>25. veljače 2017</w:t>
      </w:r>
      <w:r w:rsidR="000976B6">
        <w:rPr>
          <w:bCs/>
        </w:rPr>
        <w:t xml:space="preserve">. godine. </w:t>
      </w:r>
    </w:p>
    <w:p w:rsidRDefault="00172053" w:rsidP="00085E82" w:rsidR="00172053" w:rsidRPr="00172053">
      <w:pPr>
        <w:jc w:val="both"/>
      </w:pPr>
    </w:p>
    <w:p w:rsidRDefault="00E10F3C" w:rsidP="00B30D8F" w:rsidR="00B30D8F">
      <w:pPr>
        <w:ind w:firstLine="708"/>
        <w:jc w:val="both"/>
        <w:rPr>
          <w:bCs/>
        </w:rPr>
      </w:pPr>
      <w:r>
        <w:t xml:space="preserve">Kupac </w:t>
      </w:r>
      <w:r w:rsidR="00B30D8F">
        <w:t xml:space="preserve">Ivica Matošinec, Vrtnjakovečka 5, Zagreb, OIB: 54733046281  </w:t>
      </w:r>
      <w:r>
        <w:rPr>
          <w:bCs/>
        </w:rPr>
        <w:t>je u cijelosti položi</w:t>
      </w:r>
      <w:r w:rsidR="00000BE0">
        <w:rPr>
          <w:bCs/>
        </w:rPr>
        <w:t>o</w:t>
      </w:r>
      <w:r>
        <w:rPr>
          <w:bCs/>
        </w:rPr>
        <w:t xml:space="preserve"> kupovinu </w:t>
      </w:r>
      <w:r w:rsidR="0082406A">
        <w:rPr>
          <w:bCs/>
        </w:rPr>
        <w:t xml:space="preserve">uvećanu za </w:t>
      </w:r>
      <w:r w:rsidR="00B30D8F">
        <w:t xml:space="preserve">pripadajući porez na promet nekretnina </w:t>
      </w:r>
      <w:r w:rsidR="0082406A">
        <w:rPr>
          <w:bCs/>
        </w:rPr>
        <w:t xml:space="preserve">u iznosu od </w:t>
      </w:r>
      <w:r w:rsidR="00B30D8F">
        <w:t>250.980,00</w:t>
      </w:r>
      <w:r w:rsidR="00E42FDF" w:rsidRPr="00B3755A">
        <w:t xml:space="preserve"> </w:t>
      </w:r>
      <w:r w:rsidR="0082406A">
        <w:rPr>
          <w:bCs/>
        </w:rPr>
        <w:t xml:space="preserve">kuna. </w:t>
      </w:r>
    </w:p>
    <w:p w:rsidRDefault="00B30D8F" w:rsidP="00B30D8F" w:rsidR="00B30D8F">
      <w:pPr>
        <w:ind w:firstLine="708"/>
        <w:jc w:val="both"/>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B5079B">
        <w:t>02</w:t>
      </w:r>
      <w:r w:rsidR="002C4E4C">
        <w:t>. ožujka 2017</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5B2BFB">
      <w:pPr>
        <w:ind w:firstLine="540"/>
        <w:jc w:val="right"/>
      </w:pPr>
      <w:r>
        <w:t xml:space="preserve">Katarina Mikulić </w:t>
      </w:r>
    </w:p>
    <w:p w:rsidRDefault="00B30D8F" w:rsidP="00B30D8F" w:rsidR="00B30D8F"/>
    <w:p w:rsidRDefault="00B31415" w:rsidP="00B30D8F" w:rsidR="00B31415">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B30D8F">
        <w:t xml:space="preserve">Ivica Matošinec po punomoćnici </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5079B" w:rsidR="00BE7A95">
      <w:pPr>
        <w:pStyle w:val="Odlomakpopisa"/>
        <w:numPr>
          <w:ilvl w:val="0"/>
          <w:numId w:val="9"/>
        </w:numPr>
        <w:jc w:val="both"/>
      </w:pPr>
      <w:r>
        <w:t xml:space="preserve">Porezna uprava </w:t>
      </w:r>
      <w:r w:rsidR="00B5079B">
        <w:t xml:space="preserve">Zagreb uz rješenje o dosudi od 08.02.2017. s klauzulom pravomoćnosti </w:t>
      </w:r>
    </w:p>
    <w:p w:rsidRDefault="005B2BFB" w:rsidP="00B5079B" w:rsidR="005B2BFB">
      <w:pPr>
        <w:numPr>
          <w:ilvl w:val="0"/>
          <w:numId w:val="16"/>
        </w:numPr>
        <w:jc w:val="both"/>
      </w:pPr>
      <w:r>
        <w:t xml:space="preserve">Porezna uprava Split </w:t>
      </w:r>
      <w:r w:rsidR="00B5079B">
        <w:t xml:space="preserve">uz rješenje o dosudi od 08.02.2017. s klauzulom pravomoćnosti </w:t>
      </w:r>
    </w:p>
    <w:p w:rsidRDefault="005C0810" w:rsidP="00BC4E1C" w:rsidR="005C0810" w:rsidRPr="0082406A">
      <w:pPr>
        <w:numPr>
          <w:ilvl w:val="0"/>
          <w:numId w:val="9"/>
        </w:numPr>
        <w:jc w:val="both"/>
      </w:pPr>
      <w:r w:rsidRPr="0082406A">
        <w:t xml:space="preserve">e-oglasna ploča suda </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962F07">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C4E4C"/>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7E04"/>
    <w:rsid w:val="00956AEE"/>
    <w:rsid w:val="00960116"/>
    <w:rsid w:val="009609A3"/>
    <w:rsid w:val="00962F07"/>
    <w:rsid w:val="009711D0"/>
    <w:rsid w:val="0098261A"/>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0D8F"/>
    <w:rsid w:val="00B31415"/>
    <w:rsid w:val="00B3755A"/>
    <w:rsid w:val="00B37DB6"/>
    <w:rsid w:val="00B40DBD"/>
    <w:rsid w:val="00B5079B"/>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923FF"/>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168F0"/>
    <w:rsid w:val="00F2663E"/>
    <w:rsid w:val="00F32D46"/>
    <w:rsid w:val="00F33DBF"/>
    <w:rsid w:val="00F3433E"/>
    <w:rsid w:val="00F42F79"/>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62F07"/>
    <w:rPr>
      <w:color w:val="808080"/>
      <w:bdr w:space="0" w:sz="0" w:color="auto" w:val="none"/>
      <w:shd w:fill="auto" w:color="auto" w:val="clear"/>
    </w:rPr>
  </w:style>
  <w:style w:customStyle="true" w:styleId="eSPISCCParagraphDefaultFont" w:type="character">
    <w:name w:val="eSPIS_CC_Paragraph Default Font"/>
    <w:basedOn w:val="Zadanifontodlomka"/>
    <w:rsid w:val="00962F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F07"/>
    <w:rPr>
      <w:bdr w:space="0" w:sz="0" w:color="auto" w:val="none"/>
      <w:shd w:fill="FFFFCC" w:color="auto" w:val="clear"/>
      <w:lang w:val="hr-HR"/>
    </w:rPr>
  </w:style>
  <w:style w:customStyle="true" w:styleId="PozadinaSvijetloCrvena" w:type="character">
    <w:name w:val="Pozadina_SvijetloCrvena"/>
    <w:basedOn w:val="eSPISCCParagraphDefaultFont"/>
    <w:rsid w:val="00962F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F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62F07"/>
    <w:rPr>
      <w:color w:val="808080"/>
      <w:bdr w:color="auto" w:space="0" w:sz="0" w:val="none"/>
      <w:shd w:color="auto" w:fill="auto" w:val="clear"/>
    </w:rPr>
  </w:style>
  <w:style w:customStyle="1" w:styleId="eSPISCCParagraphDefaultFont" w:type="character">
    <w:name w:val="eSPIS_CC_Paragraph Default Font"/>
    <w:basedOn w:val="Zadanifontodlomka"/>
    <w:rsid w:val="00962F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F07"/>
    <w:rPr>
      <w:bdr w:color="auto" w:space="0" w:sz="0" w:val="none"/>
      <w:shd w:color="auto" w:fill="FFFFCC" w:val="clear"/>
      <w:lang w:val="hr-HR"/>
    </w:rPr>
  </w:style>
  <w:style w:customStyle="1" w:styleId="PozadinaSvijetloCrvena" w:type="character">
    <w:name w:val="Pozadina_SvijetloCrvena"/>
    <w:basedOn w:val="eSPISCCParagraphDefaultFont"/>
    <w:rsid w:val="00962F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F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2859">
      <w:bodyDiv w:val="true"/>
      <w:marLeft w:val="0"/>
      <w:marRight w:val="0"/>
      <w:marTop w:val="0"/>
      <w:marBottom w:val="0"/>
      <w:divBdr>
        <w:top w:space="0" w:sz="0" w:color="auto" w:val="none"/>
        <w:left w:space="0" w:sz="0" w:color="auto" w:val="none"/>
        <w:bottom w:space="0" w:sz="0" w:color="auto" w:val="none"/>
        <w:right w:space="0" w:sz="0" w:color="auto" w:val="none"/>
      </w:divBdr>
    </w:div>
    <w:div w:id="5243718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498</properties:Words>
  <properties:Characters>2955</properties:Characters>
  <properties:Lines>83</properties:Lines>
  <properties:Paragraphs>29</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2017-03-02T13:16:00Z</cp:lastPrinted>
  <dcterms:modified xmlns:xsi="http://www.w3.org/2001/XMLSchema-instance" xsi:type="dcterms:W3CDTF">2017-03-02T13:30:00Z</dcterms:modified>
  <cp:revision>41</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