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c7bd3" w14:paraId="dfc7bd3" w:rsidRDefault="00C6125C" w:rsidP="00C6125C" w:rsidR="00C6125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sucu Damiru Rabaru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OIB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85821130368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HIDRA d. o. o. Poreč, Eufrazijeva </w:t>
      </w:r>
      <w:proofErr w:type="spellStart"/>
      <w:r>
        <w:rPr>
          <w:rFonts w:cs="Times New Roman" w:eastAsia="Times New Roman"/>
          <w:szCs w:val="24"/>
          <w:lang w:eastAsia="hr-HR"/>
        </w:rPr>
        <w:t>11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OIB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C6125C">
        <w:rPr>
          <w:rFonts w:cs="Times New Roman" w:eastAsia="Times New Roman"/>
          <w:szCs w:val="24"/>
          <w:lang w:eastAsia="hr-HR"/>
        </w:rPr>
        <w:t>21225844525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MBS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C6125C">
        <w:rPr>
          <w:rFonts w:cs="Times New Roman" w:eastAsia="Times New Roman"/>
          <w:szCs w:val="24"/>
          <w:lang w:eastAsia="hr-HR"/>
        </w:rPr>
        <w:t>130032845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428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Stečajnog zakona (Narodne novine br.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71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/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SZ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), </w:t>
      </w:r>
      <w:proofErr w:type="spellStart"/>
      <w:r>
        <w:rPr>
          <w:rFonts w:cs="Times New Roman" w:eastAsia="Times New Roman"/>
          <w:szCs w:val="24"/>
          <w:lang w:eastAsia="hr-HR"/>
        </w:rPr>
        <w:t>21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2017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. objavljuje sljedeći</w:t>
      </w:r>
    </w:p>
    <w:p w:rsidRDefault="00C6125C" w:rsidP="00C6125C" w:rsidR="00C6125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6125C" w:rsidP="00C6125C" w:rsidR="00C6125C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C6125C" w:rsidP="00C6125C" w:rsidR="00C6125C" w:rsidRPr="001C2B01">
      <w:pPr>
        <w:ind w:firstLine="708"/>
        <w:rPr>
          <w:szCs w:val="24"/>
        </w:rPr>
      </w:pPr>
    </w:p>
    <w:p w:rsidRDefault="00C6125C" w:rsidP="00C6125C" w:rsidR="00C6125C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HIDRA d. o. o. Poreč, Eufrazijeva </w:t>
      </w:r>
      <w:proofErr w:type="spellStart"/>
      <w:r>
        <w:rPr>
          <w:rFonts w:cs="Times New Roman" w:eastAsia="Times New Roman"/>
          <w:szCs w:val="24"/>
          <w:lang w:eastAsia="hr-HR"/>
        </w:rPr>
        <w:t>11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OIB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C6125C">
        <w:rPr>
          <w:rFonts w:cs="Times New Roman" w:eastAsia="Times New Roman"/>
          <w:szCs w:val="24"/>
          <w:lang w:eastAsia="hr-HR"/>
        </w:rPr>
        <w:t>21225844525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MBS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C6125C">
        <w:rPr>
          <w:rFonts w:cs="Times New Roman" w:eastAsia="Times New Roman"/>
          <w:szCs w:val="24"/>
          <w:lang w:eastAsia="hr-HR"/>
        </w:rPr>
        <w:t>130032845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6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120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C6125C" w:rsidP="00C6125C" w:rsidR="00C6125C" w:rsidRPr="001C2B01">
      <w:pPr>
        <w:ind w:firstLine="708"/>
        <w:rPr>
          <w:szCs w:val="24"/>
        </w:rPr>
      </w:pPr>
    </w:p>
    <w:p w:rsidRDefault="00C6125C" w:rsidP="00C6125C" w:rsidR="00C6125C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6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proofErr w:type="spellStart"/>
      <w:r>
        <w:rPr>
          <w:szCs w:val="24"/>
        </w:rPr>
        <w:t>2017</w:t>
      </w:r>
      <w:proofErr w:type="spellEnd"/>
      <w:r w:rsidRPr="001C2B01">
        <w:rPr>
          <w:szCs w:val="24"/>
        </w:rPr>
        <w:t xml:space="preserve">. iznosio </w:t>
      </w:r>
      <w:r>
        <w:rPr>
          <w:szCs w:val="24"/>
        </w:rPr>
        <w:t>1.019</w:t>
      </w:r>
      <w:r w:rsidRPr="001C2B01">
        <w:rPr>
          <w:szCs w:val="24"/>
        </w:rPr>
        <w:t>.</w:t>
      </w:r>
      <w:r>
        <w:rPr>
          <w:szCs w:val="24"/>
        </w:rPr>
        <w:t>133</w:t>
      </w:r>
      <w:r w:rsidRPr="001C2B01">
        <w:rPr>
          <w:szCs w:val="24"/>
        </w:rPr>
        <w:t>,</w:t>
      </w:r>
      <w:proofErr w:type="spellStart"/>
      <w:r>
        <w:rPr>
          <w:szCs w:val="24"/>
        </w:rPr>
        <w:t>39</w:t>
      </w:r>
      <w:proofErr w:type="spellEnd"/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C6125C" w:rsidP="00C6125C" w:rsidR="00C6125C" w:rsidRPr="001C2B01">
      <w:pPr>
        <w:rPr>
          <w:szCs w:val="24"/>
        </w:rPr>
      </w:pPr>
    </w:p>
    <w:p w:rsidRDefault="00C6125C" w:rsidP="00C6125C" w:rsidR="00C6125C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SZ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-a.</w:t>
      </w:r>
    </w:p>
    <w:p w:rsidRDefault="00C6125C" w:rsidP="00C6125C" w:rsidR="00C6125C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6125C" w:rsidP="00C6125C" w:rsidR="00C6125C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1.000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,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kn (tisuću kuna) u Fond za namirenje troškova stečajnog postupka ovoga suda broj HR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4323900011300029763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3333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227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2017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i da u istom roku uplate na depozit ovog suda broj HR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4323900011300029763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020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227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dodatni iznos predujma u visini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10.000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,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kuna (deset tisuća kuna) za namirenje troškova stečajnog postupka, te da dokaz o uplati dostave sudu (čl.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114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st. 1. u vezi s 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431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SZ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 xml:space="preserve">stečajnoga postupka u skladu s čl. </w:t>
      </w:r>
      <w:proofErr w:type="spellStart"/>
      <w:r w:rsidRPr="001C2B01">
        <w:rPr>
          <w:szCs w:val="24"/>
        </w:rPr>
        <w:t>110</w:t>
      </w:r>
      <w:proofErr w:type="spellEnd"/>
      <w:r w:rsidRPr="001C2B01">
        <w:rPr>
          <w:szCs w:val="24"/>
        </w:rPr>
        <w:t xml:space="preserve">. st. 1. </w:t>
      </w:r>
      <w:proofErr w:type="spellStart"/>
      <w:r w:rsidRPr="001C2B01">
        <w:rPr>
          <w:szCs w:val="24"/>
        </w:rPr>
        <w:t>SZ</w:t>
      </w:r>
      <w:proofErr w:type="spellEnd"/>
      <w:r w:rsidRPr="001C2B01">
        <w:rPr>
          <w:szCs w:val="24"/>
        </w:rPr>
        <w:t>-a, te Republika Hrvatska.</w:t>
      </w:r>
    </w:p>
    <w:p w:rsidRDefault="00C6125C" w:rsidP="00C6125C" w:rsidR="00C6125C" w:rsidRPr="001C2B01">
      <w:pPr>
        <w:ind w:firstLine="708"/>
        <w:rPr>
          <w:szCs w:val="24"/>
        </w:rPr>
      </w:pPr>
    </w:p>
    <w:p w:rsidRDefault="00C6125C" w:rsidP="00C6125C" w:rsidR="00C6125C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V. Ako osoba ovlaštena za zastupanje dužnika po zakonu u roku od </w:t>
      </w:r>
      <w:proofErr w:type="spellStart"/>
      <w:r w:rsidRPr="001C2B01">
        <w:rPr>
          <w:szCs w:val="24"/>
        </w:rPr>
        <w:t>15</w:t>
      </w:r>
      <w:proofErr w:type="spellEnd"/>
      <w:r w:rsidRPr="001C2B01">
        <w:rPr>
          <w:szCs w:val="24"/>
        </w:rPr>
        <w:t xml:space="preserve">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 w:rsidRPr="001C2B01">
        <w:rPr>
          <w:szCs w:val="24"/>
        </w:rPr>
        <w:t>45</w:t>
      </w:r>
      <w:proofErr w:type="spellEnd"/>
      <w:r w:rsidRPr="001C2B01">
        <w:rPr>
          <w:szCs w:val="24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6125C" w:rsidP="00C6125C" w:rsidR="00C6125C" w:rsidRPr="001C2B01">
      <w:pPr>
        <w:ind w:firstLine="708"/>
        <w:rPr>
          <w:szCs w:val="24"/>
        </w:rPr>
      </w:pPr>
    </w:p>
    <w:p w:rsidRDefault="00C6125C" w:rsidP="00C6125C" w:rsidR="00C6125C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proofErr w:type="spellStart"/>
      <w:r>
        <w:rPr>
          <w:szCs w:val="24"/>
        </w:rPr>
        <w:t>21</w:t>
      </w:r>
      <w:proofErr w:type="spellEnd"/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proofErr w:type="spellStart"/>
      <w:r w:rsidRPr="001C2B01">
        <w:rPr>
          <w:szCs w:val="24"/>
        </w:rPr>
        <w:t>2017</w:t>
      </w:r>
      <w:proofErr w:type="spellEnd"/>
      <w:r w:rsidRPr="001C2B01">
        <w:rPr>
          <w:szCs w:val="24"/>
        </w:rPr>
        <w:t>.</w:t>
      </w:r>
    </w:p>
    <w:p w:rsidRDefault="00C6125C" w:rsidP="00C6125C" w:rsidR="00C6125C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C6125C" w:rsidP="00C6125C" w:rsidR="00C6125C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</w:p>
    <w:p w:rsidRDefault="00C6125C" w:rsidP="00C6125C" w:rsidR="00C6125C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C6125C" w:rsidP="00C6125C" w:rsidR="00320871" w:rsidRPr="00C6125C">
      <w:pPr>
        <w:jc w:val="left"/>
        <w:rPr>
          <w:szCs w:val="24"/>
        </w:rPr>
      </w:pPr>
      <w:r w:rsidRPr="001C2B01">
        <w:rPr>
          <w:szCs w:val="24"/>
        </w:rPr>
        <w:t>- mrežna stranica e-Oglasna ploča sudova (</w:t>
      </w:r>
      <w:proofErr w:type="spellStart"/>
      <w:r w:rsidRPr="001C2B01">
        <w:rPr>
          <w:szCs w:val="24"/>
        </w:rPr>
        <w:t>45</w:t>
      </w:r>
      <w:proofErr w:type="spellEnd"/>
      <w:r w:rsidRPr="001C2B01">
        <w:rPr>
          <w:szCs w:val="24"/>
        </w:rPr>
        <w:t xml:space="preserve"> dana).</w:t>
      </w:r>
    </w:p>
    <w:sectPr w:rsidSect="00E70FD2" w:rsidR="00320871" w:rsidRPr="00C6125C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125C" w:rsidP="00C6125C" w:rsidR="00C6125C">
      <w:r>
        <w:separator/>
      </w:r>
    </w:p>
  </w:endnote>
  <w:endnote w:id="0" w:type="continuationSeparator">
    <w:p w:rsidRDefault="00C6125C" w:rsidP="00C6125C" w:rsidR="00C612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125C" w:rsidP="00C6125C" w:rsidR="00C6125C">
      <w:r>
        <w:separator/>
      </w:r>
    </w:p>
  </w:footnote>
  <w:footnote w:id="0" w:type="continuationSeparator">
    <w:p w:rsidRDefault="00C6125C" w:rsidP="00C6125C" w:rsidR="00C612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25C" w:rsidP="00E70FD2" w:rsidR="00E70FD2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proofErr w:type="spellStart"/>
    <w:r>
      <w:rPr>
        <w:sz w:val="22"/>
        <w:szCs w:val="20"/>
      </w:rPr>
      <w:t>11</w:t>
    </w:r>
    <w:proofErr w:type="spellEnd"/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proofErr w:type="spellStart"/>
    <w:r>
      <w:rPr>
        <w:sz w:val="22"/>
        <w:szCs w:val="20"/>
      </w:rPr>
      <w:t>2017</w:t>
    </w:r>
    <w:proofErr w:type="spellEnd"/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25C" w:rsidP="00E70FD2" w:rsidR="00E70FD2" w:rsidRPr="001C2B01">
    <w:pPr>
      <w:pStyle w:val="Zaglavlje"/>
      <w:jc w:val="right"/>
      <w:rPr>
        <w:szCs w:val="24"/>
      </w:rPr>
    </w:pPr>
    <w:r>
      <w:rPr>
        <w:szCs w:val="24"/>
      </w:rPr>
      <w:t>1</w:t>
    </w:r>
    <w:r w:rsidRPr="001C2B01">
      <w:rPr>
        <w:szCs w:val="24"/>
      </w:rPr>
      <w:t xml:space="preserve"> St-</w:t>
    </w:r>
    <w:proofErr w:type="spellStart"/>
    <w:r>
      <w:rPr>
        <w:szCs w:val="24"/>
      </w:rPr>
      <w:t>227</w:t>
    </w:r>
    <w:proofErr w:type="spellEnd"/>
    <w:r w:rsidRPr="001C2B01">
      <w:rPr>
        <w:szCs w:val="24"/>
      </w:rPr>
      <w:t>/</w:t>
    </w:r>
    <w:proofErr w:type="spellStart"/>
    <w:r>
      <w:rPr>
        <w:szCs w:val="24"/>
      </w:rPr>
      <w:t>2017</w:t>
    </w:r>
    <w:proofErr w:type="spellEnd"/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5C9A"/>
    <w:rsid w:val="00320871"/>
    <w:rsid w:val="003B5C9A"/>
    <w:rsid w:val="0077661A"/>
    <w:rsid w:val="00C6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125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6125C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6125C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12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125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766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6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61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6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6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125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6125C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C6125C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12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125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766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6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61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6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6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St-227/2017</izvorni_sadrzaj>
    <derivirana_varijabla naziv="DomainObject.Predmet.OznakaBroj_1">St-227/2017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HIDRA d.o.o. POREČ</izvorni_sadrzaj>
    <derivirana_varijabla naziv="DomainObject.Predmet.ProtustrankaFormated_1">  HIDRA d.o.o. POREČ</derivirana_varijabla>
  </DomainObject.Predmet.ProtustrankaFormated>
  <DomainObject.Predmet.ProtustrankaFormatedOIB>
    <izvorni_sadrzaj>  HIDRA d.o.o. POREČ, OIB 21225844525</izvorni_sadrzaj>
    <derivirana_varijabla naziv="DomainObject.Predmet.ProtustrankaFormatedOIB_1">  HIDRA d.o.o. POREČ, OIB 21225844525</derivirana_varijabla>
  </DomainObject.Predmet.ProtustrankaFormatedOIB>
  <DomainObject.Predmet.ProtustrankaFormatedWithAdress>
    <izvorni_sadrzaj> HIDRA d.o.o. POREČ, Eufrazijeva 11, 52440 Poreč</izvorni_sadrzaj>
    <derivirana_varijabla naziv="DomainObject.Predmet.ProtustrankaFormatedWithAdress_1"> HIDRA d.o.o. POREČ, Eufrazijeva 11, 52440 Poreč</derivirana_varijabla>
  </DomainObject.Predmet.ProtustrankaFormatedWithAdress>
  <DomainObject.Predmet.ProtustrankaFormatedWithAdressOIB>
    <izvorni_sadrzaj> HIDRA d.o.o. POREČ, OIB 21225844525, Eufrazijeva 11, 52440 Poreč</izvorni_sadrzaj>
    <derivirana_varijabla naziv="DomainObject.Predmet.ProtustrankaFormatedWithAdressOIB_1"> HIDRA d.o.o. POREČ, OIB 21225844525, Eufrazijeva 11, 52440 Poreč</derivirana_varijabla>
  </DomainObject.Predmet.ProtustrankaFormatedWithAdressOIB>
  <DomainObject.Predmet.ProtustrankaWithAdress>
    <izvorni_sadrzaj>HIDRA d.o.o. POREČ Eufrazijeva 11, 52440 Poreč</izvorni_sadrzaj>
    <derivirana_varijabla naziv="DomainObject.Predmet.ProtustrankaWithAdress_1">HIDRA d.o.o. POREČ Eufrazijeva 11, 52440 Poreč</derivirana_varijabla>
  </DomainObject.Predmet.ProtustrankaWithAdress>
  <DomainObject.Predmet.ProtustrankaWithAdressOIB>
    <izvorni_sadrzaj>HIDRA d.o.o. POREČ, OIB 21225844525, Eufrazijeva 11, 52440 Poreč</izvorni_sadrzaj>
    <derivirana_varijabla naziv="DomainObject.Predmet.ProtustrankaWithAdressOIB_1">HIDRA d.o.o. POREČ, OIB 21225844525, Eufrazijeva 11, 52440 Poreč</derivirana_varijabla>
  </DomainObject.Predmet.ProtustrankaWithAdressOIB>
  <DomainObject.Predmet.ProtustrankaNazivFormated>
    <izvorni_sadrzaj>HIDRA d.o.o. POREČ</izvorni_sadrzaj>
    <derivirana_varijabla naziv="DomainObject.Predmet.ProtustrankaNazivFormated_1">HIDRA d.o.o. POREČ</derivirana_varijabla>
  </DomainObject.Predmet.ProtustrankaNazivFormated>
  <DomainObject.Predmet.ProtustrankaNazivFormatedOIB>
    <izvorni_sadrzaj>HIDRA d.o.o. POREČ, OIB 21225844525</izvorni_sadrzaj>
    <derivirana_varijabla naziv="DomainObject.Predmet.ProtustrankaNazivFormatedOIB_1">HIDRA d.o.o. POREČ, OIB 21225844525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1019133.39</izvorni_sadrzaj>
    <derivirana_varijabla naziv="DomainObject.Predmet.TrenutnaVrijednost_1">1019133.39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HIDRA d.o.o. POREČ</item>
    </izvorni_sadrzaj>
    <derivirana_varijabla naziv="DomainObject.Predmet.ProtuStrankaListFormated_1">
      <item>HIDRA d.o.o. POREČ</item>
    </derivirana_varijabla>
  </DomainObject.Predmet.ProtuStrankaListFormated>
  <DomainObject.Predmet.ProtuStrankaListFormatedOIB>
    <izvorni_sadrzaj>
      <item>HIDRA d.o.o. POREČ, OIB 21225844525</item>
    </izvorni_sadrzaj>
    <derivirana_varijabla naziv="DomainObject.Predmet.ProtuStrankaListFormatedOIB_1">
      <item>HIDRA d.o.o. POREČ, OIB 21225844525</item>
    </derivirana_varijabla>
  </DomainObject.Predmet.ProtuStrankaListFormatedOIB>
  <DomainObject.Predmet.ProtuStrankaListFormatedWithAdress>
    <izvorni_sadrzaj>
      <item>HIDRA d.o.o. POREČ, Eufrazijeva 11, 52440 Poreč</item>
    </izvorni_sadrzaj>
    <derivirana_varijabla naziv="DomainObject.Predmet.ProtuStrankaListFormatedWithAdress_1">
      <item>HIDRA d.o.o. POREČ, Eufrazijeva 11, 52440 Poreč</item>
    </derivirana_varijabla>
  </DomainObject.Predmet.ProtuStrankaListFormatedWithAdress>
  <DomainObject.Predmet.ProtuStrankaListFormatedWithAdressOIB>
    <izvorni_sadrzaj>
      <item>HIDRA d.o.o. POREČ, OIB 21225844525, Eufrazijeva 11, 52440 Poreč</item>
    </izvorni_sadrzaj>
    <derivirana_varijabla naziv="DomainObject.Predmet.ProtuStrankaListFormatedWithAdressOIB_1">
      <item>HIDRA d.o.o. POREČ, OIB 21225844525, Eufrazijeva 11, 52440 Poreč</item>
    </derivirana_varijabla>
  </DomainObject.Predmet.ProtuStrankaListFormatedWithAdressOIB>
  <DomainObject.Predmet.ProtuStrankaListNazivFormated>
    <izvorni_sadrzaj>
      <item>HIDRA d.o.o. POREČ</item>
    </izvorni_sadrzaj>
    <derivirana_varijabla naziv="DomainObject.Predmet.ProtuStrankaListNazivFormated_1">
      <item>HIDRA d.o.o. POREČ</item>
    </derivirana_varijabla>
  </DomainObject.Predmet.ProtuStrankaListNazivFormated>
  <DomainObject.Predmet.ProtuStrankaListNazivFormatedOIB>
    <izvorni_sadrzaj>
      <item>HIDRA d.o.o. POREČ, OIB 21225844525</item>
    </izvorni_sadrzaj>
    <derivirana_varijabla naziv="DomainObject.Predmet.ProtuStrankaListNazivFormatedOIB_1">
      <item>HIDRA d.o.o. POREČ, OIB 21225844525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HIDRA d.o.o. POREČ</izvorni_sadrzaj>
    <derivirana_varijabla naziv="DomainObject.Predmet.ProtustrankaIDrugi_1">HIDRA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HIDRA d.o.o. POREČ, OIB 21225844525, Eufrazijeva 11, 52440 Poreč</izvorni_sadrzaj>
    <derivirana_varijabla naziv="DomainObject.Predmet.ProtustrankaIDrugiAdressOIB_1">HIDRA d.o.o. POREČ, OIB 21225844525, Eufrazijeva 11,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HIDRA d.o.o. POREČ</item>
    </izvorni_sadrzaj>
    <derivirana_varijabla naziv="DomainObject.Predmet.SudioniciListNaziv_1">
      <item>FINANCIJSKA AGENCIJA, RC RIJEKA, PODRUŽNICA PULA, PULA</item>
      <item>HIDRA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HIDRA d.o.o. POREČ, OIB 21225844525, Eufrazijeva 11,52440 Poreč</item>
    </izvorni_sadrzaj>
    <derivirana_varijabla naziv="DomainObject.Predmet.SudioniciListAdressOIB_1">
      <item>FINANCIJSKA AGENCIJA, RC RIJEKA, PODRUŽNICA PULA, PULA, OIB 85821130368, Giardini 5,52100 Pula</item>
      <item>HIDRA d.o.o. POREČ, OIB 21225844525, Eufrazijeva 11,52440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21225844525</item>
    </izvorni_sadrzaj>
    <derivirana_varijabla naziv="DomainObject.Predmet.SudioniciListNazivOIB_1">
      <item>, OIB 85821130368</item>
      <item>, OIB 21225844525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479</properties:Words>
  <properties:Characters>2614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2017-04-20T06:01:00Z</dcterms:created>
  <dc:creator>Morena Brajuha</dc:creator>
  <dc:description/>
  <cp:keywords/>
  <cp:lastModifiedBy>Lorena Paris Aničić</cp:lastModifiedBy>
  <cp:lastPrinted>2017-04-20T06:05:00Z</cp:lastPrinted>
  <dcterms:modified xmlns:xsi="http://www.w3.org/2001/XMLSchema-instance" xsi:type="dcterms:W3CDTF">2017-04-21T05:47:00Z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