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21b98" w14:paraId="a221b98" w:rsidRDefault="004C2577" w:rsidP="00910611" w:rsidR="004C2577">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C2577" w:rsidP="00910611" w:rsidR="004C2577">
      <w:r>
        <w:rPr>
          <w:rFonts w:eastAsia="MS Mincho"/>
        </w:rPr>
        <w:t>REPUBLIKA HRVATSKA</w:t>
      </w:r>
    </w:p>
    <w:p w:rsidRDefault="004C2577" w:rsidP="00910611" w:rsidR="004C2577">
      <w:r>
        <w:rPr>
          <w:rFonts w:eastAsia="MS Mincho"/>
        </w:rPr>
        <w:t>TRGOVAČKI SUD U RIJECI</w:t>
      </w:r>
    </w:p>
    <w:p w:rsidRDefault="004C2577" w:rsidR="004C2577" w:rsidRPr="00910611">
      <w:pPr>
        <w:rPr>
          <w:rFonts w:eastAsia="MS Mincho"/>
        </w:rPr>
      </w:pPr>
      <w:r>
        <w:rPr>
          <w:rFonts w:eastAsia="MS Mincho"/>
        </w:rPr>
        <w:t xml:space="preserve">      Rijeka, Zadarska 1 i 3</w:t>
      </w:r>
    </w:p>
    <w:p w:rsidRDefault="00E179EF" w:rsidP="00E179EF" w:rsidR="00E179EF"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394D0E">
        <w:t>618/2011</w:t>
      </w:r>
    </w:p>
    <w:p w:rsidRDefault="00E179EF" w:rsidP="00E179EF" w:rsidR="00E179EF" w:rsidRPr="00B577CA"/>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E179EF" w:rsidP="00E179EF" w:rsidR="00E179EF" w:rsidRPr="00B577CA"/>
    <w:p w:rsidRDefault="00394D0E" w:rsidP="00394D0E" w:rsidR="00394D0E" w:rsidRPr="00786D7F">
      <w:pPr>
        <w:jc w:val="both"/>
      </w:pPr>
      <w:r w:rsidRPr="009C6106">
        <w:tab/>
      </w:r>
      <w:r w:rsidRPr="009C6106">
        <w:tab/>
        <w:t xml:space="preserve">Trgovački sud u Rijeci, po stečajnom sucu Veri Jelenović, u stečajnom </w:t>
      </w:r>
      <w:r w:rsidRPr="00786D7F">
        <w:t xml:space="preserve">postupku nad dužnikom COLLATUS d.o.o. društvo s ograničenom odgovornošću za trgovinu, nekeretnine i turistička agencija u stečaju Poreč, M. Vlašića 20, </w:t>
      </w:r>
      <w:r w:rsidRPr="00786D7F">
        <w:rPr>
          <w:rStyle w:val="tabletextfield"/>
        </w:rPr>
        <w:t>OIB 18592633677</w:t>
      </w:r>
      <w:r w:rsidRPr="00786D7F">
        <w:t xml:space="preserve">,  dana </w:t>
      </w:r>
      <w:r w:rsidR="00E83BAB">
        <w:t>27. ožujka 2017</w:t>
      </w:r>
      <w:r w:rsidRPr="00786D7F">
        <w:t>. godine</w:t>
      </w:r>
    </w:p>
    <w:p w:rsidRDefault="00BB6199" w:rsidP="00E179EF" w:rsidR="00BB6199"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394D0E" w:rsidR="00394D0E" w:rsidRPr="009933C4">
      <w:pPr>
        <w:jc w:val="both"/>
        <w:rPr>
          <w:rStyle w:val="tabletextfield"/>
          <w:b/>
        </w:rPr>
      </w:pPr>
      <w:r w:rsidRPr="00B577CA">
        <w:rPr>
          <w:bCs/>
        </w:rPr>
        <w:t>I</w:t>
      </w:r>
      <w:r w:rsidRPr="00B577CA">
        <w:tab/>
        <w:t>Pozivaju se stranke i osobe koje prema stanju spisa i prema podacima iz zemljišne knjige polažu pravo da se namire iz iznosa kupovnin</w:t>
      </w:r>
      <w:r w:rsidR="00394D0E">
        <w:t>a</w:t>
      </w:r>
      <w:r w:rsidR="00F05C47" w:rsidRPr="00B577CA">
        <w:t xml:space="preserve"> postignut</w:t>
      </w:r>
      <w:r w:rsidR="00394D0E">
        <w:t>ih</w:t>
      </w:r>
      <w:r w:rsidR="00F05C47" w:rsidRPr="00B577CA">
        <w:t xml:space="preserve"> za nekretnin</w:t>
      </w:r>
      <w:r w:rsidR="00394D0E">
        <w:t>e</w:t>
      </w:r>
      <w:r w:rsidR="00F05C47" w:rsidRPr="00B577CA">
        <w:t xml:space="preserve"> stečajnog dužnika upisan</w:t>
      </w:r>
      <w:r w:rsidR="00394D0E">
        <w:t>ih</w:t>
      </w:r>
      <w:r w:rsidR="00F05C47" w:rsidRPr="00B577CA">
        <w:t xml:space="preserve"> u zemljišnim knjigama </w:t>
      </w:r>
      <w:r w:rsidR="00394D0E">
        <w:t>Opći</w:t>
      </w:r>
      <w:r w:rsidR="00394D0E" w:rsidRPr="009933C4">
        <w:rPr>
          <w:rStyle w:val="tabletextfield"/>
        </w:rPr>
        <w:t>nskog suda u Puli</w:t>
      </w:r>
      <w:r w:rsidR="00394D0E">
        <w:rPr>
          <w:rStyle w:val="tabletextfield"/>
        </w:rPr>
        <w:t xml:space="preserve"> - Pola</w:t>
      </w:r>
      <w:r w:rsidR="00394D0E" w:rsidRPr="009933C4">
        <w:rPr>
          <w:rStyle w:val="tabletextfield"/>
        </w:rPr>
        <w:t xml:space="preserve"> </w:t>
      </w:r>
      <w:r w:rsidR="00394D0E">
        <w:rPr>
          <w:rStyle w:val="tabletextfield"/>
        </w:rPr>
        <w:t xml:space="preserve">Zemljišnoknjižni odjel Pula </w:t>
      </w:r>
      <w:r w:rsidR="00394D0E" w:rsidRPr="009933C4">
        <w:rPr>
          <w:rStyle w:val="tabletextfield"/>
        </w:rPr>
        <w:t>i to:</w:t>
      </w:r>
    </w:p>
    <w:p w:rsidRDefault="00394D0E" w:rsidP="00394D0E" w:rsidR="00394D0E" w:rsidRPr="009933C4">
      <w:pPr>
        <w:jc w:val="both"/>
        <w:rPr>
          <w:rStyle w:val="tabletextfield"/>
          <w:b/>
        </w:rPr>
      </w:pPr>
    </w:p>
    <w:p w:rsidRDefault="00E83BAB" w:rsidP="00394D0E" w:rsidR="00394D0E">
      <w:pPr>
        <w:numPr>
          <w:ilvl w:val="0"/>
          <w:numId w:val="2"/>
        </w:numPr>
        <w:jc w:val="both"/>
      </w:pPr>
      <w:r w:rsidRPr="00CB15CE">
        <w:t>k.č. 1750/4, u naravi oranica površine 1795 m2, udio 1/1, upisano u z.k. ul. br. 1860 k.o. Juršići</w:t>
      </w:r>
      <w:r w:rsidR="00394D0E">
        <w:t>,</w:t>
      </w:r>
    </w:p>
    <w:p w:rsidRDefault="00E83BAB" w:rsidP="00394D0E" w:rsidR="00394D0E" w:rsidRPr="009C6106">
      <w:pPr>
        <w:numPr>
          <w:ilvl w:val="0"/>
          <w:numId w:val="2"/>
        </w:numPr>
        <w:jc w:val="both"/>
      </w:pPr>
      <w:r>
        <w:t>1/3 dijela k.č. 1749/2, u naravi pašnjak površine 1296 m2, upisano u z.k. ul. br. 2002 k.o. Juršići</w:t>
      </w:r>
      <w:r w:rsidR="00394D0E">
        <w:t>,</w:t>
      </w:r>
    </w:p>
    <w:p w:rsidRDefault="00E83BAB" w:rsidP="00394D0E" w:rsidR="00394D0E">
      <w:pPr>
        <w:numPr>
          <w:ilvl w:val="0"/>
          <w:numId w:val="2"/>
        </w:numPr>
        <w:jc w:val="both"/>
      </w:pPr>
      <w:r w:rsidRPr="000E112F">
        <w:t>6/8 dijela k.č. 1752/3, u naravi šuma površine 572 m2, upisano u z.k. ul. br. 16617 k.o. Juršići</w:t>
      </w:r>
      <w:r w:rsidR="00394D0E">
        <w:t xml:space="preserve">, </w:t>
      </w:r>
    </w:p>
    <w:p w:rsidRDefault="00E83BAB" w:rsidP="00394D0E" w:rsidR="00394D0E">
      <w:pPr>
        <w:numPr>
          <w:ilvl w:val="0"/>
          <w:numId w:val="2"/>
        </w:numPr>
        <w:jc w:val="both"/>
      </w:pPr>
      <w:r>
        <w:t>1/3 dijela k.č. 1749/1, u naravi pašnjak površine 830 m2, upisano u z.k. ul. br. 2002 k.o. Juršići</w:t>
      </w:r>
      <w:r w:rsidR="00394D0E">
        <w:t xml:space="preserve">, </w:t>
      </w:r>
    </w:p>
    <w:p w:rsidRDefault="00E83BAB" w:rsidP="00394D0E" w:rsidR="00394D0E">
      <w:pPr>
        <w:numPr>
          <w:ilvl w:val="0"/>
          <w:numId w:val="2"/>
        </w:numPr>
        <w:jc w:val="both"/>
      </w:pPr>
      <w:r>
        <w:t>4/14 dijela k.č. 1750/1, u naravi pašnjak površine 719 m2, upisano u z.k. ul. br. 2003 k.o. Juršići</w:t>
      </w:r>
      <w:r w:rsidR="00E179EF" w:rsidRPr="00B577CA">
        <w:t>,</w:t>
      </w:r>
      <w:r>
        <w:t xml:space="preserve"> te</w:t>
      </w:r>
    </w:p>
    <w:p w:rsidRDefault="00E179EF" w:rsidP="00394D0E" w:rsidR="00E179EF" w:rsidRPr="00B577CA">
      <w:pPr>
        <w:jc w:val="both"/>
      </w:pPr>
      <w:r w:rsidRPr="00B577CA">
        <w:t xml:space="preserve">da pristupe na ročište za diobu koje će se održati dana </w:t>
      </w:r>
    </w:p>
    <w:p w:rsidRDefault="00E179EF" w:rsidP="00E179EF" w:rsidR="00E179EF" w:rsidRPr="00B577CA">
      <w:pPr>
        <w:jc w:val="both"/>
      </w:pPr>
    </w:p>
    <w:p w:rsidRDefault="001A29CD" w:rsidP="00E179EF" w:rsidR="00E179EF" w:rsidRPr="00B577CA">
      <w:pPr>
        <w:jc w:val="center"/>
        <w:rPr>
          <w:bCs/>
        </w:rPr>
      </w:pPr>
      <w:r>
        <w:rPr>
          <w:bCs/>
        </w:rPr>
        <w:t>25. svibnja</w:t>
      </w:r>
      <w:r w:rsidR="00394D0E">
        <w:rPr>
          <w:bCs/>
        </w:rPr>
        <w:t xml:space="preserve"> 2017</w:t>
      </w:r>
      <w:r w:rsidR="00E179EF" w:rsidRPr="00B577CA">
        <w:rPr>
          <w:bCs/>
        </w:rPr>
        <w:t xml:space="preserve">. g. u </w:t>
      </w:r>
      <w:r>
        <w:rPr>
          <w:bCs/>
        </w:rPr>
        <w:t>11</w:t>
      </w:r>
      <w:r w:rsidR="00E179EF" w:rsidRPr="00B577CA">
        <w:rPr>
          <w:bCs/>
        </w:rPr>
        <w:t>:00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E83BAB">
        <w:rPr>
          <w:bCs/>
        </w:rPr>
        <w:t>27. ožujka 2017</w:t>
      </w:r>
      <w:r w:rsidRPr="00B577CA">
        <w:rPr>
          <w:bCs/>
        </w:rPr>
        <w:t>. g.</w:t>
      </w:r>
    </w:p>
    <w:p w:rsidRDefault="00E179EF" w:rsidP="00E179EF" w:rsidR="00E179EF"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Vera Jelenović </w:t>
      </w:r>
    </w:p>
    <w:p w:rsidRDefault="00E179EF" w:rsidP="00E179EF" w:rsidR="00E179EF" w:rsidRPr="00B577CA">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394D0E">
      <w:pPr>
        <w:numPr>
          <w:ilvl w:val="0"/>
          <w:numId w:val="1"/>
        </w:numPr>
        <w:jc w:val="both"/>
      </w:pPr>
      <w:r w:rsidRPr="00B577CA">
        <w:t>st. upravitelju</w:t>
      </w:r>
    </w:p>
    <w:p w:rsidRDefault="00394D0E" w:rsidP="00BB6199" w:rsidR="00BB6199" w:rsidRPr="00B577CA">
      <w:pPr>
        <w:numPr>
          <w:ilvl w:val="0"/>
          <w:numId w:val="1"/>
        </w:numPr>
        <w:jc w:val="both"/>
      </w:pPr>
      <w:r>
        <w:t>e-Oglasna ploča</w:t>
      </w:r>
      <w:r w:rsidR="00BB6199" w:rsidRPr="00B577CA">
        <w:t xml:space="preserve"> </w:t>
      </w:r>
    </w:p>
    <w:p w:rsidRDefault="00646ACA" w:rsidP="00646ACA" w:rsidR="00646ACA" w:rsidRPr="00B577CA">
      <w:pPr>
        <w:jc w:val="both"/>
      </w:pPr>
      <w:r w:rsidRPr="00B577CA">
        <w:t xml:space="preserve">      - razlučnim vjerovnicima:</w:t>
      </w:r>
    </w:p>
    <w:p w:rsidRDefault="00394D0E" w:rsidP="00394D0E" w:rsidR="00394D0E" w:rsidRPr="00786D7F">
      <w:pPr>
        <w:ind w:firstLine="720"/>
        <w:jc w:val="both"/>
      </w:pPr>
      <w:r w:rsidRPr="00786D7F">
        <w:t xml:space="preserve">- PRIVREDNA BANKA ZAGREB D.D. ZAGREB, RAČKOGA 6 </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E83BAB">
        <w:t>27. ožujka 2017</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F847B07"/>
    <w:multiLevelType w:val="hybridMultilevel"/>
    <w:tmpl w:val="17103AE0"/>
    <w:lvl w:tplc="EDBCE9C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1A29CD"/>
    <w:rsid w:val="00394D0E"/>
    <w:rsid w:val="00492B6A"/>
    <w:rsid w:val="004C2577"/>
    <w:rsid w:val="00533217"/>
    <w:rsid w:val="005955D4"/>
    <w:rsid w:val="00646ACA"/>
    <w:rsid w:val="006D2FE2"/>
    <w:rsid w:val="007021E2"/>
    <w:rsid w:val="00A0264B"/>
    <w:rsid w:val="00B577CA"/>
    <w:rsid w:val="00BB6199"/>
    <w:rsid w:val="00DC1A05"/>
    <w:rsid w:val="00E179EF"/>
    <w:rsid w:val="00E83BAB"/>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4C2577"/>
    <w:rPr>
      <w:color w:val="808080"/>
      <w:bdr w:space="0" w:sz="0" w:color="auto" w:val="none"/>
      <w:shd w:fill="auto" w:color="auto" w:val="clear"/>
    </w:rPr>
  </w:style>
  <w:style w:customStyle="true" w:styleId="eSPISCCParagraphDefaultFont" w:type="character">
    <w:name w:val="eSPIS_CC_Paragraph Default Font"/>
    <w:basedOn w:val="Zadanifontodlomka"/>
    <w:rsid w:val="004C25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2577"/>
    <w:rPr>
      <w:bdr w:space="0" w:sz="0" w:color="auto" w:val="none"/>
      <w:shd w:fill="FFFFCC" w:color="auto" w:val="clear"/>
      <w:lang w:val="hr-HR"/>
    </w:rPr>
  </w:style>
  <w:style w:customStyle="true" w:styleId="PozadinaSvijetloCrvena" w:type="character">
    <w:name w:val="Pozadina_SvijetloCrvena"/>
    <w:basedOn w:val="eSPISCCParagraphDefaultFont"/>
    <w:rsid w:val="004C25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2577"/>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C2577"/>
    <w:rPr>
      <w:rFonts w:cs="Tahoma" w:hAnsi="Tahoma" w:ascii="Tahoma"/>
      <w:sz w:val="16"/>
      <w:szCs w:val="16"/>
    </w:rPr>
  </w:style>
  <w:style w:customStyle="true" w:styleId="TekstbaloniaChar" w:type="character">
    <w:name w:val="Tekst balončića Char"/>
    <w:basedOn w:val="Zadanifontodlomka"/>
    <w:link w:val="Tekstbalonia"/>
    <w:rsid w:val="004C2577"/>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4C2577"/>
    <w:rPr>
      <w:color w:val="808080"/>
      <w:bdr w:color="auto" w:space="0" w:sz="0" w:val="none"/>
      <w:shd w:color="auto" w:fill="auto" w:val="clear"/>
    </w:rPr>
  </w:style>
  <w:style w:customStyle="1" w:styleId="eSPISCCParagraphDefaultFont" w:type="character">
    <w:name w:val="eSPIS_CC_Paragraph Default Font"/>
    <w:basedOn w:val="Zadanifontodlomka"/>
    <w:rsid w:val="004C25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2577"/>
    <w:rPr>
      <w:bdr w:color="auto" w:space="0" w:sz="0" w:val="none"/>
      <w:shd w:color="auto" w:fill="FFFFCC" w:val="clear"/>
      <w:lang w:val="hr-HR"/>
    </w:rPr>
  </w:style>
  <w:style w:customStyle="1" w:styleId="PozadinaSvijetloCrvena" w:type="character">
    <w:name w:val="Pozadina_SvijetloCrvena"/>
    <w:basedOn w:val="eSPISCCParagraphDefaultFont"/>
    <w:rsid w:val="004C25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2577"/>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C2577"/>
    <w:rPr>
      <w:rFonts w:ascii="Tahoma" w:cs="Tahoma" w:hAnsi="Tahoma"/>
      <w:sz w:val="16"/>
      <w:szCs w:val="16"/>
    </w:rPr>
  </w:style>
  <w:style w:customStyle="1" w:styleId="TekstbaloniaChar" w:type="character">
    <w:name w:val="Tekst balončića Char"/>
    <w:basedOn w:val="Zadanifontodlomka"/>
    <w:link w:val="Tekstbalonia"/>
    <w:rsid w:val="004C2577"/>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347</properties:Words>
  <properties:Characters>1565</properties:Characters>
  <properties:Lines>57</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2017-03-27T11:12:00Z</dcterms:created>
  <dc:creator>vjelenovic</dc:creator>
  <cp:lastModifiedBy>Danijela Fumić</cp:lastModifiedBy>
  <cp:lastPrinted>2017-03-27T11:12:00Z</cp:lastPrinted>
  <dcterms:modified xmlns:xsi="http://www.w3.org/2001/XMLSchema-instance" xsi:type="dcterms:W3CDTF">2017-03-27T11:14:00Z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