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14c89" w14:paraId="f114c89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 xml:space="preserve">       REPUBLIKA HRVATSKA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>TRGOVAČKI SUD U VARAŽDINU</w:t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szCs w:val="24"/>
        </w:rPr>
        <w:t xml:space="preserve">                  B. Radić 2</w:t>
      </w:r>
      <w:r w:rsidRPr="0002371B">
        <w:rPr>
          <w:rFonts w:hAnsi="Times New Roman" w:ascii="Times New Roman"/>
          <w:bCs/>
          <w:szCs w:val="24"/>
        </w:rPr>
        <w:t xml:space="preserve">                   </w:t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</w:p>
    <w:p w:rsidRDefault="002B09B8" w:rsidP="0002371B" w:rsidR="002B09B8">
      <w:pPr>
        <w:rPr>
          <w:rFonts w:hAnsi="Times New Roman" w:ascii="Times New Roman"/>
          <w:szCs w:val="24"/>
        </w:rPr>
      </w:pPr>
    </w:p>
    <w:p w:rsidRDefault="002B09B8" w:rsidP="0002371B" w:rsidR="002B09B8">
      <w:pPr>
        <w:rPr>
          <w:rFonts w:hAnsi="Times New Roman" w:ascii="Times New Roman"/>
          <w:szCs w:val="24"/>
        </w:rPr>
      </w:pPr>
    </w:p>
    <w:p w:rsidRDefault="00CB7EB5" w:rsidP="0002371B" w:rsidR="00CB7EB5">
      <w:pPr>
        <w:rPr>
          <w:rFonts w:hAnsi="Times New Roman" w:ascii="Times New Roman"/>
          <w:szCs w:val="24"/>
        </w:rPr>
      </w:pPr>
    </w:p>
    <w:p w:rsidRDefault="002B09B8" w:rsidP="0002371B" w:rsidR="002B09B8" w:rsidRPr="0002371B">
      <w:pPr>
        <w:rPr>
          <w:rFonts w:hAnsi="Times New Roman" w:ascii="Times New Roman"/>
          <w:szCs w:val="24"/>
        </w:rPr>
      </w:pPr>
    </w:p>
    <w:p w:rsidRDefault="0002371B" w:rsidP="002B09B8" w:rsidR="002B09B8" w:rsidRPr="00CB7EB5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B7EB5">
        <w:rPr>
          <w:rFonts w:hAnsi="Times New Roman" w:ascii="Times New Roman"/>
          <w:sz w:val="24"/>
          <w:szCs w:val="24"/>
        </w:rPr>
        <w:t>Trgovački sud u Varaždinu,</w:t>
      </w:r>
      <w:r w:rsidRPr="00CB7EB5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CB7EB5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143D3E" w:rsidRPr="00CB7EB5">
        <w:rPr>
          <w:rFonts w:hAnsi="Times New Roman" w:ascii="Times New Roman"/>
          <w:sz w:val="24"/>
          <w:szCs w:val="24"/>
        </w:rPr>
        <w:t xml:space="preserve"> stečajnim dužnikom</w:t>
      </w:r>
      <w:r w:rsidR="00CB7EB5" w:rsidRPr="00CB7EB5">
        <w:rPr>
          <w:rFonts w:hAnsi="Times New Roman" w:ascii="Times New Roman"/>
          <w:sz w:val="24"/>
          <w:szCs w:val="24"/>
        </w:rPr>
        <w:t xml:space="preserve"> DAVORIN KRALJ d.o.o. za trgovinu i zastupanje u poslovima trgovine u stečaju, Varaždin, F. Supila 50a, OIB: 42848882246</w:t>
      </w:r>
      <w:r w:rsidRPr="00CB7EB5">
        <w:rPr>
          <w:rFonts w:hAnsi="Times New Roman" w:ascii="Times New Roman"/>
          <w:sz w:val="24"/>
          <w:szCs w:val="24"/>
        </w:rPr>
        <w:t xml:space="preserve">, nakon održanog ispitnog ročišta </w:t>
      </w:r>
      <w:r w:rsidR="002B09B8" w:rsidRPr="00CB7EB5">
        <w:rPr>
          <w:rFonts w:hAnsi="Times New Roman" w:ascii="Times New Roman"/>
          <w:sz w:val="24"/>
          <w:szCs w:val="24"/>
        </w:rPr>
        <w:t>21. veljače</w:t>
      </w:r>
      <w:r w:rsidR="00B40373" w:rsidRPr="00CB7EB5">
        <w:rPr>
          <w:rFonts w:hAnsi="Times New Roman" w:ascii="Times New Roman"/>
          <w:sz w:val="24"/>
          <w:szCs w:val="24"/>
        </w:rPr>
        <w:t xml:space="preserve"> 2017</w:t>
      </w:r>
      <w:r w:rsidRPr="00CB7EB5">
        <w:rPr>
          <w:rFonts w:hAnsi="Times New Roman" w:ascii="Times New Roman"/>
          <w:sz w:val="24"/>
          <w:szCs w:val="24"/>
        </w:rPr>
        <w:t xml:space="preserve">., dana </w:t>
      </w:r>
      <w:r w:rsidR="002B09B8" w:rsidRPr="00CB7EB5">
        <w:rPr>
          <w:rFonts w:hAnsi="Times New Roman" w:ascii="Times New Roman"/>
          <w:sz w:val="24"/>
          <w:szCs w:val="24"/>
        </w:rPr>
        <w:t>23. veljače</w:t>
      </w:r>
      <w:r w:rsidR="00B40373" w:rsidRPr="00CB7EB5">
        <w:rPr>
          <w:rFonts w:hAnsi="Times New Roman" w:ascii="Times New Roman"/>
          <w:sz w:val="24"/>
          <w:szCs w:val="24"/>
        </w:rPr>
        <w:t xml:space="preserve"> 2017</w:t>
      </w:r>
      <w:r w:rsidRPr="00CB7EB5">
        <w:rPr>
          <w:rFonts w:hAnsi="Times New Roman" w:ascii="Times New Roman"/>
          <w:sz w:val="24"/>
          <w:szCs w:val="24"/>
        </w:rPr>
        <w:t>. donosi</w:t>
      </w:r>
    </w:p>
    <w:p w:rsidRDefault="002B09B8" w:rsidP="002B09B8" w:rsidR="002B09B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B7EB5" w:rsidP="002B09B8" w:rsidR="00CB7EB5" w:rsidRPr="002B09B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371B" w:rsidP="002B09B8" w:rsidR="002B09B8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2B09B8" w:rsidP="002B09B8" w:rsidR="002B09B8" w:rsidRPr="00B40373">
      <w:pPr>
        <w:jc w:val="center"/>
        <w:rPr>
          <w:rFonts w:hAnsi="Times New Roman" w:ascii="Times New Roman"/>
          <w:sz w:val="24"/>
          <w:szCs w:val="24"/>
        </w:rPr>
      </w:pPr>
    </w:p>
    <w:p w:rsidRDefault="00143D3E" w:rsidP="00143D3E" w:rsidR="00143D3E">
      <w:pPr>
        <w:jc w:val="center"/>
        <w:rPr>
          <w:rFonts w:hAnsi="Times New Roman" w:ascii="Times New Roman"/>
        </w:rPr>
      </w:pPr>
    </w:p>
    <w:p w:rsidRDefault="009F378E" w:rsidP="00143D3E" w:rsidR="00CA4667" w:rsidRPr="00B40373">
      <w:pPr>
        <w:rPr>
          <w:rFonts w:hAnsi="Times New Roman" w:ascii="Times New Roman"/>
          <w:b/>
          <w:sz w:val="24"/>
          <w:szCs w:val="24"/>
        </w:rPr>
      </w:pPr>
      <w:r w:rsidRPr="00B40373">
        <w:rPr>
          <w:rFonts w:hAnsi="Times New Roman" w:ascii="Times New Roman"/>
          <w:b/>
          <w:sz w:val="24"/>
          <w:szCs w:val="24"/>
        </w:rPr>
        <w:t>I.</w:t>
      </w:r>
      <w:r w:rsidR="00CA4667" w:rsidRPr="00B40373">
        <w:rPr>
          <w:rFonts w:hAnsi="Times New Roman" w:ascii="Times New Roman"/>
          <w:b/>
          <w:sz w:val="24"/>
          <w:szCs w:val="24"/>
        </w:rPr>
        <w:t xml:space="preserve"> </w:t>
      </w:r>
      <w:r w:rsidR="002B09B8">
        <w:rPr>
          <w:rFonts w:hAnsi="Times New Roman" w:ascii="Times New Roman"/>
          <w:b/>
          <w:sz w:val="24"/>
          <w:szCs w:val="24"/>
        </w:rPr>
        <w:t>DRUGI</w:t>
      </w:r>
      <w:r w:rsidR="00143D3E" w:rsidRPr="00B40373">
        <w:rPr>
          <w:rFonts w:hAnsi="Times New Roman" w:ascii="Times New Roman"/>
          <w:b/>
          <w:sz w:val="24"/>
          <w:szCs w:val="24"/>
        </w:rPr>
        <w:t xml:space="preserve"> VIŠI ISPLATNI RED</w:t>
      </w:r>
    </w:p>
    <w:p w:rsidRDefault="00CA4667" w:rsidP="002B09B8" w:rsidR="00B403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CB7EB5" w:rsidP="002B09B8" w:rsidR="00CB7EB5" w:rsidRPr="002B09B8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</w:p>
    <w:p w:rsidRDefault="00B40373" w:rsidP="00143D3E" w:rsidR="00B40373">
      <w:pPr>
        <w:rPr>
          <w:rFonts w:hAnsi="Times New Roman" w:ascii="Times New Roman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384"/>
        <w:gridCol w:w="1701"/>
        <w:gridCol w:w="1559"/>
        <w:gridCol w:w="1985"/>
        <w:gridCol w:w="1559"/>
        <w:gridCol w:w="1666"/>
      </w:tblGrid>
      <w:tr w:rsidTr="00EB73B6" w:rsidR="00CB7EB5" w:rsidRPr="00CB7EB5">
        <w:trPr>
          <w:jc w:val="center"/>
        </w:trPr>
        <w:tc>
          <w:tcPr>
            <w:tcW w:type="dxa" w:w="1384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1701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Ime i prezime/tvrtka  ili naziv vjerovnika</w:t>
            </w:r>
          </w:p>
        </w:tc>
        <w:tc>
          <w:tcPr>
            <w:tcW w:type="dxa" w:w="1559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1985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dxa" w:w="1559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666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EB73B6" w:rsidR="00CB7EB5" w:rsidRPr="00CB7EB5">
        <w:trPr>
          <w:trHeight w:val="761"/>
          <w:jc w:val="center"/>
        </w:trPr>
        <w:tc>
          <w:tcPr>
            <w:tcW w:type="dxa" w:w="1384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HEP Elektra d.o.o.</w:t>
            </w:r>
          </w:p>
        </w:tc>
        <w:tc>
          <w:tcPr>
            <w:tcW w:type="dxa" w:w="1559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43965974818</w:t>
            </w:r>
          </w:p>
        </w:tc>
        <w:tc>
          <w:tcPr>
            <w:tcW w:type="dxa" w:w="1985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Ul. Grada Vukovara 37, Zagreb</w:t>
            </w:r>
          </w:p>
        </w:tc>
        <w:tc>
          <w:tcPr>
            <w:tcW w:type="dxa" w:w="1559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633,66</w:t>
            </w:r>
          </w:p>
        </w:tc>
        <w:tc>
          <w:tcPr>
            <w:tcW w:type="dxa" w:w="1666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633,66</w:t>
            </w:r>
          </w:p>
        </w:tc>
      </w:tr>
      <w:tr w:rsidTr="00EB73B6" w:rsidR="00CB7EB5" w:rsidRPr="00CB7EB5">
        <w:trPr>
          <w:trHeight w:val="701"/>
          <w:jc w:val="center"/>
        </w:trPr>
        <w:tc>
          <w:tcPr>
            <w:tcW w:type="dxa" w:w="1384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1701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Hrvatski telekom d.d.</w:t>
            </w:r>
          </w:p>
        </w:tc>
        <w:tc>
          <w:tcPr>
            <w:tcW w:type="dxa" w:w="1559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81793146560</w:t>
            </w:r>
          </w:p>
        </w:tc>
        <w:tc>
          <w:tcPr>
            <w:tcW w:type="dxa" w:w="1985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Roberta Frangeša Mihanovića 9, Zagreb</w:t>
            </w:r>
          </w:p>
        </w:tc>
        <w:tc>
          <w:tcPr>
            <w:tcW w:type="dxa" w:w="1559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7.733,23</w:t>
            </w:r>
          </w:p>
        </w:tc>
        <w:tc>
          <w:tcPr>
            <w:tcW w:type="dxa" w:w="1666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7.733,23</w:t>
            </w:r>
          </w:p>
        </w:tc>
      </w:tr>
      <w:tr w:rsidTr="00EB73B6" w:rsidR="00CB7EB5" w:rsidRPr="00CB7EB5">
        <w:trPr>
          <w:trHeight w:val="699"/>
          <w:jc w:val="center"/>
        </w:trPr>
        <w:tc>
          <w:tcPr>
            <w:tcW w:type="dxa" w:w="1384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1701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Zagrebačka Banka d.d.</w:t>
            </w:r>
          </w:p>
        </w:tc>
        <w:tc>
          <w:tcPr>
            <w:tcW w:type="dxa" w:w="1559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92963223473</w:t>
            </w:r>
          </w:p>
        </w:tc>
        <w:tc>
          <w:tcPr>
            <w:tcW w:type="dxa" w:w="1985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Trg Bana Josipa Jelačića 10, Zagreb</w:t>
            </w:r>
          </w:p>
        </w:tc>
        <w:tc>
          <w:tcPr>
            <w:tcW w:type="dxa" w:w="1559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109.624,93</w:t>
            </w:r>
          </w:p>
        </w:tc>
        <w:tc>
          <w:tcPr>
            <w:tcW w:type="dxa" w:w="1666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109.624,93</w:t>
            </w:r>
          </w:p>
        </w:tc>
      </w:tr>
      <w:tr w:rsidTr="00EB73B6" w:rsidR="00CB7EB5" w:rsidRPr="00CB7EB5">
        <w:trPr>
          <w:trHeight w:val="658"/>
          <w:jc w:val="center"/>
        </w:trPr>
        <w:tc>
          <w:tcPr>
            <w:tcW w:type="dxa" w:w="1384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1701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Zagrebačka Banka d.d.</w:t>
            </w:r>
          </w:p>
        </w:tc>
        <w:tc>
          <w:tcPr>
            <w:tcW w:type="dxa" w:w="1559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92963223473</w:t>
            </w:r>
          </w:p>
        </w:tc>
        <w:tc>
          <w:tcPr>
            <w:tcW w:type="dxa" w:w="1985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Trg Bana Josipa Jelačića 10, Zagreb</w:t>
            </w:r>
          </w:p>
        </w:tc>
        <w:tc>
          <w:tcPr>
            <w:tcW w:type="dxa" w:w="1559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615,02</w:t>
            </w:r>
          </w:p>
        </w:tc>
        <w:tc>
          <w:tcPr>
            <w:tcW w:type="dxa" w:w="1666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615,02</w:t>
            </w:r>
          </w:p>
        </w:tc>
      </w:tr>
      <w:tr w:rsidTr="00EB73B6" w:rsidR="00CB7EB5" w:rsidRPr="00CB7EB5">
        <w:trPr>
          <w:jc w:val="center"/>
        </w:trPr>
        <w:tc>
          <w:tcPr>
            <w:tcW w:type="dxa" w:w="1384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1701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Privredna Banka Zagreb d.d.</w:t>
            </w:r>
          </w:p>
        </w:tc>
        <w:tc>
          <w:tcPr>
            <w:tcW w:type="dxa" w:w="1559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02535697732</w:t>
            </w:r>
          </w:p>
        </w:tc>
        <w:tc>
          <w:tcPr>
            <w:tcW w:type="dxa" w:w="1985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Radnička cesta 50, Zagreb</w:t>
            </w:r>
          </w:p>
        </w:tc>
        <w:tc>
          <w:tcPr>
            <w:tcW w:type="dxa" w:w="1559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613.830,30</w:t>
            </w:r>
          </w:p>
        </w:tc>
        <w:tc>
          <w:tcPr>
            <w:tcW w:type="dxa" w:w="1666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613.830,30</w:t>
            </w:r>
          </w:p>
        </w:tc>
      </w:tr>
      <w:tr w:rsidTr="00EB73B6" w:rsidR="00CB7EB5" w:rsidRPr="00CB7EB5">
        <w:trPr>
          <w:trHeight w:val="698"/>
          <w:jc w:val="center"/>
        </w:trPr>
        <w:tc>
          <w:tcPr>
            <w:tcW w:type="dxa" w:w="1384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type="dxa" w:w="1701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Big Dutcman Internacional GMBH</w:t>
            </w:r>
          </w:p>
        </w:tc>
        <w:tc>
          <w:tcPr>
            <w:tcW w:type="dxa" w:w="1559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1985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49377 Vechta Aufderlage2, Republika  Njemačka</w:t>
            </w:r>
          </w:p>
        </w:tc>
        <w:tc>
          <w:tcPr>
            <w:tcW w:type="dxa" w:w="1559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1.434.009,00</w:t>
            </w:r>
          </w:p>
        </w:tc>
        <w:tc>
          <w:tcPr>
            <w:tcW w:type="dxa" w:w="1666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1.434.009,00</w:t>
            </w:r>
          </w:p>
        </w:tc>
      </w:tr>
      <w:tr w:rsidTr="00EB73B6" w:rsidR="00CB7EB5" w:rsidRPr="00CB7EB5">
        <w:trPr>
          <w:trHeight w:val="557"/>
          <w:jc w:val="center"/>
        </w:trPr>
        <w:tc>
          <w:tcPr>
            <w:tcW w:type="dxa" w:w="1384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1701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Raiffeisenbank Austria d.d.</w:t>
            </w:r>
          </w:p>
        </w:tc>
        <w:tc>
          <w:tcPr>
            <w:tcW w:type="dxa" w:w="1559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53056966535</w:t>
            </w:r>
          </w:p>
        </w:tc>
        <w:tc>
          <w:tcPr>
            <w:tcW w:type="dxa" w:w="1985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Magazinska cesta 69, Zagreb</w:t>
            </w:r>
          </w:p>
        </w:tc>
        <w:tc>
          <w:tcPr>
            <w:tcW w:type="dxa" w:w="1559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301.084,85</w:t>
            </w:r>
          </w:p>
        </w:tc>
        <w:tc>
          <w:tcPr>
            <w:tcW w:type="dxa" w:w="1666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301.084,85</w:t>
            </w:r>
          </w:p>
        </w:tc>
      </w:tr>
      <w:tr w:rsidTr="00EB73B6" w:rsidR="00CB7EB5" w:rsidRPr="00CB7EB5">
        <w:trPr>
          <w:jc w:val="center"/>
        </w:trPr>
        <w:tc>
          <w:tcPr>
            <w:tcW w:type="dxa" w:w="1384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1701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Hrvatska radiotelevizija</w:t>
            </w:r>
          </w:p>
        </w:tc>
        <w:tc>
          <w:tcPr>
            <w:tcW w:type="dxa" w:w="1559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68419124305</w:t>
            </w:r>
          </w:p>
        </w:tc>
        <w:tc>
          <w:tcPr>
            <w:tcW w:type="dxa" w:w="1985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Prisavlje 3, Zagreb</w:t>
            </w:r>
          </w:p>
        </w:tc>
        <w:tc>
          <w:tcPr>
            <w:tcW w:type="dxa" w:w="1559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3.341,48</w:t>
            </w:r>
          </w:p>
        </w:tc>
        <w:tc>
          <w:tcPr>
            <w:tcW w:type="dxa" w:w="1666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3.341,48</w:t>
            </w:r>
          </w:p>
        </w:tc>
      </w:tr>
      <w:tr w:rsidTr="00EB73B6" w:rsidR="00CB7EB5" w:rsidRPr="00CB7EB5">
        <w:trPr>
          <w:jc w:val="center"/>
        </w:trPr>
        <w:tc>
          <w:tcPr>
            <w:tcW w:type="dxa" w:w="1384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1701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Erste Card Club d.o.o.</w:t>
            </w:r>
          </w:p>
        </w:tc>
        <w:tc>
          <w:tcPr>
            <w:tcW w:type="dxa" w:w="1559"/>
            <w:shd w:themeFill="background1" w:fill="FFFFFF" w:color="auto" w:val="clear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highlight w:val="yellow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85941596441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Praška 5, Zagreb</w:t>
            </w:r>
          </w:p>
        </w:tc>
        <w:tc>
          <w:tcPr>
            <w:tcW w:type="dxa" w:w="1559"/>
            <w:vAlign w:val="center"/>
          </w:tcPr>
          <w:p w:rsidRDefault="00CB7EB5" w:rsidP="00EB73B6" w:rsidR="00CB7EB5" w:rsidRPr="00CB7EB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23.417,62</w:t>
            </w:r>
            <w:r w:rsidRPr="00CB7EB5">
              <w:rPr>
                <w:rFonts w:hAnsi="Times New Roman" w:ascii="Times New Roman"/>
                <w:sz w:val="24"/>
                <w:szCs w:val="24"/>
              </w:rPr>
              <w:fldChar w:fldCharType="begin"/>
            </w:r>
            <w:r w:rsidRPr="00CB7EB5">
              <w:rPr>
                <w:rFonts w:hAnsi="Times New Roman" w:ascii="Times New Roman"/>
                <w:sz w:val="24"/>
                <w:szCs w:val="24"/>
              </w:rPr>
              <w:instrText xml:space="preserve"> =SUM(ABOVE) </w:instrText>
            </w:r>
            <w:r w:rsidRPr="00CB7EB5">
              <w:rPr>
                <w:rFonts w:hAnsi="Times New Roman" w:ascii="Times New Roman"/>
                <w:sz w:val="24"/>
                <w:szCs w:val="24"/>
              </w:rPr>
              <w:fldChar w:fldCharType="end"/>
            </w:r>
          </w:p>
        </w:tc>
        <w:tc>
          <w:tcPr>
            <w:tcW w:type="dxa" w:w="1666"/>
            <w:shd w:fill="auto" w:color="auto" w:val="clear"/>
            <w:vAlign w:val="center"/>
          </w:tcPr>
          <w:p w:rsidRDefault="00CB7EB5" w:rsidP="00EB73B6" w:rsidR="00CB7EB5" w:rsidRPr="00CB7EB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23.417,62</w:t>
            </w:r>
          </w:p>
        </w:tc>
      </w:tr>
      <w:tr w:rsidTr="00EB73B6" w:rsidR="00CB7EB5" w:rsidRPr="00CB7EB5">
        <w:trPr>
          <w:jc w:val="center"/>
        </w:trPr>
        <w:tc>
          <w:tcPr>
            <w:tcW w:type="dxa" w:w="1384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1701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Vjekoslav Jaklin</w:t>
            </w:r>
          </w:p>
        </w:tc>
        <w:tc>
          <w:tcPr>
            <w:tcW w:type="dxa" w:w="1559"/>
            <w:shd w:themeFill="background1" w:fill="FFFFFF" w:color="auto" w:val="clear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85545437536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CB7EB5" w:rsidP="00EB73B6" w:rsidR="00CB7EB5" w:rsidRPr="00CB7E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Krešimira Filića 39a, Varaždin</w:t>
            </w:r>
          </w:p>
        </w:tc>
        <w:tc>
          <w:tcPr>
            <w:tcW w:type="dxa" w:w="1559"/>
            <w:vAlign w:val="center"/>
          </w:tcPr>
          <w:p w:rsidRDefault="00CB7EB5" w:rsidP="00EB73B6" w:rsidR="00CB7EB5" w:rsidRPr="00CB7EB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1.000,00</w:t>
            </w:r>
          </w:p>
        </w:tc>
        <w:tc>
          <w:tcPr>
            <w:tcW w:type="dxa" w:w="1666"/>
            <w:shd w:fill="auto" w:color="auto" w:val="clear"/>
            <w:vAlign w:val="center"/>
          </w:tcPr>
          <w:p w:rsidRDefault="00CB7EB5" w:rsidP="00EB73B6" w:rsidR="00CB7EB5" w:rsidRPr="00CB7EB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1.000,00</w:t>
            </w:r>
          </w:p>
        </w:tc>
      </w:tr>
      <w:tr w:rsidTr="00EB73B6" w:rsidR="00CB7EB5" w:rsidRPr="00CB7EB5">
        <w:trPr>
          <w:jc w:val="center"/>
        </w:trPr>
        <w:tc>
          <w:tcPr>
            <w:tcW w:type="dxa" w:w="1384"/>
            <w:vAlign w:val="center"/>
          </w:tcPr>
          <w:p w:rsidRDefault="00CB7EB5" w:rsidP="00EB73B6" w:rsidR="00CB7EB5" w:rsidRPr="00CB7EB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1701"/>
            <w:vAlign w:val="center"/>
          </w:tcPr>
          <w:p w:rsidRDefault="00CB7EB5" w:rsidP="00EB73B6" w:rsidR="00CB7EB5" w:rsidRPr="00CB7EB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REPUBLIKA HRVATSKA, Ministarstvo financija, Porezna uprava, Područni ured Varaždin</w:t>
            </w:r>
          </w:p>
          <w:p w:rsidRDefault="00CB7EB5" w:rsidP="00EB73B6" w:rsidR="00CB7EB5" w:rsidRPr="00CB7EB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OIB: 52634238587</w:t>
            </w:r>
          </w:p>
        </w:tc>
        <w:tc>
          <w:tcPr>
            <w:tcW w:type="dxa" w:w="1559"/>
            <w:shd w:themeFill="background1" w:fill="FFFFFF" w:color="auto" w:val="clear"/>
            <w:vAlign w:val="center"/>
          </w:tcPr>
          <w:p w:rsidRDefault="00CB7EB5" w:rsidP="00EB73B6" w:rsidR="00CB7EB5" w:rsidRPr="00CB7EB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Graberje 1, Varaždin</w:t>
            </w:r>
          </w:p>
          <w:p w:rsidRDefault="00CB7EB5" w:rsidP="00EB73B6" w:rsidR="00CB7EB5" w:rsidRPr="00CB7EB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85"/>
            <w:shd w:fill="auto" w:color="auto" w:val="clear"/>
            <w:vAlign w:val="center"/>
          </w:tcPr>
          <w:p w:rsidRDefault="00CB7EB5" w:rsidP="00EB73B6" w:rsidR="00CB7EB5" w:rsidRPr="00CB7EB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33.043,79</w:t>
            </w:r>
          </w:p>
        </w:tc>
        <w:tc>
          <w:tcPr>
            <w:tcW w:type="dxa" w:w="1559"/>
            <w:vAlign w:val="center"/>
          </w:tcPr>
          <w:p w:rsidRDefault="00CB7EB5" w:rsidP="00EB73B6" w:rsidR="00CB7EB5" w:rsidRPr="00CB7EB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Porezi-PDV,dobit,tvrtku,motorna vozila</w:t>
            </w:r>
          </w:p>
        </w:tc>
        <w:tc>
          <w:tcPr>
            <w:tcW w:type="dxa" w:w="1666"/>
            <w:shd w:fill="auto" w:color="auto" w:val="clear"/>
            <w:vAlign w:val="center"/>
          </w:tcPr>
          <w:p w:rsidRDefault="00CB7EB5" w:rsidP="00EB73B6" w:rsidR="00CB7EB5" w:rsidRPr="00CB7EB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7EB5">
              <w:rPr>
                <w:rFonts w:hAnsi="Times New Roman" w:ascii="Times New Roman"/>
                <w:sz w:val="24"/>
                <w:szCs w:val="24"/>
              </w:rPr>
              <w:t>Ovršna porezna rješenja</w:t>
            </w:r>
          </w:p>
        </w:tc>
      </w:tr>
    </w:tbl>
    <w:p w:rsidRDefault="00215E46" w:rsidP="0002371B" w:rsidR="00215E46">
      <w:pPr>
        <w:rPr>
          <w:rFonts w:hAnsi="Times New Roman" w:ascii="Times New Roman"/>
        </w:rPr>
      </w:pPr>
    </w:p>
    <w:p w:rsidRDefault="00CB7EB5" w:rsidP="0002371B" w:rsidR="00CB7EB5">
      <w:pPr>
        <w:rPr>
          <w:rFonts w:hAnsi="Times New Roman" w:ascii="Times New Roman"/>
        </w:rPr>
      </w:pPr>
    </w:p>
    <w:p w:rsidRDefault="002B09B8" w:rsidP="002B09B8" w:rsidR="002B09B8">
      <w:pPr>
        <w:rPr>
          <w:rFonts w:hAnsi="Times New Roman" w:ascii="Times New Roman"/>
        </w:rPr>
      </w:pPr>
    </w:p>
    <w:p w:rsidRDefault="0002371B" w:rsidP="002B09B8" w:rsidR="002B09B8">
      <w:pPr>
        <w:rPr>
          <w:rFonts w:hAnsi="Times New Roman" w:ascii="Times New Roman"/>
          <w:sz w:val="24"/>
          <w:szCs w:val="24"/>
        </w:rPr>
      </w:pPr>
      <w:r w:rsidRPr="00300E63">
        <w:rPr>
          <w:rFonts w:hAnsi="Times New Roman" w:ascii="Times New Roman"/>
        </w:rPr>
        <w:t xml:space="preserve">U Varaždinu, </w:t>
      </w:r>
      <w:r w:rsidR="002B09B8">
        <w:rPr>
          <w:rFonts w:hAnsi="Times New Roman" w:ascii="Times New Roman"/>
        </w:rPr>
        <w:t>23. veljače</w:t>
      </w:r>
      <w:r w:rsidR="00B40373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 w:rsidRPr="002B09B8">
        <w:rPr>
          <w:rFonts w:hAnsi="Times New Roman" w:ascii="Times New Roman"/>
          <w:sz w:val="24"/>
          <w:szCs w:val="24"/>
        </w:rPr>
        <w:tab/>
      </w:r>
    </w:p>
    <w:p w:rsidRDefault="009F378E" w:rsidP="002B09B8" w:rsidR="002B09B8" w:rsidRPr="002B09B8">
      <w:pPr>
        <w:rPr>
          <w:rFonts w:hAnsi="Times New Roman" w:ascii="Times New Roman"/>
          <w:sz w:val="24"/>
          <w:szCs w:val="24"/>
        </w:rPr>
      </w:pPr>
      <w:r w:rsidRPr="002B09B8">
        <w:rPr>
          <w:rFonts w:hAnsi="Times New Roman" w:ascii="Times New Roman"/>
          <w:sz w:val="24"/>
          <w:szCs w:val="24"/>
        </w:rPr>
        <w:tab/>
      </w:r>
      <w:r w:rsidRPr="002B09B8">
        <w:rPr>
          <w:rFonts w:hAnsi="Times New Roman" w:ascii="Times New Roman"/>
          <w:sz w:val="24"/>
          <w:szCs w:val="24"/>
        </w:rPr>
        <w:tab/>
      </w:r>
      <w:r w:rsidRPr="002B09B8">
        <w:rPr>
          <w:rFonts w:hAnsi="Times New Roman" w:ascii="Times New Roman"/>
          <w:sz w:val="24"/>
          <w:szCs w:val="24"/>
        </w:rPr>
        <w:tab/>
      </w:r>
      <w:r w:rsidRPr="002B09B8">
        <w:rPr>
          <w:rFonts w:hAnsi="Times New Roman" w:ascii="Times New Roman"/>
          <w:sz w:val="24"/>
          <w:szCs w:val="24"/>
        </w:rPr>
        <w:tab/>
      </w:r>
    </w:p>
    <w:p w:rsidRDefault="002B09B8" w:rsidP="002B09B8" w:rsidR="002B09B8" w:rsidRPr="002B09B8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2B09B8">
        <w:rPr>
          <w:rFonts w:hAnsi="Times New Roman" w:ascii="Times New Roman"/>
          <w:sz w:val="24"/>
          <w:szCs w:val="24"/>
        </w:rPr>
        <w:t>SUDAC</w:t>
      </w:r>
    </w:p>
    <w:p w:rsidRDefault="002B09B8" w:rsidP="002B09B8" w:rsidR="002B09B8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CB7EB5" w:rsidP="002B09B8" w:rsidR="00CB7EB5" w:rsidRPr="002B09B8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2B09B8" w:rsidP="002B09B8" w:rsidR="002B09B8" w:rsidRPr="002B09B8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2B09B8">
        <w:rPr>
          <w:rFonts w:hAnsi="Times New Roman" w:ascii="Times New Roman"/>
          <w:sz w:val="24"/>
          <w:szCs w:val="24"/>
        </w:rPr>
        <w:t>Ksenija Flack-Makitan</w:t>
      </w:r>
    </w:p>
    <w:p w:rsidRDefault="00C61F72" w:rsidP="002B09B8" w:rsidR="00C61F72" w:rsidRPr="002B09B8">
      <w:pPr>
        <w:ind w:left="4956"/>
        <w:jc w:val="both"/>
        <w:rPr>
          <w:rFonts w:hAnsi="Times New Roman" w:ascii="Times New Roman"/>
          <w:sz w:val="24"/>
          <w:szCs w:val="24"/>
        </w:rPr>
      </w:pPr>
    </w:p>
    <w:sectPr w:rsidSect="00CB7EB5" w:rsidR="00C61F72" w:rsidRPr="002B09B8">
      <w:headerReference w:type="default" r:id="rId11"/>
      <w:headerReference w:type="first" r:id="rId12"/>
      <w:pgSz w:h="16838" w:w="11906"/>
      <w:pgMar w:gutter="0" w:footer="709" w:header="709" w:left="1418" w:bottom="1418" w:right="85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6369" w:rsidP="00702487" w:rsidR="00A16369">
      <w:pPr>
        <w:spacing w:after="0"/>
      </w:pPr>
      <w:r>
        <w:separator/>
      </w:r>
    </w:p>
  </w:endnote>
  <w:endnote w:id="0" w:type="continuationSeparator">
    <w:p w:rsidRDefault="00A16369" w:rsidP="00702487" w:rsidR="00A1636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6369" w:rsidP="00702487" w:rsidR="00A16369">
      <w:pPr>
        <w:spacing w:after="0"/>
      </w:pPr>
      <w:r>
        <w:separator/>
      </w:r>
    </w:p>
  </w:footnote>
  <w:footnote w:id="0" w:type="continuationSeparator">
    <w:p w:rsidRDefault="00A16369" w:rsidP="00702487" w:rsidR="00A1636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6316118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5C6ADF">
          <w:rPr>
            <w:rFonts w:hAnsi="Times New Roman" w:ascii="Times New Roman"/>
            <w:noProof/>
            <w:sz w:val="24"/>
            <w:szCs w:val="24"/>
          </w:rPr>
          <w:t>2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CB7EB5" w:rsidR="00CB7EB5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CB7EB5">
          <w:rPr>
            <w:rFonts w:hAnsi="Times New Roman" w:ascii="Times New Roman"/>
            <w:sz w:val="24"/>
            <w:szCs w:val="24"/>
          </w:rPr>
          <w:tab/>
        </w:r>
        <w:r w:rsidR="00CB7EB5"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CB7EB5">
          <w:rPr>
            <w:rFonts w:hAnsi="Times New Roman" w:ascii="Times New Roman"/>
            <w:sz w:val="24"/>
            <w:szCs w:val="24"/>
          </w:rPr>
          <w:t>1080/16-14</w:t>
        </w:r>
      </w:p>
      <w:p w:rsidRDefault="005C6ADF" w:rsidP="00CB7EB5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</w:p>
    </w:sdtContent>
  </w:sdt>
  <w:p w:rsidRDefault="0002371B" w:rsidR="000237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80734949"/>
      <w:docPartObj>
        <w:docPartGallery w:val="Page Numbers (Top of Page)"/>
        <w:docPartUnique/>
      </w:docPartObj>
    </w:sdtPr>
    <w:sdtEndPr/>
    <w:sdtContent>
      <w:p w:rsidRDefault="00CB7EB5" w:rsidR="00CB7EB5">
        <w:pPr>
          <w:pStyle w:val="Zaglavlje"/>
          <w:jc w:val="center"/>
        </w:pPr>
      </w:p>
      <w:p w:rsidRDefault="00CB7EB5" w:rsidR="00CB7EB5">
        <w:pPr>
          <w:pStyle w:val="Zaglavlje"/>
          <w:jc w:val="center"/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  <w:t>Poslovni broj: 5 St-1080/16-14</w:t>
        </w:r>
      </w:p>
    </w:sdtContent>
  </w:sdt>
  <w:p w:rsidRDefault="0002371B" w:rsidR="0002371B" w:rsidRPr="0002371B">
    <w:pPr>
      <w:pStyle w:val="Zaglavlje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12CA1"/>
    <w:rsid w:val="0002371B"/>
    <w:rsid w:val="000520C1"/>
    <w:rsid w:val="0013234D"/>
    <w:rsid w:val="00143D3E"/>
    <w:rsid w:val="00153061"/>
    <w:rsid w:val="001834B7"/>
    <w:rsid w:val="00197B43"/>
    <w:rsid w:val="00215E46"/>
    <w:rsid w:val="00254290"/>
    <w:rsid w:val="002B09B8"/>
    <w:rsid w:val="00303A7E"/>
    <w:rsid w:val="00330E93"/>
    <w:rsid w:val="00333B38"/>
    <w:rsid w:val="00387CB0"/>
    <w:rsid w:val="00397FD1"/>
    <w:rsid w:val="003A7700"/>
    <w:rsid w:val="003F3F9D"/>
    <w:rsid w:val="00421240"/>
    <w:rsid w:val="005000E3"/>
    <w:rsid w:val="00526F52"/>
    <w:rsid w:val="00531F4E"/>
    <w:rsid w:val="005335E3"/>
    <w:rsid w:val="005851A7"/>
    <w:rsid w:val="00591310"/>
    <w:rsid w:val="005B6639"/>
    <w:rsid w:val="005C6ADF"/>
    <w:rsid w:val="006577A0"/>
    <w:rsid w:val="00665ED9"/>
    <w:rsid w:val="006671A4"/>
    <w:rsid w:val="00692E03"/>
    <w:rsid w:val="00702487"/>
    <w:rsid w:val="007A61BD"/>
    <w:rsid w:val="008512FB"/>
    <w:rsid w:val="00852A9E"/>
    <w:rsid w:val="00897461"/>
    <w:rsid w:val="008E19A4"/>
    <w:rsid w:val="009037B1"/>
    <w:rsid w:val="0093226B"/>
    <w:rsid w:val="0093553C"/>
    <w:rsid w:val="00964F39"/>
    <w:rsid w:val="009C4F7C"/>
    <w:rsid w:val="009F378E"/>
    <w:rsid w:val="00A04FAF"/>
    <w:rsid w:val="00A16369"/>
    <w:rsid w:val="00B016C0"/>
    <w:rsid w:val="00B40373"/>
    <w:rsid w:val="00BA6AEA"/>
    <w:rsid w:val="00BC1B05"/>
    <w:rsid w:val="00C61F72"/>
    <w:rsid w:val="00CA4667"/>
    <w:rsid w:val="00CA6C92"/>
    <w:rsid w:val="00CB7EB5"/>
    <w:rsid w:val="00DD7465"/>
    <w:rsid w:val="00E91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St-1080/2016-14</izvorni_sadrzaj>
    <derivirana_varijabla naziv="DomainObject.Oznaka_1">St-1080/2016-14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25.3.2016</izvorni_sadrzaj>
    <derivirana_varijabla naziv="DomainObject.Predmet.Opis_1">Prijedlog za otvaranje st. postupka 25.3.2016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DAVORIN KRALJ d.o.o. za trgovinu i zastupanje u poslovima trgovine u stečaju</izvorni_sadrzaj>
    <derivirana_varijabla naziv="DomainObject.Predmet.ProtustrankaFormated_1">  DAVORIN KRALJ d.o.o. za trgovinu i zastupanje u poslovima trgovine u stečaju</derivirana_varijabla>
  </DomainObject.Predmet.ProtustrankaFormated>
  <DomainObject.Predmet.ProtustrankaFormatedOIB>
    <izvorni_sadrzaj>  DAVORIN KRALJ d.o.o. za trgovinu i zastupanje u poslovima trgovine u stečaju, OIB 42848882246</izvorni_sadrzaj>
    <derivirana_varijabla naziv="DomainObject.Predmet.ProtustrankaFormatedOIB_1">  DAVORIN KRALJ d.o.o. za trgovinu i zastupanje u poslovima trgovine u stečaju, OIB 42848882246</derivirana_varijabla>
  </DomainObject.Predmet.ProtustrankaFormatedOIB>
  <DomainObject.Predmet.ProtustrankaFormatedWithAdress>
    <izvorni_sadrzaj> DAVORIN KRALJ d.o.o. za trgovinu i zastupanje u poslovima trgovine u stečaju, F. Supila 50/a, 42000 Varaždin</izvorni_sadrzaj>
    <derivirana_varijabla naziv="DomainObject.Predmet.ProtustrankaFormatedWithAdress_1"> DAVORIN KRALJ d.o.o. za trgovinu i zastupanje u poslovima trgovine u stečaju, F. Supila 50/a, 42000 Varaždin</derivirana_varijabla>
  </DomainObject.Predmet.ProtustrankaFormatedWithAdress>
  <DomainObject.Predmet.ProtustrankaFormatedWithAdressOIB>
    <izvorni_sadrzaj> DAVORIN KRALJ d.o.o. za trgovinu i zastupanje u poslovima trgovine u stečaju, OIB 42848882246, F. Supila 50/a, 42000 Varaždin</izvorni_sadrzaj>
    <derivirana_varijabla naziv="DomainObject.Predmet.ProtustrankaFormatedWithAdressOIB_1"> DAVORIN KRALJ d.o.o. za trgovinu i zastupanje u poslovima trgovine u stečaju, OIB 42848882246, F. Supila 50/a, 42000 Varaždin</derivirana_varijabla>
  </DomainObject.Predmet.ProtustrankaFormatedWithAdressOIB>
  <DomainObject.Predmet.ProtustrankaWithAdress>
    <izvorni_sadrzaj>DAVORIN KRALJ d.o.o. za trgovinu i zastupanje u poslovima trgovine u stečaju F. Supila 50/a, 42000 Varaždin</izvorni_sadrzaj>
    <derivirana_varijabla naziv="DomainObject.Predmet.ProtustrankaWithAdress_1">DAVORIN KRALJ d.o.o. za trgovinu i zastupanje u poslovima trgovine u stečaju F. Supila 50/a, 42000 Varaždin</derivirana_varijabla>
  </DomainObject.Predmet.ProtustrankaWithAdress>
  <DomainObject.Predmet.ProtustrankaWithAdressOIB>
    <izvorni_sadrzaj>DAVORIN KRALJ d.o.o. za trgovinu i zastupanje u poslovima trgovine u stečaju, OIB 42848882246, F. Supila 50/a, 42000 Varaždin</izvorni_sadrzaj>
    <derivirana_varijabla naziv="DomainObject.Predmet.ProtustrankaWithAdressOIB_1">DAVORIN KRALJ d.o.o. za trgovinu i zastupanje u poslovima trgovine u stečaju, OIB 42848882246, F. Supila 50/a, 42000 Varaždin</derivirana_varijabla>
  </DomainObject.Predmet.ProtustrankaWithAdressOIB>
  <DomainObject.Predmet.ProtustrankaNazivFormated>
    <izvorni_sadrzaj>DAVORIN KRALJ d.o.o. za trgovinu i zastupanje u poslovima trgovine u stečaju</izvorni_sadrzaj>
    <derivirana_varijabla naziv="DomainObject.Predmet.ProtustrankaNazivFormated_1">DAVORIN KRALJ d.o.o. za trgovinu i zastupanje u poslovima trgovine u stečaju</derivirana_varijabla>
  </DomainObject.Predmet.ProtustrankaNazivFormated>
  <DomainObject.Predmet.ProtustrankaNazivFormatedOIB>
    <izvorni_sadrzaj>DAVORIN KRALJ d.o.o. za trgovinu i zastupanje u poslovima trgovine u stečaju, OIB 42848882246</izvorni_sadrzaj>
    <derivirana_varijabla naziv="DomainObject.Predmet.ProtustrankaNazivFormatedOIB_1">DAVORIN KRALJ d.o.o. za trgovinu i zastupanje u poslovima trgovine u stečaju, OIB 42848882246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22851.37</izvorni_sadrzaj>
    <derivirana_varijabla naziv="DomainObject.Predmet.TrenutnaVrijednost_1">22851.37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DAVORIN KRALJ d.o.o. za trgovinu i zastupanje u poslovima trgovine u stečaju</item>
    </izvorni_sadrzaj>
    <derivirana_varijabla naziv="DomainObject.Predmet.ProtuStrankaListFormated_1">
      <item>DAVORIN KRALJ d.o.o. za trgovinu i zastupanje u poslovima trgovine u stečaju</item>
    </derivirana_varijabla>
  </DomainObject.Predmet.ProtuStrankaListFormated>
  <DomainObject.Predmet.ProtuStrankaListFormatedOIB>
    <izvorni_sadrzaj>
      <item>DAVORIN KRALJ d.o.o. za trgovinu i zastupanje u poslovima trgovine u stečaju, OIB 42848882246</item>
    </izvorni_sadrzaj>
    <derivirana_varijabla naziv="DomainObject.Predmet.ProtuStrankaListFormatedOIB_1">
      <item>DAVORIN KRALJ d.o.o. za trgovinu i zastupanje u poslovima trgovine u stečaju, OIB 42848882246</item>
    </derivirana_varijabla>
  </DomainObject.Predmet.ProtuStrankaListFormatedOIB>
  <DomainObject.Predmet.ProtuStrankaListFormatedWithAdress>
    <izvorni_sadrzaj>
      <item>DAVORIN KRALJ d.o.o. za trgovinu i zastupanje u poslovima trgovine u stečaju, F. Supila 50/a, 42000 Varaždin</item>
    </izvorni_sadrzaj>
    <derivirana_varijabla naziv="DomainObject.Predmet.ProtuStrankaListFormatedWithAdress_1">
      <item>DAVORIN KRALJ d.o.o. za trgovinu i zastupanje u poslovima trgovine u stečaju, F. Supila 50/a, 42000 Varaždin</item>
    </derivirana_varijabla>
  </DomainObject.Predmet.ProtuStrankaListFormatedWithAdress>
  <DomainObject.Predmet.ProtuStrankaListFormatedWithAdressOIB>
    <izvorni_sadrzaj>
      <item>DAVORIN KRALJ d.o.o. za trgovinu i zastupanje u poslovima trgovine u stečaju, OIB 42848882246, F. Supila 50/a, 42000 Varaždin</item>
    </izvorni_sadrzaj>
    <derivirana_varijabla naziv="DomainObject.Predmet.ProtuStrankaListFormatedWithAdressOIB_1">
      <item>DAVORIN KRALJ d.o.o. za trgovinu i zastupanje u poslovima trgovine u stečaju, OIB 42848882246, F. Supila 50/a, 42000 Varaždin</item>
    </derivirana_varijabla>
  </DomainObject.Predmet.ProtuStrankaListFormatedWithAdressOIB>
  <DomainObject.Predmet.ProtuStrankaListNazivFormated>
    <izvorni_sadrzaj>
      <item>DAVORIN KRALJ d.o.o. za trgovinu i zastupanje u poslovima trgovine u stečaju</item>
    </izvorni_sadrzaj>
    <derivirana_varijabla naziv="DomainObject.Predmet.ProtuStrankaListNazivFormated_1">
      <item>DAVORIN KRALJ d.o.o. za trgovinu i zastupanje u poslovima trgovine u stečaju</item>
    </derivirana_varijabla>
  </DomainObject.Predmet.ProtuStrankaListNazivFormated>
  <DomainObject.Predmet.ProtuStrankaListNazivFormatedOIB>
    <izvorni_sadrzaj>
      <item>DAVORIN KRALJ d.o.o. za trgovinu i zastupanje u poslovima trgovine u stečaju, OIB 42848882246</item>
    </izvorni_sadrzaj>
    <derivirana_varijabla naziv="DomainObject.Predmet.ProtuStrankaListNazivFormatedOIB_1">
      <item>DAVORIN KRALJ d.o.o. za trgovinu i zastupanje u poslovima trgovine u stečaju, OIB 42848882246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CROATIA osiguranje d.d.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CROATIA osiguranje d.d.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CROATIA osiguranje d.d., OIB 26187994862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CROATIA osiguranje d.d., OIB 26187994862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CROATIA osiguranje d.d., Vatroslava Jagića 33, 10000 Zagreb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CROATIA osiguranje d.d., Vatroslava Jagića 33, 10000 Zagreb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CROATIA osiguranje d.d., OIB 26187994862, Vatroslava Jagića 33, 10000 Zagreb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CROATIA osiguranje d.d., OIB 26187994862, Vatroslava Jagića 33, 10000 Zagreb</item>
    </derivirana_varijabla>
  </DomainObject.Predmet.OstaliListFormatedWithAdressOIB>
  <DomainObject.Predmet.OstaliListNazivFormated>
    <izvorni_sadrzaj>
      <item>Županijsko državno odvjetništvo u Varaždinu</item>
      <item>CROATIA osiguranje d.d.</item>
    </izvorni_sadrzaj>
    <derivirana_varijabla naziv="DomainObject.Predmet.OstaliListNazivFormated_1">
      <item>Županijsko državno odvjetništvo u Varaždinu</item>
      <item>CROATIA osiguranje d.d.</item>
    </derivirana_varijabla>
  </DomainObject.Predmet.OstaliListNazivFormated>
  <DomainObject.Predmet.OstaliListNazivFormatedOIB>
    <izvorni_sadrzaj>
      <item>Županijsko državno odvjetništvo u Varaždinu</item>
      <item>CROATIA osiguranje d.d., OIB 26187994862</item>
    </izvorni_sadrzaj>
    <derivirana_varijabla naziv="DomainObject.Predmet.OstaliListNazivFormatedOIB_1">
      <item>Županijsko državno odvjetništvo u Varaždinu</item>
      <item>CROATIA osiguranje d.d., OIB 26187994862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St-1080/2016-14</izvorni_sadrzaj>
    <derivirana_varijabla naziv="DomainObject.PoslovniBrojDokumenta_1">St-1080/2016-14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DAVORIN KRALJ d.o.o. za trgovinu i zastupanje u poslovima trgovine u stečaju</izvorni_sadrzaj>
    <derivirana_varijabla naziv="DomainObject.Predmet.ProtustrankaIDrugi_1">DAVORIN KRALJ d.o.o. za trgovinu i zastupanje u poslovima trgovine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DAVORIN KRALJ d.o.o. za trgovinu i zastupanje u poslovima trgovine u stečaju, OIB 42848882246, F. Supila 50/a, 42000 Varaždin</izvorni_sadrzaj>
    <derivirana_varijabla naziv="DomainObject.Predmet.ProtustrankaIDrugiAdressOIB_1">DAVORIN KRALJ d.o.o. za trgovinu i zastupanje u poslovima trgovine u stečaju, OIB 42848882246, F. Supila 50/a,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DAVORIN KRALJ d.o.o. za trgovinu i zastupanje u poslovima trgovine u stečaju</item>
      <item>Županijsko državno odvjetništvo u Varaždinu</item>
      <item>RH Ministarstvo financija - Porezna uprava, Područni ured sjeverna Hrvatska</item>
      <item>CROATIA osiguranje d.d.</item>
    </izvorni_sadrzaj>
    <derivirana_varijabla naziv="DomainObject.Predmet.SudioniciListNaziv_1">
      <item>DAVORIN KRALJ d.o.o. za trgovinu i zastupanje u poslovima trgovine u stečaju</item>
      <item>Županijsko državno odvjetništvo u Varaždinu</item>
      <item>RH Ministarstvo financija - Porezna uprava, Područni ured sjeverna Hrvatska</item>
      <item>CROATIA osiguranje d.d.</item>
    </derivirana_varijabla>
  </DomainObject.Predmet.SudioniciListNaziv>
  <DomainObject.Predmet.SudioniciListAdressOIB>
    <izvorni_sadrzaj>
      <item>DAVORIN KRALJ d.o.o. za trgovinu i zastupanje u poslovima trgovine u stečaju, OIB 42848882246, F. Supila 50/a,42000 Varaždin</item>
      <item>Županijsko državno odvjetništvo u Varaždinu</item>
      <item>RH Ministarstvo financija - Porezna uprava, Područni ured sjeverna Hrvatska, OIB 18683136487, Graberje 1,42000 Varaždin</item>
      <item>CROATIA osiguranje d.d., OIB 26187994862, Vatroslava Jagića 33,10000 Zagreb</item>
    </izvorni_sadrzaj>
    <derivirana_varijabla naziv="DomainObject.Predmet.SudioniciListAdressOIB_1">
      <item>DAVORIN KRALJ d.o.o. za trgovinu i zastupanje u poslovima trgovine u stečaju, OIB 42848882246, F. Supila 50/a,42000 Varaždin</item>
      <item>Županijsko državno odvjetništvo u Varaždinu</item>
      <item>RH Ministarstvo financija - Porezna uprava, Područni ured sjeverna Hrvatska, OIB 18683136487, Graberje 1,42000 Varaždin</item>
      <item>CROATIA osiguranje d.d., OIB 26187994862, Vatroslava Jagića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42848882246</item>
      <item>, OIB null</item>
      <item>, OIB 18683136487</item>
      <item>, OIB 26187994862</item>
    </izvorni_sadrzaj>
    <derivirana_varijabla naziv="DomainObject.Predmet.SudioniciListNazivOIB_1">
      <item>, OIB 42848882246</item>
      <item>, OIB null</item>
      <item>, OIB 18683136487</item>
      <item>, OIB 26187994862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F1E5FF-AA52-4A90-94BB-2FB4FAD97E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239</properties:Words>
  <properties:Characters>1553</properties:Characters>
  <properties:Lines>159</properties:Lines>
  <properties:Paragraphs>84</properties:Paragraphs>
  <properties:TotalTime>151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2017-02-23T11:20:00Z</cp:lastPrinted>
  <dcterms:modified xmlns:xsi="http://www.w3.org/2001/XMLSchema-instance" xsi:type="dcterms:W3CDTF">2017-02-23T11:37:00Z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St-1080/2016-14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