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5e1d" w14:paraId="5745e1d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</w:t>
      </w:r>
      <w:r w:rsidR="00244D9B" w:rsidRPr="00244D9B">
        <w:t>ANTERIOR d.o.o. u stečaju, OIB: 49544085843, Solin, Kralja Zvonimira 75</w:t>
      </w:r>
      <w:r w:rsidR="00244D9B">
        <w:t xml:space="preserve">, </w:t>
      </w:r>
      <w:r w:rsidR="007D0953" w:rsidRPr="00D92D1F">
        <w:t xml:space="preserve">dana </w:t>
      </w:r>
      <w:r w:rsidR="00D66D6E">
        <w:t>1</w:t>
      </w:r>
      <w:r w:rsidR="00A55C9B">
        <w:t>8</w:t>
      </w:r>
      <w:r w:rsidR="00244D9B">
        <w:t>. srpnja 2017</w:t>
      </w:r>
      <w:r w:rsidR="00314B86" w:rsidRPr="00D92D1F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C609C0" w:rsidR="000E3463" w:rsidRPr="00D66D6E">
      <w:pPr>
        <w:pStyle w:val="Uvuenotijeloteksta"/>
        <w:ind w:firstLine="708" w:left="0"/>
        <w:jc w:val="both"/>
      </w:pPr>
      <w:r>
        <w:t xml:space="preserve">I. </w:t>
      </w:r>
      <w:r w:rsidRPr="000E3463">
        <w:t>Određuje se prodaja u stečajnom po</w:t>
      </w:r>
      <w:r w:rsidR="00763A08">
        <w:t xml:space="preserve">stupku </w:t>
      </w:r>
      <w:r w:rsidR="00D66D6E">
        <w:t xml:space="preserve">nekretnina označenih </w:t>
      </w:r>
      <w:r w:rsidR="00CC5BA5">
        <w:t xml:space="preserve">kao </w:t>
      </w:r>
      <w:r w:rsidR="00244D9B" w:rsidRPr="00244D9B">
        <w:t xml:space="preserve">kat. čest. 1618/12  i </w:t>
      </w:r>
      <w:r w:rsidR="00D66D6E">
        <w:t xml:space="preserve">kat. čest. </w:t>
      </w:r>
      <w:r w:rsidR="00244D9B" w:rsidRPr="00244D9B">
        <w:t>1618/13</w:t>
      </w:r>
      <w:r w:rsidR="00D66D6E">
        <w:t xml:space="preserve"> Z.U. 382</w:t>
      </w:r>
      <w:r w:rsidR="00244D9B" w:rsidRPr="00244D9B">
        <w:t xml:space="preserve"> K.O. Gizdavac</w:t>
      </w:r>
      <w:r w:rsidR="00D66D6E">
        <w:t xml:space="preserve">, </w:t>
      </w:r>
      <w:r w:rsidR="00763A08" w:rsidRPr="00D66D6E">
        <w:t>uz odgovarajuću primjenu pravi</w:t>
      </w:r>
      <w:r w:rsidR="0029216E" w:rsidRPr="00D66D6E">
        <w:t>la</w:t>
      </w:r>
      <w:r w:rsidR="001F17B0" w:rsidRPr="00D66D6E">
        <w:t xml:space="preserve"> ovršno</w:t>
      </w:r>
      <w:r w:rsidR="006E5B1F" w:rsidRPr="00D66D6E">
        <w:t>g postupka o ovrsi na nekretnini</w:t>
      </w:r>
      <w:r w:rsidR="001F17B0" w:rsidRPr="00D66D6E">
        <w:t>.</w:t>
      </w:r>
      <w:r w:rsidR="00C609C0" w:rsidRPr="00D66D6E">
        <w:t xml:space="preserve"> </w:t>
      </w:r>
      <w:r w:rsidRPr="00D66D6E">
        <w:t xml:space="preserve">Na </w:t>
      </w:r>
      <w:r w:rsidR="0029216E" w:rsidRPr="00D66D6E">
        <w:t>navedenoj nekretnini</w:t>
      </w:r>
      <w:r w:rsidRPr="00D66D6E">
        <w:t xml:space="preserve"> upisano je razlučno pravo u korist </w:t>
      </w:r>
      <w:r w:rsidR="00D66D6E">
        <w:t xml:space="preserve">Hypo-Alpe-Adria bank d.d. Zagreb (upis pod Z-3307/08) i Republike Hrvatske, </w:t>
      </w:r>
      <w:r w:rsidR="00D66D6E" w:rsidRPr="00D66D6E">
        <w:t>Ministarstva financija, Porezne uprave, Područnog ureda Split (upis pod Z-2731/14)</w:t>
      </w:r>
      <w:r w:rsidR="00EA7FE6" w:rsidRPr="00D66D6E">
        <w:t>.</w:t>
      </w:r>
    </w:p>
    <w:p w:rsidRDefault="000E3463" w:rsidP="001F17B0" w:rsidR="001F17B0" w:rsidRPr="00D66D6E">
      <w:pPr>
        <w:spacing w:before="160"/>
        <w:ind w:firstLine="708"/>
        <w:jc w:val="both"/>
      </w:pPr>
      <w:r w:rsidRPr="00D66D6E">
        <w:t xml:space="preserve"> </w:t>
      </w:r>
      <w:r w:rsidR="00C4646D" w:rsidRPr="00D66D6E">
        <w:t>I</w:t>
      </w:r>
      <w:r w:rsidR="001F17B0" w:rsidRPr="00D66D6E">
        <w:t>I. Određuje se upis zabilj</w:t>
      </w:r>
      <w:r w:rsidR="00D66D6E">
        <w:t>ežbe ovog rješenja na nekretninama opisanim</w:t>
      </w:r>
      <w:r w:rsidR="001F17B0" w:rsidRPr="00D66D6E">
        <w:t xml:space="preserve"> pod točkom I.</w:t>
      </w:r>
      <w:r w:rsidR="00D66D6E">
        <w:t xml:space="preserve"> izreke </w:t>
      </w:r>
      <w:r w:rsidR="001F17B0" w:rsidRPr="00D66D6E">
        <w:t>u ze</w:t>
      </w:r>
      <w:r w:rsidR="00D66D6E">
        <w:t>mljišnoj knjizi za K.O. Gizdavac</w:t>
      </w:r>
      <w:r w:rsidR="001F17B0" w:rsidRPr="00D66D6E">
        <w:t>, a što će Općinsk</w:t>
      </w:r>
      <w:r w:rsidR="00D66D6E">
        <w:t>i</w:t>
      </w:r>
      <w:r w:rsidR="001F17B0" w:rsidRPr="00D66D6E">
        <w:t xml:space="preserve"> sud u Splitu </w:t>
      </w:r>
      <w:r w:rsidR="00D66D6E">
        <w:t>– Z</w:t>
      </w:r>
      <w:r w:rsidR="00D66D6E" w:rsidRPr="00D66D6E">
        <w:t>emljišnoknjižni odje</w:t>
      </w:r>
      <w:r w:rsidR="00D66D6E">
        <w:t xml:space="preserve">l u Solinu </w:t>
      </w:r>
      <w:r w:rsidR="001F17B0" w:rsidRPr="00D66D6E">
        <w:t>izvršiti po službenoj dužnosti.</w:t>
      </w:r>
    </w:p>
    <w:p w:rsidRDefault="00C4646D" w:rsidP="001F17B0" w:rsidR="000E3463" w:rsidRPr="000E3463">
      <w:pPr>
        <w:spacing w:before="160"/>
        <w:ind w:firstLine="708"/>
        <w:jc w:val="both"/>
      </w:pPr>
      <w:r w:rsidRPr="00D66D6E">
        <w:t>III</w:t>
      </w:r>
      <w:r w:rsidR="000E3463" w:rsidRPr="00D66D6E">
        <w:t>. Zaključkom o prodaji utvrdit će se vrijednost predmetne nekretnine, način i uvjeti prodaje.</w:t>
      </w:r>
      <w:r w:rsidR="000E3463" w:rsidRPr="000E3463">
        <w:t xml:space="preserve">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244D9B" w:rsidP="00CC5BA5" w:rsidR="00244D9B">
      <w:pPr>
        <w:spacing w:before="200"/>
        <w:ind w:firstLine="709"/>
        <w:jc w:val="both"/>
      </w:pPr>
      <w:r w:rsidRPr="00244D9B">
        <w:t>Rješenjem ovog suda poslovni broj St-501/2013 od 12. svibnja 2015. godine otvoren je stečajni postupak nad dužnikom ANTERIOR d.o.o, Solin, Kralja Zvonimira 75, OIB: 49544085843. Istim rješenjem za stečajnog upravitelja imenovana je Mira Hajdić iz Splita, Smiljanićeva 2.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 utvrđeno je da ste</w:t>
      </w:r>
      <w:r w:rsidR="00D66D6E">
        <w:t>čajnu masu, između ostalog, čine</w:t>
      </w:r>
      <w:r>
        <w:t xml:space="preserve"> i nekretnin</w:t>
      </w:r>
      <w:r w:rsidR="00D66D6E">
        <w:t>e</w:t>
      </w:r>
      <w:r>
        <w:t xml:space="preserve"> o</w:t>
      </w:r>
      <w:r w:rsidR="00EA7FE6">
        <w:t>pisa</w:t>
      </w:r>
      <w:r w:rsidR="00D66D6E">
        <w:t>ne</w:t>
      </w:r>
      <w:r w:rsidR="00EA7FE6">
        <w:t xml:space="preserve"> pod točkom I. izreke</w:t>
      </w:r>
      <w:r w:rsidR="00D66D6E">
        <w:t xml:space="preserve"> ovog</w:t>
      </w:r>
      <w:r w:rsidR="00EA7FE6">
        <w:t xml:space="preserve"> rješenja.</w:t>
      </w:r>
    </w:p>
    <w:p w:rsidRDefault="00A8525C" w:rsidP="00EA7FE6" w:rsidR="00D66D6E">
      <w:pPr>
        <w:spacing w:before="200"/>
        <w:ind w:firstLine="709"/>
        <w:jc w:val="both"/>
      </w:pPr>
      <w:r>
        <w:t>U podnesku zaprimljenom kod ovoga suda</w:t>
      </w:r>
      <w:r w:rsidR="00D66D6E">
        <w:t xml:space="preserve"> 3. svibnja 2017. godine stečajna upraviteljica </w:t>
      </w:r>
      <w:r>
        <w:t>navela je</w:t>
      </w:r>
      <w:r w:rsidR="00D66D6E">
        <w:t xml:space="preserve"> da je u ovršnom postupku koji se kod Općinskog suda u Splitu vodio pod poslovnim brojem Ovr-6969/15 </w:t>
      </w:r>
      <w:r>
        <w:t>(</w:t>
      </w:r>
      <w:r w:rsidR="00D66D6E">
        <w:t>u pravnoj stvari ovrhovoditelja 1. Haramustek d.o.o. Velika Gorica i 2. H-abduco d.o.o. Zagreb</w:t>
      </w:r>
      <w:r w:rsidR="001F6F43">
        <w:t xml:space="preserve"> protiv ovršenika Anterior d.o.o. Solin radi naplate novčane tražbine prodajom nekretnin</w:t>
      </w:r>
      <w:r>
        <w:t xml:space="preserve">a označenih kao </w:t>
      </w:r>
      <w:r w:rsidRPr="00244D9B">
        <w:t xml:space="preserve">kat. čest. 1618/12  i </w:t>
      </w:r>
      <w:r>
        <w:t xml:space="preserve">kat. čest. </w:t>
      </w:r>
      <w:r w:rsidRPr="00244D9B">
        <w:t>1618/13</w:t>
      </w:r>
      <w:r>
        <w:t xml:space="preserve"> Z.U. 382</w:t>
      </w:r>
      <w:r w:rsidRPr="00244D9B">
        <w:t xml:space="preserve"> K.O. Gizdavac</w:t>
      </w:r>
      <w:r>
        <w:t>)</w:t>
      </w:r>
      <w:r w:rsidR="001F6F43">
        <w:t>, rješenjem tog suda poslovni broj Ovr-6969/15 od 13. travnja 2017. godine obustavljena ovrha određena rješenjem o ovrsi donesenim kod javnog bilježnika Nikole Tadića pod brojem Ovrv-7770/10 od 7. siječnja 2011. godine te rješenje</w:t>
      </w:r>
      <w:r>
        <w:t>m</w:t>
      </w:r>
      <w:r w:rsidR="001F6F43">
        <w:t xml:space="preserve"> o ovrsi poslovni broj Ovr-6049/11 od 20. siječnja 2012. godine uz ukidanje svih predmetnih radnji</w:t>
      </w:r>
      <w:r>
        <w:t>.</w:t>
      </w:r>
    </w:p>
    <w:p w:rsidRDefault="00A8525C" w:rsidP="00EA7FE6" w:rsidR="00D66D6E">
      <w:pPr>
        <w:spacing w:before="200"/>
        <w:ind w:firstLine="709"/>
        <w:jc w:val="both"/>
      </w:pPr>
      <w:r>
        <w:lastRenderedPageBreak/>
        <w:t>Uz p</w:t>
      </w:r>
      <w:r w:rsidR="001F6F43">
        <w:t>odnes</w:t>
      </w:r>
      <w:r>
        <w:t>ak</w:t>
      </w:r>
      <w:r w:rsidR="001F6F43">
        <w:t xml:space="preserve"> od 2. lipnja 2017. godine stečajna upraviteljica dostavila je rješenje Općinskog suda u Splitu broj Ovr-6969/15 od 13. travnja 2017. godine </w:t>
      </w:r>
      <w:r w:rsidR="00DF0951">
        <w:t>s potvrdom pravomoćnosti</w:t>
      </w:r>
      <w:r w:rsidR="0067172C">
        <w:t xml:space="preserve"> </w:t>
      </w:r>
      <w:r w:rsidR="001F6F43">
        <w:t>(list 270 spisa.)</w:t>
      </w:r>
    </w:p>
    <w:p w:rsidRDefault="001F6F43" w:rsidP="00EA7FE6" w:rsidR="001F6F43">
      <w:pPr>
        <w:spacing w:before="200"/>
        <w:ind w:firstLine="709"/>
        <w:jc w:val="both"/>
      </w:pPr>
      <w:r>
        <w:t>Na skupštini vjerovnika održanoj 30. lipnja 2017. godine u ovom stečajnom postupku vjerovnici su donijeli odluku da će se nekretnine označene kao kat. čest. 1618/12 i 1618/13 K.O. Gizdavac unovčiti u stečajnom postupku uz odgovarajuću primjenu pravila ovršnog postupka o ovrsi na nekretnini, sve temeljem odredbe čl. 247.</w:t>
      </w:r>
      <w:r w:rsidRPr="001F6F43">
        <w:t xml:space="preserve"> </w:t>
      </w:r>
      <w:r>
        <w:t>Stečajnog zakona (˝Narodne novine˝ broj 71/15; dalje SZ/15).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a temeljem odredbe čl. 247. u vezi s odredbom čl. 441. st. 2. SZ/15,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D66D6E">
        <w:t>1</w:t>
      </w:r>
      <w:r w:rsidR="00A55C9B">
        <w:t>8</w:t>
      </w:r>
      <w:r w:rsidR="00244D9B">
        <w:t>. srpnja 2017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 w:rsidRPr="001F6F43">
      <w:pPr>
        <w:pStyle w:val="Tijeloteksta"/>
      </w:pPr>
      <w:r w:rsidRPr="001F6F43">
        <w:t>-</w:t>
      </w:r>
      <w:r w:rsidR="00880351" w:rsidRPr="001F6F43">
        <w:t xml:space="preserve"> </w:t>
      </w:r>
      <w:r w:rsidR="001F6F43">
        <w:t>stečajna upraviteljica</w:t>
      </w:r>
    </w:p>
    <w:p w:rsidRDefault="000E3463" w:rsidP="00763A08" w:rsidR="000E3463" w:rsidRPr="001F6F43">
      <w:pPr>
        <w:pStyle w:val="Tijeloteksta"/>
      </w:pPr>
      <w:r w:rsidRPr="001F6F43">
        <w:t xml:space="preserve">- </w:t>
      </w:r>
      <w:r w:rsidR="001F6F43">
        <w:t>Hypo-Alpe-Adria bank d.d. Zagreb</w:t>
      </w:r>
    </w:p>
    <w:p w:rsidRDefault="000E3463" w:rsidP="00763A08" w:rsidR="00EA7FE6" w:rsidRPr="001F6F43">
      <w:pPr>
        <w:pStyle w:val="Tijeloteksta"/>
      </w:pPr>
      <w:r w:rsidRPr="001F6F43">
        <w:t xml:space="preserve">- </w:t>
      </w:r>
      <w:r w:rsidR="001F6F43">
        <w:t>Republika Hrvatska, Ministarstvo financija, Porezna uprava</w:t>
      </w:r>
    </w:p>
    <w:p w:rsidRDefault="00EA7FE6" w:rsidP="00763A08" w:rsidR="000E3463" w:rsidRPr="001F6F43">
      <w:pPr>
        <w:pStyle w:val="Tijeloteksta"/>
      </w:pPr>
      <w:r w:rsidRPr="001F6F43">
        <w:t xml:space="preserve">- </w:t>
      </w:r>
      <w:r w:rsidR="000E3463" w:rsidRPr="001F6F43">
        <w:t xml:space="preserve">Općinski sud u Splitu – </w:t>
      </w:r>
      <w:r w:rsidRPr="001F6F43">
        <w:t>Zemljišnoknjižni odjel</w:t>
      </w:r>
      <w:r w:rsidR="001F6F43">
        <w:t xml:space="preserve"> Solin</w:t>
      </w:r>
    </w:p>
    <w:p w:rsidRDefault="00D92D1F" w:rsidP="00763A08" w:rsidR="00D92D1F" w:rsidRPr="00D92D1F">
      <w:pPr>
        <w:pStyle w:val="Tijeloteksta"/>
      </w:pPr>
      <w:r w:rsidRPr="001F6F43">
        <w:t>- mrežna stranica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A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244D9B">
      <w:t>501/2013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244D9B">
      <w:t>501/2013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1F6F43"/>
    <w:rsid w:val="00207748"/>
    <w:rsid w:val="00227663"/>
    <w:rsid w:val="00242700"/>
    <w:rsid w:val="002431E2"/>
    <w:rsid w:val="00244D9B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172C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A0A11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5C9B"/>
    <w:rsid w:val="00A57013"/>
    <w:rsid w:val="00A75753"/>
    <w:rsid w:val="00A8525C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66D6E"/>
    <w:rsid w:val="00D92D1F"/>
    <w:rsid w:val="00D94224"/>
    <w:rsid w:val="00DB1768"/>
    <w:rsid w:val="00DD7113"/>
    <w:rsid w:val="00DE6EEC"/>
    <w:rsid w:val="00DF0951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kolovoza 2016.</izvorni_sadrzaj>
    <derivirana_varijabla naziv="DomainObject.Predmet.SpisIzvanSuda.DatumIzlazaSpisa_1">17.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</izvorni_sadrzaj>
    <derivirana_varijabla naziv="DomainObject.Predmet.StrankaFormated_1">  ANTERIOR d.o.o. za trgovinu i usluge</derivirana_varijabla>
  </DomainObject.Predmet.StrankaFormated>
  <DomainObject.Predmet.StrankaFormatedOIB>
    <izvorni_sadrzaj>  ANTERIOR d.o.o. za trgovinu i usluge, OIB 49544085843</izvorni_sadrzaj>
    <derivirana_varijabla naziv="DomainObject.Predmet.StrankaFormatedOIB_1">  ANTERIOR d.o.o. za trgovinu i usluge, OIB 49544085843</derivirana_varijabla>
  </DomainObject.Predmet.StrankaFormatedOIB>
  <DomainObject.Predmet.StrankaFormatedWithAdress>
    <izvorni_sadrzaj> ANTERIOR d.o.o. za trgovinu i usluge, Kralja Zvonimira 75, Solin</izvorni_sadrzaj>
    <derivirana_varijabla naziv="DomainObject.Predmet.StrankaFormatedWithAdress_1"> ANTERIOR d.o.o. za trgovinu i usluge, Kralja Zvonimira 75, Solin</derivirana_varijabla>
  </DomainObject.Predmet.StrankaFormatedWithAdress>
  <DomainObject.Predmet.StrankaFormatedWithAdressOIB>
    <izvorni_sadrzaj> ANTERIOR d.o.o. za trgovinu i usluge, OIB 49544085843, Kralja Zvonimira 75, Solin</izvorni_sadrzaj>
    <derivirana_varijabla naziv="DomainObject.Predmet.StrankaFormatedWithAdressOIB_1"> ANTERIOR d.o.o. za trgovinu i usluge, OIB 49544085843, Kralja Zvonimira 75, Solin</derivirana_varijabla>
  </DomainObject.Predmet.StrankaFormatedWithAdressOIB>
  <DomainObject.Predmet.StrankaWithAdress>
    <izvorni_sadrzaj>ANTERIOR d.o.o. za trgovinu i usluge Kralja Zvonimira 75,Solin</izvorni_sadrzaj>
    <derivirana_varijabla naziv="DomainObject.Predmet.StrankaWithAdress_1">ANTERIOR d.o.o. za trgovinu i usluge Kralja Zvonimira 75,Solin</derivirana_varijabla>
  </DomainObject.Predmet.StrankaWithAdress>
  <DomainObject.Predmet.StrankaWithAdressOIB>
    <izvorni_sadrzaj>ANTERIOR d.o.o. za trgovinu i usluge, OIB 49544085843, Kralja Zvonimira 75,Solin</izvorni_sadrzaj>
    <derivirana_varijabla naziv="DomainObject.Predmet.StrankaWithAdressOIB_1">ANTERIOR d.o.o. za trgovinu i usluge, OIB 49544085843, Kralja Zvonimira 75,Solin</derivirana_varijabla>
  </DomainObject.Predmet.StrankaWithAdressOIB>
  <DomainObject.Predmet.StrankaNazivFormated>
    <izvorni_sadrzaj>ANTERIOR d.o.o. za trgovinu i usluge</izvorni_sadrzaj>
    <derivirana_varijabla naziv="DomainObject.Predmet.StrankaNazivFormated_1">ANTERIOR d.o.o. za trgovinu i usluge</derivirana_varijabla>
  </DomainObject.Predmet.StrankaNazivFormated>
  <DomainObject.Predmet.StrankaNazivFormatedOIB>
    <izvorni_sadrzaj>ANTERIOR d.o.o. za trgovinu i usluge, OIB 49544085843</izvorni_sadrzaj>
    <derivirana_varijabla naziv="DomainObject.Predmet.StrankaNazivFormatedOIB_1">ANTERIOR d.o.o. za trgovinu i usluge,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ANTERIOR d.o.o. za trgovinu i usluge</item>
    </izvorni_sadrzaj>
    <derivirana_varijabla naziv="DomainObject.Predmet.StrankaListFormated_1">
      <item>ANTERIOR d.o.o. za trgovinu i usluge</item>
    </derivirana_varijabla>
  </DomainObject.Predmet.StrankaListFormated>
  <DomainObject.Predmet.StrankaListFormatedOIB>
    <izvorni_sadrzaj>
      <item>ANTERIOR d.o.o. za trgovinu i usluge, OIB 49544085843</item>
    </izvorni_sadrzaj>
    <derivirana_varijabla naziv="DomainObject.Predmet.StrankaListFormatedOIB_1">
      <item>ANTERIOR d.o.o. za trgovinu i usluge, OIB 49544085843</item>
    </derivirana_varijabla>
  </DomainObject.Predmet.StrankaListFormatedOIB>
  <DomainObject.Predmet.StrankaListFormatedWithAdress>
    <izvorni_sadrzaj>
      <item>ANTERIOR d.o.o. za trgovinu i usluge, Kralja Zvonimira 75, Solin</item>
    </izvorni_sadrzaj>
    <derivirana_varijabla naziv="DomainObject.Predmet.StrankaListFormatedWithAdress_1">
      <item>ANTERIOR d.o.o. za trgovinu i usluge, Kralja Zvonimira 75, Solin</item>
    </derivirana_varijabla>
  </DomainObject.Predmet.StrankaListFormatedWithAdress>
  <DomainObject.Predmet.StrankaListFormatedWithAdressOIB>
    <izvorni_sadrzaj>
      <item>ANTERIOR d.o.o. za trgovinu i usluge, OIB 49544085843, Kralja Zvonimira 75, Solin</item>
    </izvorni_sadrzaj>
    <derivirana_varijabla naziv="DomainObject.Predmet.StrankaListFormatedWithAdressOIB_1">
      <item>ANTERIOR d.o.o. za trgovinu i usluge, OIB 49544085843, Kralja Zvonimira 75, Solin</item>
    </derivirana_varijabla>
  </DomainObject.Predmet.StrankaListFormatedWithAdressOIB>
  <DomainObject.Predmet.StrankaListNazivFormated>
    <izvorni_sadrzaj>
      <item>ANTERIOR d.o.o. za trgovinu i usluge</item>
    </izvorni_sadrzaj>
    <derivirana_varijabla naziv="DomainObject.Predmet.StrankaListNazivFormated_1">
      <item>ANTERIOR d.o.o. za trgovinu i usluge</item>
    </derivirana_varijabla>
  </DomainObject.Predmet.StrankaListNazivFormated>
  <DomainObject.Predmet.StrankaListNazivFormatedOIB>
    <izvorni_sadrzaj>
      <item>ANTERIOR d.o.o. za trgovinu i usluge, OIB 49544085843</item>
    </izvorni_sadrzaj>
    <derivirana_varijabla naziv="DomainObject.Predmet.StrankaListNazivFormatedOIB_1">
      <item>ANTERIOR d.o.o. za trgovinu i usluge,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</izvorni_sadrzaj>
    <derivirana_varijabla naziv="DomainObject.Predmet.StrankaIDrugi_1">ANTERIOR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usluge, OIB 49544085843, Kralja Zvonimira 75, Solin</izvorni_sadrzaj>
    <derivirana_varijabla naziv="DomainObject.Predmet.StrankaIDrugiAdressOIB_1">ANTERIOR d.o.o. za trgovinu i usluge, OIB 49544085843, Kralja Zvonimira 75,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usluge, OIB 49544085843, Kralja Zvonimira 75,Solin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usluge, OIB 49544085843, Kralja Zvonimira 75,Solin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33634-D6AA-4854-85F0-0A1F13143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570</properties:Words>
  <properties:Characters>3090</properties:Characters>
  <properties:Lines>66</properties:Lines>
  <properties:Paragraphs>28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2016-09-05T11:34:00Z</cp:lastPrinted>
  <dcterms:modified xmlns:xsi="http://www.w3.org/2001/XMLSchema-instance" xsi:type="dcterms:W3CDTF">2017-07-18T11:52:00Z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