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4583" w14:paraId="6304583" w:rsidRDefault="00971E3A" w:rsidR="00814EEE" w:rsidRPr="00DD3FA1">
      <w:pPr>
        <w15:collapsed w:val="false"/>
        <w:rPr>
          <w:b/>
        </w:rPr>
      </w:pPr>
      <w:bookmarkStart w:name="_GoBack" w:id="0"/>
      <w:bookmarkEnd w:id="0"/>
      <w:r w:rsidRPr="00DD3FA1">
        <w:rPr>
          <w:b/>
        </w:rPr>
        <w:t xml:space="preserve">METEOR GRUPA </w:t>
      </w:r>
      <w:r w:rsidR="00A65121" w:rsidRPr="00DD3FA1">
        <w:rPr>
          <w:b/>
        </w:rPr>
        <w:t>d.o.o. u stečaju</w:t>
      </w:r>
    </w:p>
    <w:p w:rsidRDefault="00A65121" w:rsidR="00A65121">
      <w:r>
        <w:t>Varaždin, Optujska 12</w:t>
      </w:r>
    </w:p>
    <w:p w:rsidRDefault="00A65121" w:rsidR="00A65121">
      <w:r>
        <w:t>OIB: 09637080512</w:t>
      </w:r>
    </w:p>
    <w:p w:rsidRDefault="00A65121" w:rsidR="00A65121">
      <w:r>
        <w:t>Stečajna upraviteljica Nevenka Golubić</w:t>
      </w:r>
    </w:p>
    <w:p w:rsidRDefault="00B914A2" w:rsidR="00B914A2"/>
    <w:p w:rsidRDefault="0002503C" w:rsidR="0002503C"/>
    <w:p w:rsidRDefault="00B914A2" w:rsidR="00B914A2"/>
    <w:p w:rsidRDefault="00A65121" w:rsidR="00A65121"/>
    <w:p w:rsidRDefault="00A65121" w:rsidR="00A65121" w:rsidRPr="00DD3F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3FA1">
        <w:rPr>
          <w:b/>
        </w:rPr>
        <w:t>Broj: St-74/2012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  <w:t>TRGOVAČKI SUD U VARAŽDINU</w:t>
      </w:r>
    </w:p>
    <w:p w:rsidRDefault="00A65121" w:rsidR="00A65121" w:rsidRPr="00DD3FA1">
      <w:pPr>
        <w:rPr>
          <w:b/>
        </w:rPr>
      </w:pPr>
    </w:p>
    <w:p w:rsidRDefault="00A65121" w:rsidR="00A65121">
      <w:pPr>
        <w:rPr>
          <w:b/>
        </w:rPr>
      </w:pPr>
    </w:p>
    <w:p w:rsidRDefault="00C677B8" w:rsidP="00C677B8" w:rsidR="00C677B8">
      <w:pPr>
        <w:jc w:val="center"/>
        <w:rPr>
          <w:b/>
        </w:rPr>
      </w:pPr>
      <w:r>
        <w:rPr>
          <w:b/>
        </w:rPr>
        <w:t>IZVJEŠĆE STEČAJNOG UPRAVITELJA O TIJEKU STEČAJNOG</w:t>
      </w:r>
    </w:p>
    <w:p w:rsidRDefault="00C677B8" w:rsidP="00C677B8" w:rsidR="00C677B8">
      <w:pPr>
        <w:jc w:val="center"/>
        <w:rPr>
          <w:b/>
        </w:rPr>
      </w:pPr>
      <w:r>
        <w:rPr>
          <w:b/>
        </w:rPr>
        <w:t>POSTUPKA I STANJU STEČAJNE MASE</w:t>
      </w:r>
    </w:p>
    <w:p w:rsidRDefault="00C677B8" w:rsidP="00C677B8" w:rsidR="00C677B8">
      <w:pPr>
        <w:jc w:val="center"/>
        <w:rPr>
          <w:b/>
        </w:rPr>
      </w:pPr>
    </w:p>
    <w:p w:rsidRDefault="00C677B8" w:rsidP="00C677B8" w:rsidR="00C677B8" w:rsidRPr="00DD3FA1">
      <w:pPr>
        <w:jc w:val="center"/>
        <w:rPr>
          <w:b/>
        </w:rPr>
      </w:pPr>
    </w:p>
    <w:p w:rsidRDefault="009D25E5" w:rsidP="00C677B8" w:rsidR="00A65121" w:rsidRPr="00DD3FA1">
      <w:pPr>
        <w:rPr>
          <w:b/>
        </w:rPr>
      </w:pPr>
      <w:r>
        <w:rPr>
          <w:b/>
        </w:rPr>
        <w:t xml:space="preserve">I. </w:t>
      </w:r>
      <w:r w:rsidR="00A65121" w:rsidRPr="00DD3FA1">
        <w:rPr>
          <w:b/>
        </w:rPr>
        <w:t xml:space="preserve"> </w:t>
      </w:r>
      <w:r>
        <w:rPr>
          <w:b/>
        </w:rPr>
        <w:t xml:space="preserve"> </w:t>
      </w:r>
      <w:r w:rsidR="0047110F" w:rsidRPr="00DD3FA1">
        <w:rPr>
          <w:b/>
        </w:rPr>
        <w:t xml:space="preserve">TIJEK STEČAJNOG POSTUPKA U RAZDOBLJU OD </w:t>
      </w:r>
      <w:r w:rsidR="0047110F">
        <w:rPr>
          <w:b/>
        </w:rPr>
        <w:t xml:space="preserve">   </w:t>
      </w:r>
      <w:r w:rsidR="00210C77">
        <w:rPr>
          <w:b/>
        </w:rPr>
        <w:t>OD 11</w:t>
      </w:r>
      <w:r w:rsidR="0047110F">
        <w:rPr>
          <w:b/>
        </w:rPr>
        <w:t>. PROSINCA 2018. GODINE</w:t>
      </w:r>
      <w:r w:rsidR="00210C77">
        <w:rPr>
          <w:b/>
        </w:rPr>
        <w:t xml:space="preserve"> do 15. OŽUJKA 2019. GODINE</w:t>
      </w:r>
    </w:p>
    <w:p w:rsidRDefault="00A65121" w:rsidP="00A65121" w:rsidR="00A65121"/>
    <w:p w:rsidRDefault="00563EFF" w:rsidP="00563EFF" w:rsidR="00E95CB3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nema razlučnih prava</w:t>
      </w:r>
    </w:p>
    <w:p w:rsidRDefault="00563EFF" w:rsidP="00563EFF" w:rsidR="00563EFF">
      <w:pPr>
        <w:ind w:left="360"/>
        <w:jc w:val="both"/>
      </w:pPr>
    </w:p>
    <w:p w:rsidRDefault="00775B14" w:rsidP="006F2421" w:rsidR="006D6CBD">
      <w:pPr>
        <w:jc w:val="both"/>
      </w:pPr>
      <w:r>
        <w:t>Tijekom izvještajnog razdoblja</w:t>
      </w:r>
      <w:r w:rsidR="00965AC2">
        <w:t xml:space="preserve">, </w:t>
      </w:r>
      <w:r w:rsidR="00D15AF6">
        <w:t>proveden</w:t>
      </w:r>
      <w:r w:rsidR="00F946BD">
        <w:t xml:space="preserve">e su 13. 14. prodaja </w:t>
      </w:r>
      <w:r w:rsidR="006D6CBD">
        <w:t>nekretnina na kojima nema razlučnih prava</w:t>
      </w:r>
      <w:r w:rsidR="00F946BD">
        <w:t xml:space="preserve">: </w:t>
      </w:r>
      <w:r w:rsidR="006D6CBD">
        <w:t xml:space="preserve"> </w:t>
      </w:r>
    </w:p>
    <w:p w:rsidRDefault="00F946BD" w:rsidP="006F2421" w:rsidR="00F946BD">
      <w:pPr>
        <w:jc w:val="both"/>
      </w:pP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297  oranica u Polevčici površine 856 čhv, upisana u z.k.ul. 1989 k.o. Kneginec, suvlasnički udio  1/2,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 xml:space="preserve">, upisana u z.k.ul. 13414 k.o. Varaždin ( u osnivanju ), udio 1/1, 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nekretnine čkbr.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čkbr.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 xml:space="preserve">, upisane u z.k.ul. 8642 k.o. Varaždin ( u osnivanju ), udio 1/1, 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3662 Toplice oranica površine </w:t>
      </w:r>
      <w:smartTag w:element="metricconverter" w:uri="urn:schemas-microsoft-com:office:smarttags">
        <w:smartTagPr>
          <w:attr w:val="593 m2" w:name="ProductID"/>
        </w:smartTagPr>
        <w:r>
          <w:t>593 m2</w:t>
        </w:r>
      </w:smartTag>
      <w:r>
        <w:t xml:space="preserve">, upisana u z.k.ul. 4245 k.o. Varaždinske Toplice, udio 1/1,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5103 D24 Zabok-Ludbreg oranica površine </w:t>
      </w:r>
      <w:smartTag w:element="metricconverter" w:uri="urn:schemas-microsoft-com:office:smarttags">
        <w:smartTagPr>
          <w:attr w:val="2450 m2" w:name="ProductID"/>
        </w:smartTagPr>
        <w:r>
          <w:t>2450 m2</w:t>
        </w:r>
      </w:smartTag>
      <w:r>
        <w:t xml:space="preserve">, upisana u z.k.ul. 822 k.o. Varaždinske Toplice, udio 1/1,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5182 Vrbice oranica površine </w:t>
      </w:r>
      <w:smartTag w:element="metricconverter" w:uri="urn:schemas-microsoft-com:office:smarttags">
        <w:smartTagPr>
          <w:attr w:val="5341 m2" w:name="ProductID"/>
        </w:smartTagPr>
        <w:r>
          <w:t>5341 m2</w:t>
        </w:r>
      </w:smartTag>
      <w:r>
        <w:t xml:space="preserve">, upisana u z.k.ul. 6568 k.o. Varaždinske Toplice, suvlasnički udio 1/2, 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1/2,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 5130 Vrbice pašnjak površine </w:t>
      </w:r>
      <w:smartTag w:element="metricconverter" w:uri="urn:schemas-microsoft-com:office:smarttags">
        <w:smartTagPr>
          <w:attr w:val="1942 m2" w:name="ProductID"/>
        </w:smartTagPr>
        <w:r>
          <w:t>1942 m2</w:t>
        </w:r>
      </w:smartTag>
      <w:r>
        <w:t xml:space="preserve">, upisana u z.k.ul. 6125 k.o. Varaždinske Toplice, suvlasnički udio 2/4,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</w:t>
      </w:r>
    </w:p>
    <w:p w:rsidRDefault="00750709" w:rsidP="00F946BD" w:rsidR="00F946BD">
      <w:pPr>
        <w:numPr>
          <w:ilvl w:val="0"/>
          <w:numId w:val="19"/>
        </w:numPr>
        <w:jc w:val="both"/>
      </w:pPr>
      <w:r>
        <w:t xml:space="preserve">nekretnina čkbr. 3636 D 526 Čvor Varaždinske Toplice oranica  površine </w:t>
      </w:r>
      <w:smartTag w:element="metricconverter" w:uri="urn:schemas-microsoft-com:office:smarttags">
        <w:smartTagPr>
          <w:attr w:val="3256 m2" w:name="ProductID"/>
        </w:smartTagPr>
        <w:r>
          <w:t>3256 m2</w:t>
        </w:r>
      </w:smartTag>
      <w:r>
        <w:t xml:space="preserve">, upisana u z.k.ul. 4655 k.o. Varaždinske Toplice, udio 1/1, </w:t>
      </w:r>
    </w:p>
    <w:p w:rsidRDefault="00F946BD" w:rsidP="00F946BD" w:rsidR="00F946BD">
      <w:pPr>
        <w:jc w:val="both"/>
      </w:pPr>
    </w:p>
    <w:p w:rsidRDefault="00F946BD" w:rsidP="00F946BD" w:rsidR="00F946BD">
      <w:pPr>
        <w:jc w:val="both"/>
      </w:pPr>
      <w:r>
        <w:t>Za kupnju nekretnina nije stigla niti jedna ponuda, te će se pristupiti 15. prodaji</w:t>
      </w:r>
      <w:r w:rsidR="00EF08EC">
        <w:t xml:space="preserve"> na kojoj će se nekretnine prodavati po ukupnoj početnoj cijeni u iznosu 465.273,72 kn</w:t>
      </w:r>
      <w:r>
        <w:t>.</w:t>
      </w:r>
    </w:p>
    <w:p w:rsidRDefault="00F946BD" w:rsidP="00F946BD" w:rsidR="00F946BD">
      <w:pPr>
        <w:jc w:val="both"/>
      </w:pPr>
    </w:p>
    <w:p w:rsidRDefault="00F946BD" w:rsidP="006F2421" w:rsidR="00886FC8">
      <w:pPr>
        <w:jc w:val="both"/>
      </w:pPr>
      <w:r>
        <w:lastRenderedPageBreak/>
        <w:t xml:space="preserve">Također su provedene su 2. i 3. </w:t>
      </w:r>
      <w:r w:rsidR="00750709">
        <w:t xml:space="preserve"> prodaja</w:t>
      </w:r>
      <w:r>
        <w:t xml:space="preserve"> i </w:t>
      </w:r>
      <w:r w:rsidR="00750709">
        <w:t xml:space="preserve"> </w:t>
      </w:r>
      <w:r w:rsidR="0023105A">
        <w:t xml:space="preserve"> preostalih nekretnina na kojima nema razlučnih prava ( brisana je zabilježba ovrhe DOKA Hrvatska d.o.o. )</w:t>
      </w:r>
      <w:r>
        <w:t xml:space="preserve">: </w:t>
      </w:r>
    </w:p>
    <w:p w:rsidRDefault="00EF08EC" w:rsidP="006F2421" w:rsidR="00EF08EC">
      <w:pPr>
        <w:jc w:val="both"/>
      </w:pPr>
    </w:p>
    <w:p w:rsidRDefault="006C2EBD" w:rsidP="006C2EBD" w:rsidR="009D4BFA">
      <w:pPr>
        <w:ind w:left="360"/>
        <w:jc w:val="both"/>
      </w:pPr>
      <w:r>
        <w:t xml:space="preserve">1. nekretnine upisane u z.k.ul. 3046 k.o. Kneginec, čkbr. 253/5 neplodno zemljište  sa </w:t>
      </w:r>
      <w:smartTag w:element="metricconverter" w:uri="urn:schemas-microsoft-com:office:smarttags">
        <w:smartTagPr>
          <w:attr w:val="58 m2" w:name="ProductID"/>
        </w:smartTagPr>
        <w:r>
          <w:t>58 m2</w:t>
        </w:r>
      </w:smartTag>
      <w:r>
        <w:t xml:space="preserve">, čkbr 253/6 put  sa </w:t>
      </w:r>
      <w:smartTag w:element="metricconverter" w:uri="urn:schemas-microsoft-com:office:smarttags">
        <w:smartTagPr>
          <w:attr w:val="1037 m2" w:name="ProductID"/>
        </w:smartTagPr>
        <w:r>
          <w:t>1037 m2</w:t>
        </w:r>
      </w:smartTag>
      <w:r>
        <w:t xml:space="preserve">, čkbr. 253/7 put Kneginec G. sa  </w:t>
      </w:r>
      <w:smartTag w:element="metricconverter" w:uri="urn:schemas-microsoft-com:office:smarttags">
        <w:smartTagPr>
          <w:attr w:val="3 m2" w:name="ProductID"/>
        </w:smartTagPr>
        <w:r>
          <w:t>3 m2</w:t>
        </w:r>
      </w:smartTag>
      <w:r>
        <w:t xml:space="preserve">, čkbr. 334/13 put Cvilenka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čkbr. 1101/29 ind. pruga sa  </w:t>
      </w:r>
      <w:smartTag w:element="metricconverter" w:uri="urn:schemas-microsoft-com:office:smarttags">
        <w:smartTagPr>
          <w:attr w:val="865 m2" w:name="ProductID"/>
        </w:smartTagPr>
        <w:r>
          <w:t>865 m2</w:t>
        </w:r>
      </w:smartTag>
      <w:r>
        <w:t xml:space="preserve">, čkbr. 1101/30 ind. pruga sa </w:t>
      </w:r>
      <w:smartTag w:element="metricconverter" w:uri="urn:schemas-microsoft-com:office:smarttags">
        <w:smartTagPr>
          <w:attr w:val="3454 m2" w:name="ProductID"/>
        </w:smartTagPr>
        <w:r>
          <w:t>3454 m2</w:t>
        </w:r>
      </w:smartTag>
      <w:r>
        <w:t xml:space="preserve">, čkbr. 1101/73 dvorište u Knegincu Gornjem  sa </w:t>
      </w:r>
      <w:smartTag w:element="metricconverter" w:uri="urn:schemas-microsoft-com:office:smarttags">
        <w:smartTagPr>
          <w:attr w:val="1215 m2" w:name="ProductID"/>
        </w:smartTagPr>
        <w:r>
          <w:t>1215 m2</w:t>
        </w:r>
      </w:smartTag>
      <w:r>
        <w:t xml:space="preserve">, vlasništvo 1/1, </w:t>
      </w:r>
    </w:p>
    <w:p w:rsidRDefault="006C2EBD" w:rsidP="006C2EBD" w:rsidR="009D4BFA">
      <w:pPr>
        <w:ind w:left="360"/>
        <w:jc w:val="both"/>
      </w:pPr>
      <w:r>
        <w:t xml:space="preserve">2. nekretnine upisane u z.k.ul. 3177 k.o. Kneginec, čkbr. 301/1 oranica Ante Starčevića  sa </w:t>
      </w:r>
      <w:smartTag w:element="metricconverter" w:uri="urn:schemas-microsoft-com:office:smarttags">
        <w:smartTagPr>
          <w:attr w:val="508 m2" w:name="ProductID"/>
        </w:smartTagPr>
        <w:r>
          <w:t>508 m2</w:t>
        </w:r>
      </w:smartTag>
      <w:r>
        <w:t xml:space="preserve">, čkbr. 301/2 oranica sa 1177 čhv, čkbr 301/3 oranica u Polevčici  sa </w:t>
      </w:r>
      <w:smartTag w:element="metricconverter" w:uri="urn:schemas-microsoft-com:office:smarttags">
        <w:smartTagPr>
          <w:attr w:val="2115 m2" w:name="ProductID"/>
        </w:smartTagPr>
        <w:r>
          <w:t>2115 m2</w:t>
        </w:r>
      </w:smartTag>
      <w:r>
        <w:t xml:space="preserve">, čkbr. 301/4 oranica u Polevčici sa </w:t>
      </w:r>
      <w:smartTag w:element="metricconverter" w:uri="urn:schemas-microsoft-com:office:smarttags">
        <w:smartTagPr>
          <w:attr w:val="2118 m2" w:name="ProductID"/>
        </w:smartTagPr>
        <w:r>
          <w:t>2118 m2</w:t>
        </w:r>
      </w:smartTag>
      <w:r>
        <w:t xml:space="preserve">, čkbr. 301/5 oranica sa </w:t>
      </w:r>
      <w:smartTag w:element="metricconverter" w:uri="urn:schemas-microsoft-com:office:smarttags">
        <w:smartTagPr>
          <w:attr w:val="470 m2" w:name="ProductID"/>
        </w:smartTagPr>
        <w:r>
          <w:t>470 m2</w:t>
        </w:r>
      </w:smartTag>
      <w:r>
        <w:t xml:space="preserve">, čkbr. 302/4 oranica Ante Starčevića sa </w:t>
      </w:r>
      <w:smartTag w:element="metricconverter" w:uri="urn:schemas-microsoft-com:office:smarttags">
        <w:smartTagPr>
          <w:attr w:val="298 m2" w:name="ProductID"/>
        </w:smartTagPr>
        <w:r>
          <w:t>298 m2</w:t>
        </w:r>
      </w:smartTag>
      <w:r>
        <w:t xml:space="preserve">, čkbr. 302/23 put Ante Starčevića sa </w:t>
      </w:r>
      <w:smartTag w:element="metricconverter" w:uri="urn:schemas-microsoft-com:office:smarttags">
        <w:smartTagPr>
          <w:attr w:val="263 m2" w:name="ProductID"/>
        </w:smartTagPr>
        <w:r>
          <w:t>263 m2</w:t>
        </w:r>
      </w:smartTag>
      <w:r>
        <w:t xml:space="preserve">, vlasništvo 1/1, </w:t>
      </w:r>
    </w:p>
    <w:p w:rsidRDefault="006C2EBD" w:rsidP="006C2EBD" w:rsidR="009D4BFA">
      <w:pPr>
        <w:ind w:left="360"/>
        <w:jc w:val="both"/>
      </w:pPr>
      <w:r>
        <w:t xml:space="preserve">3. nekretnine upisane u z.k.ul. 3416 k.o. Kneginec, čkbr. 620/10 Polevničica oranica sa </w:t>
      </w:r>
      <w:smartTag w:element="metricconverter" w:uri="urn:schemas-microsoft-com:office:smarttags">
        <w:smartTagPr>
          <w:attr w:val="464 m2" w:name="ProductID"/>
        </w:smartTagPr>
        <w:r>
          <w:t>464 m2</w:t>
        </w:r>
      </w:smartTag>
      <w:r>
        <w:t xml:space="preserve">, livada sa </w:t>
      </w:r>
      <w:smartTag w:element="metricconverter" w:uri="urn:schemas-microsoft-com:office:smarttags">
        <w:smartTagPr>
          <w:attr w:val="525 m2" w:name="ProductID"/>
        </w:smartTagPr>
        <w:r>
          <w:t>525 m2</w:t>
        </w:r>
      </w:smartTag>
      <w:r>
        <w:t xml:space="preserve">, čkbr. 621/1.A oranica Polevnica u Blančici sa 50 čhv i čkbr. 621/1-B oranica Polevnica u Blančici sa 48 čhv, vlasništvo 1/1, </w:t>
      </w:r>
    </w:p>
    <w:p w:rsidRDefault="006C2EBD" w:rsidP="006C2EBD" w:rsidR="009D4BFA">
      <w:pPr>
        <w:ind w:left="360"/>
        <w:jc w:val="both"/>
      </w:pPr>
      <w:r>
        <w:t xml:space="preserve">4. nekretnine upisane u z.k.ul. 3417 k.o. Kneginec, čkbr. 281/2 oranica Vuklešica sa </w:t>
      </w:r>
      <w:smartTag w:element="metricconverter" w:uri="urn:schemas-microsoft-com:office:smarttags">
        <w:smartTagPr>
          <w:attr w:val="1096 m2" w:name="ProductID"/>
        </w:smartTagPr>
        <w:r>
          <w:t>1096 m2</w:t>
        </w:r>
      </w:smartTag>
      <w:r>
        <w:t xml:space="preserve">, čkbr. 292/1 oranica Mala njiva u Polevčici sa 370 čhv, vlasništvo 1/1, </w:t>
      </w:r>
    </w:p>
    <w:p w:rsidRDefault="006C2EBD" w:rsidP="006C2EBD" w:rsidR="009D4BFA">
      <w:pPr>
        <w:ind w:left="360"/>
        <w:jc w:val="both"/>
      </w:pPr>
      <w:r>
        <w:t xml:space="preserve">5. nekretnina upisana u z.k.ul. 1107 k.o. Vratno, čkbr. 2114/6  oranica Hrašćica u Topolinah sa </w:t>
      </w:r>
      <w:smartTag w:element="metricconverter" w:uri="urn:schemas-microsoft-com:office:smarttags">
        <w:smartTagPr>
          <w:attr w:val="2896 m2" w:name="ProductID"/>
        </w:smartTagPr>
        <w:r>
          <w:t>2896 m2</w:t>
        </w:r>
      </w:smartTag>
      <w:r>
        <w:t xml:space="preserve">, vlasništvo 1/1, </w:t>
      </w:r>
    </w:p>
    <w:p w:rsidRDefault="006C2EBD" w:rsidP="006C2EBD" w:rsidR="009D4BFA">
      <w:pPr>
        <w:ind w:left="360"/>
        <w:jc w:val="both"/>
      </w:pPr>
      <w:r>
        <w:t xml:space="preserve">6. nekretnina upisana u z.k.ul. 1431 k.o. Vratno, čkbr. 2182 bara Peski  sa </w:t>
      </w:r>
      <w:smartTag w:element="metricconverter" w:uri="urn:schemas-microsoft-com:office:smarttags">
        <w:smartTagPr>
          <w:attr w:val="2579 m2" w:name="ProductID"/>
        </w:smartTagPr>
        <w:r>
          <w:t>2579 m2</w:t>
        </w:r>
      </w:smartTag>
      <w:r>
        <w:t xml:space="preserve">, vlasništvo 1/1, </w:t>
      </w:r>
    </w:p>
    <w:p w:rsidRDefault="006C2EBD" w:rsidP="009D4BFA" w:rsidR="00EF08EC">
      <w:pPr>
        <w:ind w:left="360"/>
        <w:jc w:val="both"/>
      </w:pPr>
      <w:r>
        <w:t xml:space="preserve">7. nekretnina upisana u z.k.ul. 1577 k.o. Vratno, čkbr. 2114/5 oranica u Topolinah sa </w:t>
      </w:r>
      <w:smartTag w:element="metricconverter" w:uri="urn:schemas-microsoft-com:office:smarttags">
        <w:smartTagPr>
          <w:attr w:val="2956 m2" w:name="ProductID"/>
        </w:smartTagPr>
        <w:r>
          <w:t>2956 m2</w:t>
        </w:r>
      </w:smartTag>
      <w:r w:rsidR="009D4BFA">
        <w:t>, suvlasništvo ½.</w:t>
      </w:r>
    </w:p>
    <w:p w:rsidRDefault="00EF08EC" w:rsidP="009D4BFA" w:rsidR="00EF08EC">
      <w:pPr>
        <w:ind w:left="360"/>
        <w:jc w:val="both"/>
      </w:pPr>
    </w:p>
    <w:p w:rsidRDefault="00EF08EC" w:rsidP="00EF08EC" w:rsidR="0023105A">
      <w:pPr>
        <w:jc w:val="both"/>
      </w:pPr>
      <w:r>
        <w:t xml:space="preserve">Za </w:t>
      </w:r>
      <w:r w:rsidR="009D4BFA">
        <w:t xml:space="preserve"> </w:t>
      </w:r>
      <w:r>
        <w:t>kupnju tih nekretnina također nije stigla niti jedna ponuda. Na 4. prodaji nekretnine će se prodavati po ukupnoj početnoj cijeni u iznosu od 2.380.730,00 kn.</w:t>
      </w:r>
    </w:p>
    <w:p w:rsidRDefault="00792EF7" w:rsidP="006F2421" w:rsidR="00792EF7">
      <w:pPr>
        <w:jc w:val="both"/>
      </w:pPr>
    </w:p>
    <w:p w:rsidRDefault="00EE5739" w:rsidP="0023105A" w:rsidR="00EE5739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postoje razlučna prava</w:t>
      </w:r>
    </w:p>
    <w:p w:rsidRDefault="00EE5739" w:rsidP="00EE5739" w:rsidR="00EE5739">
      <w:pPr>
        <w:jc w:val="both"/>
      </w:pPr>
    </w:p>
    <w:p w:rsidRDefault="006F0501" w:rsidP="00202873" w:rsidR="006E1A49">
      <w:pPr>
        <w:jc w:val="both"/>
      </w:pPr>
      <w:r>
        <w:t xml:space="preserve">Kupac MIPCRO d.o.o. Ivanec, uplatio je na račun suda u cijelosti iznos kupoprodajne cijene u iznosu od 5.201.010,00 kn  za nekretnine </w:t>
      </w:r>
      <w:r w:rsidR="006E1A49">
        <w:t xml:space="preserve"> </w:t>
      </w:r>
      <w:r w:rsidR="00202873">
        <w:t xml:space="preserve"> upisan</w:t>
      </w:r>
      <w:r w:rsidR="006E1A49">
        <w:t>e</w:t>
      </w:r>
      <w:r w:rsidR="00202873">
        <w:t xml:space="preserve"> u z.k.ul. 3568 k.o.  Trnovec, čkbr. 657/10, etaža 1., etaža 2. i etaža 3</w:t>
      </w:r>
      <w:r>
        <w:t>. Dana 13.03.2019. g. održano je ročište radi diobe kupovnine. Sud treba donijeti rješenje o namirenju prema kojem bi se u stečajnu masu na ime troškova unio iznos od 587.585,74 kn, dok bi se iznosom od 4.613.424,26 kn namirila tražbina razlučnog vjerovnika Privredne banke Zagreb d.d.</w:t>
      </w:r>
    </w:p>
    <w:p w:rsidRDefault="00202873" w:rsidP="00202873" w:rsidR="00202873">
      <w:pPr>
        <w:jc w:val="both"/>
      </w:pPr>
    </w:p>
    <w:p w:rsidRDefault="006F0501" w:rsidP="006F2421" w:rsidR="00F903E5">
      <w:pPr>
        <w:jc w:val="both"/>
      </w:pPr>
      <w:r>
        <w:t xml:space="preserve">Financijska agencija objavila je 01.02.2019. godine poziv za sudjelovanje na 1.  elektroničkoj javnoj dražbi za </w:t>
      </w:r>
      <w:r w:rsidR="004729C9">
        <w:t xml:space="preserve"> nekretnin</w:t>
      </w:r>
      <w:r>
        <w:t>e</w:t>
      </w:r>
      <w:r w:rsidR="004729C9">
        <w:t xml:space="preserve"> </w:t>
      </w:r>
      <w:r w:rsidR="00F903E5">
        <w:t xml:space="preserve">  upisan</w:t>
      </w:r>
      <w:r>
        <w:t>e</w:t>
      </w:r>
      <w:r w:rsidR="0006262E">
        <w:t xml:space="preserve"> u z.k.ul. </w:t>
      </w:r>
      <w:r w:rsidR="0045343A">
        <w:t xml:space="preserve"> </w:t>
      </w:r>
      <w:r w:rsidR="00473AD5">
        <w:t>13578 k.o. Varaždin ( u osnivanju ), etaža 2. i etaža 3.</w:t>
      </w:r>
      <w:r w:rsidR="0006262E">
        <w:t xml:space="preserve"> ( Optujska 12 )</w:t>
      </w:r>
      <w:r w:rsidR="008C3D5D">
        <w:t xml:space="preserve">, </w:t>
      </w:r>
      <w:r w:rsidR="00F903E5">
        <w:t xml:space="preserve">po ukupnoj početnoj cijeni u iznosu od 8.569.245,52 kn. </w:t>
      </w:r>
      <w:r>
        <w:t xml:space="preserve">Na 1. dražbi nekretnine se ne mogu prodati ispod cijene od 6.426.934,14 kn. Prva elektronička javna dražba završava 25.04.19. godine.  Razlučni vjerovnik na </w:t>
      </w:r>
      <w:r w:rsidR="00753E89">
        <w:t xml:space="preserve">nekretnini je Meteor trgovina d.o.o., </w:t>
      </w:r>
      <w:r w:rsidR="00F903E5">
        <w:t xml:space="preserve"> koji ujedno ima i upisano pravo prvokupa. </w:t>
      </w:r>
    </w:p>
    <w:p w:rsidRDefault="006F0501" w:rsidP="006F2421" w:rsidR="006F0501">
      <w:pPr>
        <w:jc w:val="both"/>
      </w:pPr>
    </w:p>
    <w:p w:rsidRDefault="006F0501" w:rsidP="006F0501" w:rsidR="006F0501">
      <w:pPr>
        <w:numPr>
          <w:ilvl w:val="0"/>
          <w:numId w:val="23"/>
        </w:numPr>
        <w:jc w:val="both"/>
        <w:rPr>
          <w:b/>
        </w:rPr>
      </w:pPr>
      <w:r w:rsidRPr="006F0501">
        <w:rPr>
          <w:b/>
        </w:rPr>
        <w:t>telefonska sjednica odbora vjerovnika</w:t>
      </w:r>
    </w:p>
    <w:p w:rsidRDefault="006F0501" w:rsidP="006F0501" w:rsidR="006F0501">
      <w:pPr>
        <w:jc w:val="both"/>
        <w:rPr>
          <w:b/>
        </w:rPr>
      </w:pPr>
    </w:p>
    <w:p w:rsidRDefault="006C213F" w:rsidP="006F0501" w:rsidR="006F0501">
      <w:pPr>
        <w:jc w:val="both"/>
      </w:pPr>
      <w:r w:rsidRPr="006C213F">
        <w:t>Presudom broj 4 P-401/13-82</w:t>
      </w:r>
      <w:r>
        <w:t xml:space="preserve"> od 28.12.2018. g, Trgovački sud u Varaždinu odbio je tužbeni zahtjev tužitelja Meteor grupa d.o.o. u stečaju protiv tuženika Bagerkop-Roberto d.o.o. kojim je zatraženo da je bez pravnog učinka prema stečajnoj masi tužitelja Ugovor o kupoprodaji nekretnina oznake čkbr. 354/10, upisanih u zk.ul. 3151 k.o. Kneginec. Presudom je tužitelju naloženo da tuženiku naknadi parnični trošak u iznosu od 138.125,00 kn, dok je odbijen zahtjev tuženika za naknadu troška u iznosu od 1.402.543,75 kn.</w:t>
      </w:r>
    </w:p>
    <w:p w:rsidRDefault="006C213F" w:rsidP="006F0501" w:rsidR="006C213F">
      <w:pPr>
        <w:jc w:val="both"/>
      </w:pPr>
    </w:p>
    <w:p w:rsidRDefault="006C213F" w:rsidP="006F0501" w:rsidR="006C213F">
      <w:pPr>
        <w:jc w:val="both"/>
      </w:pPr>
      <w:r>
        <w:t>Punomoćnik tuženika je dana 28.12.2018.g. dostavio dopis odvjetniku mr. Marijanu Petriću u kojem je predložio sporazumno rješenje spora, navevši da će u slučaju žalbe Meteor grupe uslijediti i žalba tuženika na presuđeni parnični trošak, kao i da će tuženik  zatražiti prethodnu mjeru radi osiguranja troškova postupka.</w:t>
      </w:r>
    </w:p>
    <w:p w:rsidRDefault="006C213F" w:rsidP="006F0501" w:rsidR="006C213F">
      <w:pPr>
        <w:jc w:val="both"/>
      </w:pPr>
    </w:p>
    <w:p w:rsidRDefault="006C213F" w:rsidP="006F0501" w:rsidR="006C213F">
      <w:pPr>
        <w:jc w:val="both"/>
      </w:pPr>
      <w:r>
        <w:t xml:space="preserve">Budući da je 7. siječnja </w:t>
      </w:r>
      <w:smartTag w:element="metricconverter" w:uri="urn:schemas-microsoft-com:office:smarttags">
        <w:smartTagPr>
          <w:attr w:val="2019. g" w:name="ProductID"/>
        </w:smartTagPr>
        <w:r>
          <w:t>2019. g</w:t>
        </w:r>
      </w:smartTag>
      <w:r>
        <w:t xml:space="preserve">. bio rok za podnošenje žalbe na presudu, sazvana je telefonska sjednica odbora vjerovnika. </w:t>
      </w:r>
    </w:p>
    <w:p w:rsidRDefault="006C213F" w:rsidP="006F0501" w:rsidR="006C213F">
      <w:pPr>
        <w:jc w:val="both"/>
      </w:pPr>
    </w:p>
    <w:p w:rsidRDefault="006C213F" w:rsidP="006F0501" w:rsidR="006C213F">
      <w:pPr>
        <w:jc w:val="both"/>
      </w:pPr>
      <w:r>
        <w:t xml:space="preserve">Odluka o podnošenju tužbe i suglasnost stečajnog suca za podnošenje tužbe temeljile su se na procjeni vrijednosti nekretnine koju je u kaznenom postupku protiv Duška Paripovića izvršio vještak Miroslav Premec i koja je iznosila 11.982.950,00 kn.  U parničnom postupku sudski vještak je utvrdio da tržišna vrijednost nekretnine iznosi 7.059.298,59 kn s PDV-om. Neovisni vještak kojeg su angažirale obje strane utvrdio je vrijednost nekretnine u iznosu od 8.028.004,62 kn. </w:t>
      </w:r>
    </w:p>
    <w:p w:rsidRDefault="006C213F" w:rsidP="006F0501" w:rsidR="006C213F">
      <w:pPr>
        <w:jc w:val="both"/>
      </w:pPr>
    </w:p>
    <w:p w:rsidRDefault="006C213F" w:rsidP="006F0501" w:rsidR="006C213F">
      <w:pPr>
        <w:jc w:val="both"/>
      </w:pPr>
      <w:r>
        <w:t xml:space="preserve">U obrazloženju presude sud je naveo da  nisu ispunjene opće pretpostavke za pobijanje, jer u konačnici se krajnji rezultat ne bi odrazio u povećanju mogućnosti namirenja tražbina stečajnih vjerovnika. </w:t>
      </w:r>
    </w:p>
    <w:p w:rsidRDefault="006C213F" w:rsidP="006F0501" w:rsidR="006C213F">
      <w:pPr>
        <w:jc w:val="both"/>
      </w:pPr>
    </w:p>
    <w:p w:rsidRDefault="006C213F" w:rsidP="006F0501" w:rsidR="006C213F">
      <w:pPr>
        <w:jc w:val="both"/>
      </w:pPr>
      <w:r>
        <w:t xml:space="preserve">Odvjetnik Marijan Petrić iznio je svoje mišljenje </w:t>
      </w:r>
      <w:r w:rsidR="00C76BDF">
        <w:t>koje se dostavlja u prilogu.</w:t>
      </w:r>
    </w:p>
    <w:p w:rsidRDefault="006C213F" w:rsidP="006F0501" w:rsidR="006C213F">
      <w:pPr>
        <w:jc w:val="both"/>
      </w:pPr>
    </w:p>
    <w:p w:rsidRDefault="00C76BDF" w:rsidP="006F0501" w:rsidR="00C76BDF">
      <w:pPr>
        <w:jc w:val="both"/>
      </w:pPr>
      <w:r>
        <w:t xml:space="preserve">Odbor vjerovnika je većinom glasova: </w:t>
      </w:r>
      <w:r w:rsidR="006C213F">
        <w:t>Dubravko Pokorny, Miroslav Molnar, Stjepan Golub i Eduard Valić</w:t>
      </w:r>
      <w:r>
        <w:t xml:space="preserve">, donio odluku </w:t>
      </w:r>
      <w:r w:rsidR="006C213F">
        <w:t xml:space="preserve">da se u ovome predmetu  </w:t>
      </w:r>
      <w:r>
        <w:t xml:space="preserve">ne podnosi žalba te je  odobrio  sklapanje nagodbe prema kojoj  Meteor grupa d.o.o. u stečaju treba platiti tuženiku Bagerkop-Roberto d.o.o. parnični trošak u iznosu od 100.000,00 kn ( s uključenim PDV-om. ). </w:t>
      </w:r>
    </w:p>
    <w:p w:rsidRDefault="00C76BDF" w:rsidP="006F0501" w:rsidR="00C76BDF">
      <w:pPr>
        <w:jc w:val="both"/>
      </w:pPr>
      <w:r>
        <w:t xml:space="preserve">Član odbora vjerovnika Vanja Vargec izrazio je mišljenje da bi o svemu trebala odlučiti skupština vjerovnika. </w:t>
      </w:r>
    </w:p>
    <w:p w:rsidRDefault="00C76BDF" w:rsidP="006F0501" w:rsidR="00C76BDF">
      <w:pPr>
        <w:jc w:val="both"/>
      </w:pPr>
    </w:p>
    <w:p w:rsidRDefault="004F2885" w:rsidP="006F2421" w:rsidR="004F2885">
      <w:pPr>
        <w:jc w:val="both"/>
      </w:pPr>
    </w:p>
    <w:p w:rsidRDefault="001E2F7C" w:rsidP="004F2885" w:rsidR="001E2F7C" w:rsidRPr="001E2F7C">
      <w:pPr>
        <w:numPr>
          <w:ilvl w:val="0"/>
          <w:numId w:val="23"/>
        </w:numPr>
        <w:jc w:val="both"/>
        <w:rPr>
          <w:b/>
        </w:rPr>
      </w:pPr>
      <w:r w:rsidRPr="001E2F7C">
        <w:rPr>
          <w:b/>
        </w:rPr>
        <w:t>stanje parničnih postupaka</w:t>
      </w:r>
    </w:p>
    <w:p w:rsidRDefault="001E2F7C" w:rsidP="001E2F7C" w:rsidR="001E2F7C" w:rsidRPr="001E2F7C">
      <w:pPr>
        <w:jc w:val="both"/>
        <w:rPr>
          <w:b/>
        </w:rPr>
      </w:pPr>
    </w:p>
    <w:p w:rsidRDefault="00CA53C0" w:rsidP="00336629" w:rsidR="001735E4" w:rsidRPr="00372DC4">
      <w:pPr>
        <w:rPr>
          <w:b/>
        </w:rPr>
      </w:pPr>
      <w:r w:rsidRPr="00372DC4">
        <w:rPr>
          <w:b/>
        </w:rPr>
        <w:t xml:space="preserve">Punomoć za zastupanje odvjetnik mr Marijan Petrić </w:t>
      </w:r>
    </w:p>
    <w:p w:rsidRDefault="00CA53C0" w:rsidP="00336629" w:rsidR="00CA53C0"/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6F2421">
        <w:rPr>
          <w:rFonts w:hAnsi="Times New Roman" w:ascii="Times New Roman"/>
          <w:sz w:val="24"/>
          <w:szCs w:val="24"/>
          <w:u w:val="single"/>
        </w:rPr>
        <w:t>P-190/14  Meteor grupa d.o.o. u stečaju c/a Bagerkop-Roberto d.o.o.</w:t>
      </w:r>
      <w:r w:rsidRPr="006F2421">
        <w:rPr>
          <w:rFonts w:hAnsi="Times New Roman" w:ascii="Times New Roman"/>
          <w:sz w:val="24"/>
          <w:szCs w:val="24"/>
        </w:rPr>
        <w:t xml:space="preserve"> ( VPS: 1.632.700,54</w:t>
      </w:r>
      <w:r w:rsidRPr="00B040B5">
        <w:rPr>
          <w:rFonts w:hAnsi="Times New Roman" w:ascii="Times New Roman"/>
          <w:sz w:val="24"/>
          <w:szCs w:val="24"/>
        </w:rPr>
        <w:t xml:space="preserve"> kn ) </w:t>
      </w:r>
      <w:r w:rsidR="00B040B5">
        <w:rPr>
          <w:rFonts w:hAnsi="Times New Roman" w:ascii="Times New Roman"/>
          <w:sz w:val="24"/>
          <w:szCs w:val="24"/>
        </w:rPr>
        <w:t>Pobija se pet ugovora o cesiji.</w:t>
      </w:r>
    </w:p>
    <w:p w:rsidRDefault="00C5690B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05.06.2018.</w:t>
      </w:r>
    </w:p>
    <w:p w:rsidRDefault="008E3524" w:rsidP="0004765F" w:rsidR="0004765F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</w:t>
      </w:r>
      <w:r w:rsidR="0004765F" w:rsidRPr="00B040B5">
        <w:rPr>
          <w:rFonts w:hAnsi="Times New Roman" w:ascii="Times New Roman"/>
          <w:sz w:val="24"/>
          <w:szCs w:val="24"/>
        </w:rPr>
        <w:t xml:space="preserve"> zakazano za</w:t>
      </w:r>
      <w:r w:rsidR="00C5690B">
        <w:rPr>
          <w:rFonts w:hAnsi="Times New Roman" w:ascii="Times New Roman"/>
          <w:sz w:val="24"/>
          <w:szCs w:val="24"/>
        </w:rPr>
        <w:t xml:space="preserve"> 02.10.</w:t>
      </w:r>
      <w:r w:rsidR="0004765F" w:rsidRPr="00B040B5">
        <w:rPr>
          <w:rFonts w:hAnsi="Times New Roman" w:ascii="Times New Roman"/>
          <w:sz w:val="24"/>
          <w:szCs w:val="24"/>
        </w:rPr>
        <w:t>201</w:t>
      </w:r>
      <w:r w:rsidR="00792226">
        <w:rPr>
          <w:rFonts w:hAnsi="Times New Roman" w:ascii="Times New Roman"/>
          <w:sz w:val="24"/>
          <w:szCs w:val="24"/>
        </w:rPr>
        <w:t>8</w:t>
      </w:r>
      <w:r w:rsidR="0004765F" w:rsidRPr="00B040B5">
        <w:rPr>
          <w:rFonts w:hAnsi="Times New Roman" w:ascii="Times New Roman"/>
          <w:sz w:val="24"/>
          <w:szCs w:val="24"/>
        </w:rPr>
        <w:t>.</w:t>
      </w:r>
    </w:p>
    <w:p w:rsidRDefault="005C0375" w:rsidP="0004765F" w:rsidR="005C037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Određeno ročište za  </w:t>
      </w:r>
      <w:r w:rsidR="00C76BDF">
        <w:rPr>
          <w:rFonts w:hAnsi="Times New Roman" w:ascii="Times New Roman"/>
          <w:sz w:val="24"/>
          <w:szCs w:val="24"/>
        </w:rPr>
        <w:t>04.06</w:t>
      </w:r>
      <w:r>
        <w:rPr>
          <w:rFonts w:hAnsi="Times New Roman" w:ascii="Times New Roman"/>
          <w:sz w:val="24"/>
          <w:szCs w:val="24"/>
        </w:rPr>
        <w:t>.2019.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96D71" w:rsidP="00696D71" w:rsidR="00696D71" w:rsidRPr="006F2421">
      <w:pPr>
        <w:spacing w:lineRule="auto" w:line="276"/>
        <w:contextualSpacing/>
        <w:jc w:val="both"/>
      </w:pPr>
      <w:r w:rsidRPr="006F2421">
        <w:rPr>
          <w:u w:val="single"/>
        </w:rPr>
        <w:t xml:space="preserve">P-401/13 </w:t>
      </w:r>
      <w:r w:rsidRPr="006F2421">
        <w:t xml:space="preserve">/ </w:t>
      </w:r>
      <w:r w:rsidRPr="006F2421">
        <w:rPr>
          <w:u w:val="single"/>
        </w:rPr>
        <w:t xml:space="preserve">Meteor grupa d.o.o. u stečaju c/a Bagerkop-Roberto d.o.o. </w:t>
      </w:r>
    </w:p>
    <w:p w:rsidRDefault="00696D71" w:rsidP="00696D71" w:rsidR="00696D71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Tužba radi utvrđenja bespravnog učinka Ugovora o kupoprodaji nekretnina upisane u zk.ul. 3151 k.o. Kneginec sa inventarom i opremom, u naravi poslovna zgrada i dvorište, zaključen dana 20. veljače 2012. godine.</w:t>
      </w:r>
    </w:p>
    <w:p w:rsidRDefault="00C5690B" w:rsidP="00696D71" w:rsidR="00C5690B" w:rsidRPr="00B040B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18.04.2018.</w:t>
      </w:r>
    </w:p>
    <w:p w:rsidRDefault="00C5690B" w:rsidP="00696D71" w:rsidR="00FF3733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Dostavljen elaborat procjene vrijednosti </w:t>
      </w:r>
      <w:r w:rsidR="00FF3733">
        <w:rPr>
          <w:rFonts w:hAnsi="Times New Roman" w:ascii="Times New Roman"/>
          <w:sz w:val="24"/>
          <w:szCs w:val="24"/>
        </w:rPr>
        <w:t>nekretnine.</w:t>
      </w:r>
    </w:p>
    <w:p w:rsidRDefault="00743144" w:rsidP="00696D71" w:rsidR="0074314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20.09.2018</w:t>
      </w:r>
    </w:p>
    <w:p w:rsidRDefault="008E3524" w:rsidP="00696D71" w:rsidR="008E352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Ročište za glavnu raspravu zakazano za 18.10.2018.</w:t>
      </w:r>
      <w:r w:rsidR="005C0375">
        <w:rPr>
          <w:rFonts w:hAnsi="Times New Roman" w:ascii="Times New Roman"/>
          <w:sz w:val="24"/>
          <w:szCs w:val="24"/>
        </w:rPr>
        <w:t xml:space="preserve"> – zaključena glavna rasprava</w:t>
      </w:r>
    </w:p>
    <w:p w:rsidRDefault="00131702" w:rsidP="00696D71" w:rsidR="005C037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Presudom od 28.12.18. g. odbijen tužbeni zahtjev</w:t>
      </w:r>
    </w:p>
    <w:p w:rsidRDefault="00131702" w:rsidP="00696D71" w:rsidR="00131702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tuženikom sklopljena nagodba prema kojoj mu je plaćen trošak u iznosu od 100.000,00 kn ( s PDV-om ), toč. I.c) Izvješća</w:t>
      </w:r>
    </w:p>
    <w:p w:rsidRDefault="00CA53C0" w:rsidP="005C0375" w:rsidR="00CA53C0">
      <w:pPr>
        <w:spacing w:lineRule="auto" w:line="276"/>
        <w:contextualSpacing/>
        <w:jc w:val="both"/>
        <w:rPr>
          <w:rFonts w:hAnsi="Garamond" w:ascii="Garamond"/>
          <w:b/>
        </w:rPr>
      </w:pPr>
    </w:p>
    <w:p w:rsidRDefault="005C0375" w:rsidP="005C0375" w:rsidR="005C0375" w:rsidRPr="00372DC4">
      <w:pPr>
        <w:spacing w:lineRule="auto" w:line="276"/>
        <w:contextualSpacing/>
        <w:jc w:val="both"/>
      </w:pPr>
      <w:r w:rsidRPr="00372DC4">
        <w:rPr>
          <w:b/>
          <w:u w:val="single"/>
        </w:rPr>
        <w:t xml:space="preserve">Meteor grupa d.o.o. u stečaju c/a Željka Brlečić i OD Brlečić </w:t>
      </w:r>
      <w:r w:rsidRPr="00372DC4">
        <w:t xml:space="preserve"> 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</w:pPr>
      <w:r w:rsidRPr="00372DC4">
        <w:t>- Tužba podnesena dana 22. svibnja 2014. godine, predmet se vodi kod Trgovačkog suda u Bjelovaru pod poslovnim brojem P-94/2015, a radi poboja Sporazuma sklopljenog 31. siječnja 2012. godine između Stečajnog dužnika Meteor grupa d.o.o. te I-tužene Željke Brlečić te isplate iznosa od 999.221,03 kuna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  <w:rPr>
          <w:sz w:val="22"/>
          <w:szCs w:val="22"/>
        </w:rPr>
      </w:pPr>
      <w:r w:rsidRPr="00372DC4">
        <w:t xml:space="preserve">- Spornim Sporazumom Meteor grupa d.o.o. u stečaju je cedirala svoje potraživanje prema Pronetwork d.o.o., tužena, odnosno Odvjetničko društvo Brlečić i partneri j.t.d. naplatilo ovo potraživanje 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  <w:rPr>
          <w:szCs w:val="28"/>
        </w:rPr>
      </w:pPr>
      <w:r w:rsidRPr="00372DC4">
        <w:rPr>
          <w:szCs w:val="28"/>
        </w:rPr>
        <w:t>- Dana 4. srpnja 2016. godine donesena presuda i rješenje kojim se utvrđuje da je bez pravnog učinka Sporazum sklopljen između tužitelja Meteor grupe d.o.o. i II-tuženika OD Brlečić i partneri j.t.d, te se nalaže II-tuženom i I-tuženoj Željki Brlečić da Meteor grupi d.o.o. u stečaju solidarno isplate: iznos od 199.221,03 kuna, iznos od 800.000,00 kuna i troškove postupka u iznosu od 92.859,00 kuna sve to zajedno s pripadajućim zakonskim zateznim kamatama. Istovremeno sud je rješenjem odbacio tužbu u dijelu koji je usmjeren na utvrđivanje da je bez pravnog učinka prema stečajnoj masi stečajnog dužnika Sporazum sklopljen dana 31.12.2012. godine između tužitelja i I-tužene Željke Brlečić iz Varaždina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  <w:rPr>
          <w:b/>
          <w:sz w:val="28"/>
          <w:szCs w:val="28"/>
        </w:rPr>
      </w:pPr>
      <w:r w:rsidRPr="00372DC4">
        <w:rPr>
          <w:szCs w:val="28"/>
        </w:rPr>
        <w:t>- Na navedenu presudu i rješenje tužitelj i I-tuženik i II-tuženik ulažu žalbu, te se predmet po izjavljenim žalbama nalazi na odlučivanju kod Visokog trgovačkog suda RH</w:t>
      </w:r>
      <w:r w:rsidR="00CA53C0" w:rsidRPr="00372DC4">
        <w:rPr>
          <w:szCs w:val="28"/>
        </w:rPr>
        <w:t xml:space="preserve"> ( Pž-342/2017)</w:t>
      </w:r>
    </w:p>
    <w:p w:rsidRDefault="005C0375" w:rsidP="005C0375" w:rsidR="005C0375" w:rsidRPr="00372DC4">
      <w:pPr>
        <w:pStyle w:val="Odlomakpopisa"/>
        <w:spacing w:after="0"/>
        <w:ind w:left="714"/>
        <w:jc w:val="both"/>
        <w:rPr>
          <w:rFonts w:hAnsi="Times New Roman" w:ascii="Times New Roman"/>
          <w:b/>
          <w:sz w:val="24"/>
          <w:szCs w:val="24"/>
        </w:rPr>
      </w:pPr>
    </w:p>
    <w:p w:rsidRDefault="005C0375" w:rsidP="005C0375" w:rsidR="005C0375" w:rsidRPr="00372DC4">
      <w:pPr>
        <w:spacing w:lineRule="auto" w:line="276"/>
        <w:contextualSpacing/>
        <w:jc w:val="both"/>
        <w:rPr>
          <w:b/>
          <w:u w:val="single"/>
        </w:rPr>
      </w:pPr>
      <w:r w:rsidRPr="00372DC4">
        <w:rPr>
          <w:b/>
          <w:u w:val="single"/>
        </w:rPr>
        <w:t xml:space="preserve">Meteor grupa d.o.o. u stečaju c/a ŽEPOH d.o.o. </w:t>
      </w:r>
    </w:p>
    <w:p w:rsidRDefault="005C0375" w:rsidP="005C0375" w:rsidR="005C0375" w:rsidRPr="00372DC4">
      <w:pPr>
        <w:spacing w:lineRule="auto" w:line="276"/>
        <w:contextualSpacing/>
        <w:jc w:val="both"/>
      </w:pPr>
      <w:r w:rsidRPr="00372DC4">
        <w:t>– Tužba je podnesena u svibnju 2014. godine, predmet se vodio kod Trgovačkog suda u Varaždinu pod poslovnim brojem P.189/14.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Pobijala su se dva Sporazuma kojima je u korist tuženika ŽEPOH d.o.o. zasnovano fiducijarno pravo vlasništva na nekretninama u k.o. Vrulje Bilice i k.o. Varaždinske Toplice.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72DC4">
        <w:rPr>
          <w:rFonts w:hAnsi="Times New Roman" w:ascii="Times New Roman"/>
          <w:sz w:val="24"/>
          <w:szCs w:val="24"/>
        </w:rPr>
        <w:t xml:space="preserve">- Uspjeh u sporu ovisio je o dokazivanju da bi bez predmetne fiducije zasnovane u korist ŽEPOH-a d.o.o. mogućnost namirenja ostalih stečajnih vjerovnika bila veća s obzirom na vrijednos nekretnine s jedne strane i prethodno upisanog založnog prava u korist Vaillant d.o.o. Zagreb i Vaillant GmbH. Za slučaj prodaje vrijedne nekretnine trebalo je ostati sredstava za namirenje ostalih vjerovnika. 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Budući je nekretnina prodana na javnoj dražbi po cijeni iz koje će se namiriti samo hipotekarni vjerovnik iz prvog reda i ne preostaju sredstva za druge vjerovnike u nastavku postupka i to podneskom od 25. kolovoza 2015. godine povučena je tužba.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Rješenjem suda od 16. studenog 2015. godine nalaže se tužitelju Meteor grupi d.o.o. „u stečaju“ da nadoknadi tuženiku troškove parničnog postupka u iznosu od 48.954,37 kuna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Na navedeno rješenje dana 18. studenog 2015. godine ulažemo žalbu te se predmet nalazi na odlučivanju kod VTS RH</w:t>
      </w:r>
    </w:p>
    <w:p w:rsidRDefault="005C0375" w:rsidP="005C0375" w:rsidR="005C0375">
      <w:pPr>
        <w:pStyle w:val="Odlomakpopisa"/>
        <w:spacing w:after="0"/>
        <w:ind w:left="0"/>
        <w:jc w:val="both"/>
        <w:rPr>
          <w:rFonts w:hAnsi="Garamond" w:ascii="Garamond"/>
          <w:sz w:val="24"/>
          <w:szCs w:val="24"/>
        </w:rPr>
      </w:pPr>
    </w:p>
    <w:p w:rsidRDefault="00D13687" w:rsidP="005C0375" w:rsidR="00D13687">
      <w:pPr>
        <w:pStyle w:val="Odlomakpopisa"/>
        <w:spacing w:after="0"/>
        <w:ind w:left="0"/>
        <w:jc w:val="both"/>
        <w:rPr>
          <w:rFonts w:hAnsi="Garamond" w:ascii="Garamond"/>
          <w:sz w:val="24"/>
          <w:szCs w:val="24"/>
        </w:rPr>
      </w:pPr>
    </w:p>
    <w:p w:rsidRDefault="00F913E3" w:rsidP="005C0375" w:rsidR="00CA53C0" w:rsidRPr="00F913E3">
      <w:pPr>
        <w:pStyle w:val="Odlomakpopisa"/>
        <w:spacing w:after="0"/>
        <w:ind w:left="0"/>
        <w:jc w:val="both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Punomoć za zastupanje O</w:t>
      </w:r>
      <w:r w:rsidR="00CA53C0" w:rsidRPr="00F913E3">
        <w:rPr>
          <w:rFonts w:hAnsi="Garamond" w:ascii="Garamond"/>
          <w:b/>
          <w:sz w:val="24"/>
          <w:szCs w:val="24"/>
        </w:rPr>
        <w:t>D Ljubenko &amp; partneri</w:t>
      </w:r>
    </w:p>
    <w:p w:rsidRDefault="005C0375" w:rsidP="005C0375" w:rsidR="005C0375" w:rsidRPr="00F913E3">
      <w:pPr>
        <w:spacing w:lineRule="auto" w:line="276"/>
        <w:contextualSpacing/>
        <w:rPr>
          <w:rFonts w:hAnsi="Garamond" w:ascii="Garamond"/>
          <w:b/>
          <w:u w:val="single"/>
        </w:rPr>
      </w:pPr>
    </w:p>
    <w:p w:rsidRDefault="005C0375" w:rsidP="00F913E3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2320FB">
        <w:rPr>
          <w:rFonts w:cs="Arial" w:hAnsi="Arial" w:ascii="Arial"/>
          <w:bCs/>
          <w:lang w:val="hr-HR"/>
        </w:rPr>
        <w:t xml:space="preserve"> </w:t>
      </w:r>
      <w:r w:rsidRPr="00372DC4">
        <w:rPr>
          <w:rFonts w:hAnsi="Times New Roman" w:ascii="Times New Roman"/>
          <w:bCs/>
          <w:sz w:val="24"/>
          <w:szCs w:val="24"/>
          <w:lang w:val="hr-HR"/>
        </w:rPr>
        <w:t>ODVJETNIČKO DRUŠTVO BRLEČIĆ I PARTNERI j.t.d. – METEOR GRUPA d.o.o (P-</w:t>
      </w:r>
      <w:r w:rsidR="00F913E3" w:rsidRPr="00372DC4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CA53C0" w:rsidRPr="00372DC4">
        <w:rPr>
          <w:rFonts w:hAnsi="Times New Roman" w:ascii="Times New Roman"/>
          <w:bCs/>
          <w:sz w:val="24"/>
          <w:szCs w:val="24"/>
          <w:lang w:val="hr-HR"/>
        </w:rPr>
        <w:t>164/16</w:t>
      </w:r>
      <w:r w:rsidRPr="00372DC4">
        <w:rPr>
          <w:rFonts w:hAnsi="Times New Roman" w:ascii="Times New Roman"/>
          <w:bCs/>
          <w:sz w:val="24"/>
          <w:szCs w:val="24"/>
          <w:lang w:val="hr-HR"/>
        </w:rPr>
        <w:t>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813.189,06 kn radi odvjetničkih usluga na teret stečajne mase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Donesena presuda kojom je usvojen tužbeni zahtjev u cijelosti 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 na presudu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Spis na VTS-u od 13.03.2017., Pž-1818/2017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Tužitelju je dosuđen trošak parničnog postupka od 81.815,00 kuna sa zzk od 6.2.2017. 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25%</w:t>
      </w:r>
    </w:p>
    <w:p w:rsidRDefault="00F913E3" w:rsidP="005C0375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0E200D">
      <w:pPr>
        <w:pStyle w:val="Tijeloteksta"/>
        <w:ind w:hanging="360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sz w:val="28"/>
          <w:szCs w:val="28"/>
        </w:rPr>
        <w:t xml:space="preserve">     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(P-469/13)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2.110.848,65 kn rad povrata stečenog bez osnove po bankarskoj garanciji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22.05.2018. g. zaključena glavna rasprava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Ročište za objavu presude određeno za 06.07.2018.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 u cijelosti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Na presudu uložena žalba</w:t>
      </w:r>
    </w:p>
    <w:p w:rsidRDefault="00F913E3" w:rsidP="00F913E3" w:rsidR="00F913E3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 P-199/13)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9.000.000,00 kn radi povrata stečenog bez osnove po bankarskoj garanciji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Glavna rasprava zaključena 12.10.2017.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2226">
        <w:rPr>
          <w:rFonts w:hAnsi="Times New Roman" w:ascii="Times New Roman"/>
          <w:bCs/>
          <w:sz w:val="24"/>
          <w:szCs w:val="24"/>
          <w:lang w:val="hr-HR"/>
        </w:rPr>
        <w:t>Presudom od 27.11.2017. usvojen tužbeni zahtjev Meteor grupe</w:t>
      </w:r>
    </w:p>
    <w:p w:rsidRDefault="00D13687" w:rsidP="00D13687" w:rsidR="00D13687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D13687" w:rsidP="00D13687" w:rsidR="00D13687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METEOR GRUPA d.o.o. – TERME TUHELJ d.o.o. ( </w:t>
      </w:r>
      <w:r>
        <w:rPr>
          <w:rFonts w:hAnsi="Times New Roman" w:ascii="Times New Roman"/>
          <w:bCs/>
          <w:sz w:val="24"/>
          <w:szCs w:val="24"/>
          <w:lang w:val="hr-HR"/>
        </w:rPr>
        <w:t>R1-27/18 )</w:t>
      </w:r>
    </w:p>
    <w:p w:rsidRDefault="00D13687" w:rsidP="00D13687" w:rsidR="00D13687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prethodna mjera radi osiguranja naplate tražbine po presudi P-199/13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Ročište radi određivanja prethodne mjere održano 30.05.2018.</w:t>
      </w:r>
      <w:r w:rsidR="001B2347">
        <w:rPr>
          <w:rFonts w:hAnsi="Times New Roman" w:ascii="Times New Roman"/>
          <w:bCs/>
          <w:sz w:val="24"/>
          <w:szCs w:val="24"/>
          <w:lang w:val="hr-HR"/>
        </w:rPr>
        <w:t xml:space="preserve"> ( predmet R1-27/18)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Izrađena financijska analiza poslovanja Termi Tuhelj po sudskom procjenitelju</w:t>
      </w:r>
    </w:p>
    <w:p w:rsidRDefault="001B2347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U tijeku</w:t>
      </w:r>
      <w:r w:rsidR="00F913E3">
        <w:rPr>
          <w:rFonts w:hAnsi="Times New Roman" w:ascii="Times New Roman"/>
          <w:bCs/>
          <w:sz w:val="24"/>
          <w:szCs w:val="24"/>
          <w:lang w:val="hr-HR"/>
        </w:rPr>
        <w:t xml:space="preserve"> financijsko-knjigovodstveno vještačenje</w:t>
      </w:r>
      <w:r w:rsidR="00D13687">
        <w:rPr>
          <w:rFonts w:hAnsi="Times New Roman" w:ascii="Times New Roman"/>
          <w:bCs/>
          <w:sz w:val="24"/>
          <w:szCs w:val="24"/>
          <w:lang w:val="hr-HR"/>
        </w:rPr>
        <w:t xml:space="preserve"> –Ksenija Špoljarić</w:t>
      </w:r>
    </w:p>
    <w:p w:rsidRDefault="00F913E3" w:rsidP="00F913E3" w:rsidR="00F913E3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79316A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TERME TUHELJ d.o.o. – METEOR GRUPA d.o.o. (P-17/13)</w:t>
      </w:r>
    </w:p>
    <w:p w:rsidRDefault="00F913E3" w:rsidP="00F913E3" w:rsidR="00F913E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VPS: 21.378.515,27 kn radi utvrđenja osporene tražbine osnovanom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Nalaz i mišljenje vještaka izrađen je dana 22.02.2016. godine samo na dio pitanja iz navedenog spora, te je i na taj dio nalaza i mišljenje tužitelj i tuženik imao prigovore i prijedlog izrade dopunskog vještačenja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Rasprava održana za 07.03.2018 g.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Dostavljen podnesak tužitelja TT s dokumentacijom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dokumentacija dostavljena vještaku Matoteku na očitovanje </w:t>
      </w:r>
    </w:p>
    <w:p w:rsidRDefault="00D13687" w:rsidP="00F913E3" w:rsidR="00D13687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očitovanje vještaka Cahuna po podnesenim prigovorima</w:t>
      </w:r>
    </w:p>
    <w:p w:rsidRDefault="00F913E3" w:rsidP="00F913E3" w:rsidR="00F913E3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74314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(P-342/13)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VPS: 1.309.870,32 kn radi isplate po X privremenoj situaciji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nakon održane rasprave 16.09.2014. zapravo se čeka nalaz vještaka u predmetu P-17/13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podnescima od 13.03.2017., 11.05.2017. i 26.05.2017. godine urgira se zakazivanje ročišta te donošenja odluke suda je li ovjerena situacija po tuženiku i nadzoru priznata ili pak provođenja neovisnog vještačenja na okolnost utvrđenja jesu li radovi koje je nadzor i tuženi priznao izvedeni – a stoga jer nalaz u predmetu P-17/13 još nije gotov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 xml:space="preserve">Ročište </w:t>
      </w:r>
      <w:r>
        <w:rPr>
          <w:rFonts w:hAnsi="Times New Roman" w:ascii="Times New Roman"/>
          <w:bCs/>
          <w:sz w:val="24"/>
          <w:szCs w:val="24"/>
          <w:lang w:val="hr-HR"/>
        </w:rPr>
        <w:t>održano</w:t>
      </w:r>
      <w:r w:rsidRPr="00743144">
        <w:rPr>
          <w:rFonts w:hAnsi="Times New Roman" w:ascii="Times New Roman"/>
          <w:bCs/>
          <w:sz w:val="24"/>
          <w:szCs w:val="24"/>
          <w:lang w:val="hr-HR"/>
        </w:rPr>
        <w:t xml:space="preserve"> 02.10.2018.</w:t>
      </w:r>
    </w:p>
    <w:p w:rsidRDefault="00D13687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Građevinsko vještačenje u tijeku</w:t>
      </w:r>
    </w:p>
    <w:p w:rsidRDefault="00F913E3" w:rsidP="00F913E3" w:rsidR="00F913E3">
      <w:pPr>
        <w:jc w:val="both"/>
      </w:pPr>
      <w:r>
        <w:t xml:space="preserve"> </w:t>
      </w:r>
    </w:p>
    <w:p w:rsidRDefault="00F913E3" w:rsidP="00A350D5" w:rsidR="00F913E3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(P-157/14)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736.600,00 kuna radi naknade štete za građevinsku opremu</w:t>
      </w:r>
    </w:p>
    <w:p w:rsidRDefault="00A350D5" w:rsidP="00F913E3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A350D5" w:rsidP="00F913E3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Uložena žalba</w:t>
      </w:r>
    </w:p>
    <w:p w:rsidRDefault="00F913E3" w:rsidP="00F913E3" w:rsidR="00F913E3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A350D5" w:rsidR="00F913E3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(P-167/14)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5.219.228,29 kuna radi VTR-ova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Zadnje stanje: nakon održane rasprave 12.05.2015. zapravo se čeka nalaz vještaka u predmetu P-17/13 koji je zapravo usko vezan uz sam predmet ovoga spora, dok bi za sada bilo neekonomično provoditi zasebno vještačenje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troška u slučaju gubitka spora cca 400.000,00 kuna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50%</w:t>
      </w:r>
    </w:p>
    <w:p w:rsidRDefault="00F913E3" w:rsidP="00F913E3" w:rsidR="00F913E3">
      <w:pPr>
        <w:jc w:val="both"/>
      </w:pPr>
    </w:p>
    <w:p w:rsidRDefault="00F913E3" w:rsidP="00F913E3" w:rsidR="00F913E3" w:rsidRP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METEOR GRUPA d.o.o. – ERG d.o.o. (P-206/2014)</w:t>
      </w:r>
    </w:p>
    <w:p w:rsidRDefault="00F913E3" w:rsidP="00F913E3" w:rsidR="00F913E3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VPS – 14.736,00 kn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Postupak zaključen 09.05.2018.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Objava presude 05.07.2018.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zahtjev, uložena žalba</w:t>
      </w:r>
    </w:p>
    <w:p w:rsidRDefault="00F913E3" w:rsidP="00F913E3" w:rsidR="00F913E3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 d.o.o. – OT-OPTIMA TELEKOM d.d. (P-211/2014)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96.087,65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Tužba odbačena radi PSN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za korist tuženika 6.311,00 kn sa zzk od 11.03.2016 do isplate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20%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 BASF Croatia d.o.o. (P-217/2014)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43.821,46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 odgovor na žalbu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za korist tužitelja 6.576,00 kn sa zzk od 05.12.2016. do isplate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50%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EGLE DIZAJN d.o.o. (P-219/2014)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Presuda – odbijena tužba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A350D5" w:rsidP="005C0375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Potvrđena prvostupanjska presuda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EKO-MONITORING d.o.o. (P-220/2014)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11.992,49 kn</w:t>
      </w:r>
    </w:p>
    <w:p w:rsidRDefault="00A350D5" w:rsidP="005C0375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TEHNA -TIMSS d.o.o. (P-221/2014)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25.741,09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19.10.2016. na 13.000,00 kn glavnice i 2.000,00 kn troškova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STRUCTURA d.o.o. (P-215/2014)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38.852,00 kn</w:t>
      </w:r>
    </w:p>
    <w:p w:rsidRDefault="000D74E2" w:rsidP="005C0375" w:rsidR="005C037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PSN</w:t>
      </w:r>
    </w:p>
    <w:p w:rsidRDefault="00D13687" w:rsidP="005C0375" w:rsidR="00D13687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Pravomoćno usvojen tužbeni zahtjev</w:t>
      </w:r>
    </w:p>
    <w:p w:rsidRDefault="00D13687" w:rsidP="00D13687" w:rsidR="00D13687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ELLABO d.o.o. (P-209/2014)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69.121,36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11.01.2017. na 35.000,00 kn glavnice</w:t>
      </w:r>
    </w:p>
    <w:p w:rsidRDefault="005C0375" w:rsidP="005C0375" w:rsidR="005C0375" w:rsidRPr="00372DC4">
      <w:pPr>
        <w:pStyle w:val="Tijeloteksta"/>
        <w:ind w:left="720"/>
        <w:rPr>
          <w:rFonts w:hAnsi="Times New Roman" w:ascii="Times New Roman"/>
          <w:b/>
          <w:bCs/>
          <w:sz w:val="24"/>
          <w:szCs w:val="24"/>
          <w:lang w:val="hr-HR"/>
        </w:rPr>
      </w:pP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IMP – TERMOTEHNIKA REGULACIJA  d.o.o. (P-210/2014)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44.160,58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postupak tužitelju od 6.600,00 kuna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 odgovor na žalbu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372DC4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BAGERKOP – ROBERTO d.o.o. (P-212/2014)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121.841,47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postupka tuženiku od 23.125,00 kuna sa zzk od 21.12.2015.</w:t>
      </w:r>
    </w:p>
    <w:p w:rsidRDefault="005C0375" w:rsidP="005C0375" w:rsidR="005C037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D13687" w:rsidP="005C0375" w:rsidR="00D13687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Potvrđena prvostupanjska presuda, uložena izvanredna revizija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 METEOR GRUPA d.o.o. – AKOS d.o.o. (P-213/2014)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20.000,00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 – pravomoćno i ovršno 13.07.2016.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KMK ZIB d.o.o. (P-214/2014)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20.000,00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od 21.09.2016.  na 10.000,00 kn glavnice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COMPEL d.o.o. (</w:t>
      </w:r>
      <w:r w:rsidR="00372DC4">
        <w:rPr>
          <w:rFonts w:hAnsi="Times New Roman" w:ascii="Times New Roman"/>
          <w:bCs/>
          <w:sz w:val="24"/>
          <w:szCs w:val="24"/>
          <w:lang w:val="hr-HR"/>
        </w:rPr>
        <w:t xml:space="preserve"> 216/14 )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 - 10.000,00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TERMOSISTEM d.o.o. (P-204/2014)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100.000,00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Brisan iz sudskog registra nakon provedenog postupka likvidacije</w:t>
      </w:r>
    </w:p>
    <w:p w:rsidRDefault="005C0375" w:rsidP="005C0375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PLIN-PROJEKT d.o.o. (P-205/2014)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350.000,00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Usvojen tužbeni zahtjev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Potvrđena prvostupanjska odluka</w:t>
      </w:r>
      <w:r w:rsidR="00D13687">
        <w:rPr>
          <w:rFonts w:hAnsi="Times New Roman" w:ascii="Times New Roman"/>
          <w:bCs/>
          <w:sz w:val="24"/>
          <w:szCs w:val="24"/>
          <w:lang w:val="hr-HR"/>
        </w:rPr>
        <w:t>, sklopljena nagodba</w:t>
      </w:r>
    </w:p>
    <w:p w:rsidRDefault="005C0375" w:rsidP="005C0375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ERG d.o.o. (P-206/2014)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14.736,00 kn</w:t>
      </w:r>
    </w:p>
    <w:p w:rsidRDefault="000D74E2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Odbijen tužbeni zahtjev</w:t>
      </w:r>
    </w:p>
    <w:p w:rsidRDefault="000D74E2" w:rsidP="005C0375" w:rsidR="000D74E2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ENUCLEO PROJEKTI d.o.o. (P-207/2014)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150.000,00 kn</w:t>
      </w:r>
    </w:p>
    <w:p w:rsidRDefault="005C0375" w:rsidP="005C0375" w:rsidR="005C0375" w:rsidRPr="003E6228">
      <w:pPr>
        <w:pStyle w:val="Tijeloteksta"/>
        <w:numPr>
          <w:ilvl w:val="0"/>
          <w:numId w:val="22"/>
        </w:numPr>
        <w:rPr>
          <w:rFonts w:cs="Arial" w:hAnsi="Arial" w:ascii="Arial"/>
          <w:b/>
          <w:bCs/>
          <w:lang w:val="hr-HR"/>
        </w:rPr>
      </w:pPr>
      <w:r w:rsidRPr="003E6228">
        <w:rPr>
          <w:rFonts w:cs="Arial" w:hAnsi="Arial" w:ascii="Arial"/>
          <w:b/>
          <w:bCs/>
          <w:lang w:val="hr-HR"/>
        </w:rPr>
        <w:t xml:space="preserve">Sudska nagodba od </w:t>
      </w:r>
      <w:r>
        <w:rPr>
          <w:rFonts w:cs="Arial" w:hAnsi="Arial" w:ascii="Arial"/>
          <w:b/>
          <w:bCs/>
          <w:lang w:val="hr-HR"/>
        </w:rPr>
        <w:t>07.06.2017</w:t>
      </w:r>
      <w:r w:rsidRPr="003E6228">
        <w:rPr>
          <w:rFonts w:cs="Arial" w:hAnsi="Arial" w:ascii="Arial"/>
          <w:b/>
          <w:bCs/>
          <w:lang w:val="hr-HR"/>
        </w:rPr>
        <w:t>.</w:t>
      </w:r>
      <w:r>
        <w:rPr>
          <w:rFonts w:cs="Arial" w:hAnsi="Arial" w:ascii="Arial"/>
          <w:b/>
          <w:bCs/>
          <w:lang w:val="hr-HR"/>
        </w:rPr>
        <w:t xml:space="preserve">  na 80.000,00 kn glavnice i 20.000,00 kn troška</w:t>
      </w:r>
    </w:p>
    <w:p w:rsidRDefault="005C0375" w:rsidP="005C0375" w:rsidR="005C0375">
      <w:pPr>
        <w:pStyle w:val="Tijeloteksta"/>
        <w:ind w:left="1080"/>
        <w:rPr>
          <w:rFonts w:cs="Arial" w:hAnsi="Arial" w:ascii="Arial"/>
          <w:bCs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RUDOMAR d.o.o. (P-208/2014)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49.200,00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</w:t>
      </w:r>
      <w:r w:rsidR="0066723F">
        <w:rPr>
          <w:rFonts w:hAnsi="Times New Roman" w:ascii="Times New Roman"/>
          <w:b/>
          <w:bCs/>
          <w:sz w:val="24"/>
          <w:szCs w:val="24"/>
          <w:lang w:val="hr-HR"/>
        </w:rPr>
        <w:t>t</w:t>
      </w: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jev</w:t>
      </w:r>
      <w:r w:rsidR="00D13687">
        <w:rPr>
          <w:rFonts w:hAnsi="Times New Roman" w:ascii="Times New Roman"/>
          <w:b/>
          <w:bCs/>
          <w:sz w:val="24"/>
          <w:szCs w:val="24"/>
          <w:lang w:val="hr-HR"/>
        </w:rPr>
        <w:t>, pravomoćno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Dosuđen trošak postupka 5.500,00 kuna sa zzk od 2.6.2015. do isplate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METALIND d.o.o. (P-203/2014)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 VPS – 106.936,20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Nema odluke – nije se ništa dešavalo</w:t>
      </w: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 osim promjene naziva tuženika u ASSA ABLOY d.o.o.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Požurnice 20.05.2016. i 06.02.2017.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10.000,00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ZAGORJE-TEHNOBETON d.d. (P-202/2014)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Varaždin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48.172,22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Zadnje stanje: prekid parnice zbog predstečajnog postupka</w:t>
      </w:r>
    </w:p>
    <w:p w:rsidRDefault="005C0375" w:rsidP="005C0375" w:rsidR="005C0375" w:rsidRPr="0047110F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UPRAVNI SPOR povodom odbačene prijave tražbine u postupku predstečajne nagodbe pred FINOM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ŽEPOH d.o.o. (P-201/2014)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97.863,85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Dosuđen trošak tuženiku od 4.000,00 kn sa zzk od 26.03.2015 do isplate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8E5796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FALCON TRADE d.o.o. (P-200/2014)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62.008,95 kn</w:t>
      </w:r>
    </w:p>
    <w:p w:rsidRDefault="00372DC4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Usvojen tužbeni zahtjev, tuženik podnio žalbu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RAOS d.o.o. (P-199/2014)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25.184,25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3.750,00 kn sa zzk od 27.11.2015.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8E5796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VIPnet. d.o.o. (P-197/2014)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99.060,60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1.250,00 kuna sa zzk od 27.11.2015.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SIKA CROATIA d.o.o. (P-196/2014)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45.072,76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zbog ogluhe ovršna 08.03.2016.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Podneseni odgovori na žalbe, prijedloge odgode ovrhe i ukidanja klauzula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Naša očitovanje i požurnice, zadnja 10.12.2016.</w:t>
      </w:r>
    </w:p>
    <w:p w:rsidRDefault="005C0375" w:rsidP="005C0375" w:rsidR="005C0375">
      <w:pPr>
        <w:pStyle w:val="Tijeloteksta"/>
        <w:ind w:left="1080"/>
        <w:rPr>
          <w:rFonts w:cs="Arial" w:hAnsi="Arial" w:ascii="Arial"/>
          <w:bCs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CUBUS d.o.o. (P-195/2014)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88.630, 71 kn</w:t>
      </w:r>
    </w:p>
    <w:p w:rsidRDefault="000D74E2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Odbijen tužbeni zahtjev</w:t>
      </w:r>
      <w:r w:rsidR="00372DC4" w:rsidRPr="008E5796">
        <w:rPr>
          <w:rFonts w:hAnsi="Times New Roman" w:ascii="Times New Roman"/>
          <w:b/>
          <w:bCs/>
          <w:sz w:val="24"/>
          <w:szCs w:val="24"/>
          <w:lang w:val="hr-HR"/>
        </w:rPr>
        <w:t>, podnesena žalba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TEHNOGIPS d.o.o. (P-223/2014)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22.564,75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Zadnje stanje: prekid parnice zbog predstečajne nagodbe, te je pokrenut postupak radi utvrđivanja uvjeta za otvaranje stečaja, tako da se neće nastavljati ovaj postupak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MS d.o.o. (P-222/2014)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- 226.649,98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od 11.308,25 kn sa zzk od 18.03.2015.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ind w:left="6480"/>
        <w:rPr>
          <w:rFonts w:hAnsi="Times New Roman" w:ascii="Times New Roman"/>
          <w:bCs/>
          <w:sz w:val="24"/>
          <w:szCs w:val="24"/>
          <w:lang w:val="hr-HR"/>
        </w:rPr>
      </w:pPr>
    </w:p>
    <w:p w:rsidRDefault="002C4E8A" w:rsidP="002C4E8A" w:rsidR="002C4E8A">
      <w:pPr>
        <w:pStyle w:val="Tijeloteksta"/>
        <w:ind w:left="360"/>
        <w:jc w:val="both"/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Stečajni postupak nad dužnikom CONING d.d. u stečaju, St-997/16</w:t>
      </w:r>
    </w:p>
    <w:p w:rsidRDefault="00812739" w:rsidP="002C4E8A" w:rsidR="00812739" w:rsidRPr="00372DC4">
      <w:pPr>
        <w:pStyle w:val="Tijeloteksta"/>
        <w:ind w:left="360"/>
        <w:jc w:val="both"/>
        <w:rPr>
          <w:rFonts w:hAnsi="Times New Roman" w:ascii="Times New Roman"/>
          <w:b/>
          <w:bCs/>
          <w:sz w:val="24"/>
          <w:szCs w:val="24"/>
          <w:lang w:val="hr-HR"/>
        </w:rPr>
      </w:pPr>
    </w:p>
    <w:p w:rsidRDefault="002C4E8A" w:rsidP="002C4E8A" w:rsidR="002C4E8A">
      <w:pPr>
        <w:pStyle w:val="Tijeloteksta"/>
        <w:ind w:left="360"/>
        <w:jc w:val="both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- prijavljena tražbina u ukupnom iznosu od 3.433.551,90 kn ( po osnovu rješenja o sklopljenoj predstečajnoj nagodbi Stpn-90/13 prijavljen iznos od 3.302.671,04 kn  i presude TS u Vž broj P-163/16, prijavljen iznos od 130.880,86 kn ). </w:t>
      </w:r>
      <w:r w:rsidR="009E2AF9">
        <w:rPr>
          <w:rFonts w:hAnsi="Times New Roman" w:ascii="Times New Roman"/>
          <w:bCs/>
          <w:sz w:val="24"/>
          <w:szCs w:val="24"/>
          <w:lang w:val="hr-HR"/>
        </w:rPr>
        <w:t xml:space="preserve"> Stečajna upraviteljica priznala je tražbinu u iznosu od 452.667,22 kn. Radi utvrđivanja osnovanosti osporene tražbine u iznosu od  2.980.884,68 kn, nismo podnijeli tužbu. Naime, u stečajni postupak prijavljena je tražbina iz PSN u ukupnom iznosu ( bez umanjenja za iznos otpisa), umanjena za iznos uplaćenih rata. Odvjetnik Petrić je utvrdio da se na taj način mogu prijaviti samo tražbine iz predstečajnog sporazuma ( Stečajni zakon NN 71/15 ), dok se na tražbine iz PSN ne bi mogle primijeniti odredbe SZ-a ( NN 71/15 )</w:t>
      </w:r>
    </w:p>
    <w:p w:rsidRDefault="002C4E8A" w:rsidP="002C4E8A" w:rsidR="002C4E8A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2C4E8A" w:rsidP="002C4E8A" w:rsidR="002C4E8A" w:rsidRPr="001661D0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47110F" w:rsidP="00DC06C1" w:rsidR="0002503C">
      <w:pPr>
        <w:ind w:left="360"/>
        <w:jc w:val="both"/>
      </w:pPr>
      <w:r>
        <w:rPr>
          <w:b/>
        </w:rPr>
        <w:t>II. STANJE STEČAJNE MASE</w:t>
      </w:r>
    </w:p>
    <w:p w:rsidRDefault="0002503C" w:rsidP="0002503C" w:rsidR="0002503C">
      <w:pPr>
        <w:jc w:val="both"/>
      </w:pPr>
    </w:p>
    <w:p w:rsidRDefault="0002503C" w:rsidP="0002503C" w:rsidR="00C91990">
      <w:pPr>
        <w:jc w:val="both"/>
      </w:pPr>
      <w:r>
        <w:t xml:space="preserve">U razdoblju od </w:t>
      </w:r>
      <w:r w:rsidR="006B0150">
        <w:t>11.12</w:t>
      </w:r>
      <w:r w:rsidR="00816771">
        <w:t>.2018</w:t>
      </w:r>
      <w:r>
        <w:t xml:space="preserve">. </w:t>
      </w:r>
      <w:r w:rsidR="00C91990">
        <w:t xml:space="preserve"> do</w:t>
      </w:r>
      <w:r w:rsidR="00A64FD6">
        <w:t xml:space="preserve"> </w:t>
      </w:r>
      <w:r w:rsidR="006B0150">
        <w:t>15.03</w:t>
      </w:r>
      <w:r w:rsidR="00CB0C5A">
        <w:t>.201</w:t>
      </w:r>
      <w:r w:rsidR="006B0150">
        <w:t>9</w:t>
      </w:r>
      <w:r w:rsidR="00C91990">
        <w:t xml:space="preserve">. </w:t>
      </w:r>
      <w:r>
        <w:t>godine u korist žiroračuna  stečajnog dužnika uplaćeno je ukupno</w:t>
      </w:r>
      <w:r w:rsidR="00816771">
        <w:t xml:space="preserve"> </w:t>
      </w:r>
      <w:r w:rsidR="006B0150">
        <w:t>163.969,52</w:t>
      </w:r>
      <w:r w:rsidR="00A21912">
        <w:t xml:space="preserve"> kn</w:t>
      </w:r>
      <w:r w:rsidR="00C91990">
        <w:t>:</w:t>
      </w:r>
    </w:p>
    <w:p w:rsidRDefault="00C91990" w:rsidP="0002503C" w:rsidR="00C91990">
      <w:pPr>
        <w:jc w:val="both"/>
      </w:pPr>
    </w:p>
    <w:p w:rsidRDefault="00A64FD6" w:rsidP="00C91990" w:rsidR="00C91990">
      <w:pPr>
        <w:numPr>
          <w:ilvl w:val="0"/>
          <w:numId w:val="18"/>
        </w:numPr>
        <w:jc w:val="both"/>
      </w:pPr>
      <w:r>
        <w:t>N</w:t>
      </w:r>
      <w:r w:rsidR="00C91990">
        <w:t xml:space="preserve">aplaćena je zakupnina poslovnog prostora u iznosu od </w:t>
      </w:r>
      <w:r w:rsidR="00A62F62">
        <w:t xml:space="preserve"> </w:t>
      </w:r>
      <w:r w:rsidR="006B0150">
        <w:t>37.068,86</w:t>
      </w:r>
      <w:r w:rsidR="00C91990">
        <w:t xml:space="preserve"> kn</w:t>
      </w:r>
      <w:r w:rsidR="00A62F62">
        <w:t>,</w:t>
      </w:r>
    </w:p>
    <w:p w:rsidRDefault="00CB0C5A" w:rsidP="00C91990" w:rsidR="00816771">
      <w:pPr>
        <w:numPr>
          <w:ilvl w:val="0"/>
          <w:numId w:val="18"/>
        </w:numPr>
        <w:jc w:val="both"/>
      </w:pPr>
      <w:r>
        <w:t xml:space="preserve">Naplaćene su tražbine nastale prije otvaranja stečaja u iznosu od </w:t>
      </w:r>
      <w:r w:rsidR="006B0150">
        <w:t>900,66</w:t>
      </w:r>
      <w:r w:rsidR="00816771">
        <w:t xml:space="preserve"> </w:t>
      </w:r>
      <w:r>
        <w:t xml:space="preserve"> kn </w:t>
      </w:r>
    </w:p>
    <w:p w:rsidRDefault="006B0150" w:rsidP="00C91990" w:rsidR="006B0150">
      <w:pPr>
        <w:numPr>
          <w:ilvl w:val="0"/>
          <w:numId w:val="18"/>
        </w:numPr>
        <w:jc w:val="both"/>
      </w:pPr>
      <w:r>
        <w:t>Plin projekt d.o.o. je uplatio po nagodbi iznos od 70.000,00 kn</w:t>
      </w:r>
    </w:p>
    <w:p w:rsidRDefault="006B0150" w:rsidP="00C91990" w:rsidR="006B0150">
      <w:pPr>
        <w:numPr>
          <w:ilvl w:val="0"/>
          <w:numId w:val="18"/>
        </w:numPr>
        <w:jc w:val="both"/>
      </w:pPr>
      <w:r>
        <w:t>Enucleo d.o.o. je uplatio po nagodbi iznos od 56.000,00 kn</w:t>
      </w:r>
    </w:p>
    <w:p w:rsidRDefault="00C73724" w:rsidP="0002503C" w:rsidR="00C73724">
      <w:pPr>
        <w:jc w:val="both"/>
      </w:pPr>
    </w:p>
    <w:p w:rsidRDefault="00C73724" w:rsidP="0002503C" w:rsidR="00C73724">
      <w:pPr>
        <w:jc w:val="both"/>
      </w:pPr>
      <w:r>
        <w:t>Na žiroračun Trgovačkog suda u Varaždinu kupac Mipcro d.o.o. uplatio je iznos od 5.201.010,00 kn</w:t>
      </w:r>
    </w:p>
    <w:p w:rsidRDefault="00C73724" w:rsidP="0002503C" w:rsidR="00C73724">
      <w:pPr>
        <w:jc w:val="both"/>
      </w:pPr>
    </w:p>
    <w:p w:rsidRDefault="00C73724" w:rsidP="0002503C" w:rsidR="00C73724">
      <w:pPr>
        <w:jc w:val="both"/>
      </w:pPr>
    </w:p>
    <w:p w:rsidRDefault="009A2C9E" w:rsidP="009A2C9E" w:rsidR="009A2C9E">
      <w:pPr>
        <w:jc w:val="both"/>
      </w:pPr>
      <w:r>
        <w:t>U istom razdoblju podmireni su slijedeći troškovi i ostale obveze stečajne mase:</w:t>
      </w:r>
    </w:p>
    <w:p w:rsidRDefault="009A2C9E" w:rsidP="009A2C9E" w:rsidR="009A2C9E">
      <w:pPr>
        <w:jc w:val="both"/>
      </w:pPr>
    </w:p>
    <w:tbl>
      <w:tblPr>
        <w:tblStyle w:val="Reetkatablice"/>
        <w:tblW w:type="dxa" w:w="949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8014"/>
        <w:gridCol w:w="1476"/>
      </w:tblGrid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Komunalna naknada i naknada za uređenje voda </w:t>
            </w:r>
          </w:p>
        </w:tc>
        <w:tc>
          <w:tcPr>
            <w:tcW w:type="auto" w:w="0"/>
          </w:tcPr>
          <w:p w:rsidRDefault="006B0150" w:rsidP="009A2C9E" w:rsidR="009A2C9E">
            <w:pPr>
              <w:jc w:val="right"/>
            </w:pPr>
            <w:r>
              <w:t>9.897,83</w:t>
            </w:r>
          </w:p>
        </w:tc>
      </w:tr>
      <w:tr w:rsidR="007853AC">
        <w:trPr>
          <w:trHeight w:val="281"/>
        </w:trPr>
        <w:tc>
          <w:tcPr>
            <w:tcW w:type="auto" w:w="0"/>
          </w:tcPr>
          <w:p w:rsidRDefault="007853AC" w:rsidP="009A2C9E" w:rsidR="007853AC">
            <w:pPr>
              <w:jc w:val="both"/>
            </w:pPr>
            <w:r>
              <w:t>Objava oglasa o prodaji</w:t>
            </w:r>
          </w:p>
        </w:tc>
        <w:tc>
          <w:tcPr>
            <w:tcW w:type="auto" w:w="0"/>
          </w:tcPr>
          <w:p w:rsidRDefault="006B0150" w:rsidP="009A2C9E" w:rsidR="007853AC">
            <w:pPr>
              <w:jc w:val="right"/>
            </w:pPr>
            <w:r>
              <w:t>3.766,88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Naknada odboru vjerovnika bruto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1.</w:t>
            </w:r>
            <w:r w:rsidR="006B0150">
              <w:t>776,85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Knjigovodstvene usluge</w:t>
            </w:r>
          </w:p>
        </w:tc>
        <w:tc>
          <w:tcPr>
            <w:tcW w:type="auto" w:w="0"/>
          </w:tcPr>
          <w:p w:rsidRDefault="006B0150" w:rsidP="009A2C9E" w:rsidR="009A2C9E">
            <w:pPr>
              <w:jc w:val="right"/>
            </w:pPr>
            <w:r>
              <w:t>7.500,00</w:t>
            </w:r>
          </w:p>
        </w:tc>
      </w:tr>
      <w:tr w:rsidR="009A2C9E">
        <w:trPr>
          <w:trHeight w:val="284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Ostali troškovi-  telefon, uredski materijal, poštarina</w:t>
            </w:r>
            <w:r w:rsidR="007853AC">
              <w:t>, biljezi</w:t>
            </w:r>
          </w:p>
        </w:tc>
        <w:tc>
          <w:tcPr>
            <w:tcW w:type="auto" w:w="0"/>
          </w:tcPr>
          <w:p w:rsidRDefault="006B0150" w:rsidP="009A2C9E" w:rsidR="009A2C9E">
            <w:pPr>
              <w:jc w:val="right"/>
            </w:pPr>
            <w:r>
              <w:t>626,95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Bankarski troškovi</w:t>
            </w:r>
          </w:p>
        </w:tc>
        <w:tc>
          <w:tcPr>
            <w:tcW w:type="auto" w:w="0"/>
          </w:tcPr>
          <w:p w:rsidRDefault="006B0150" w:rsidP="009A2C9E" w:rsidR="009A2C9E">
            <w:pPr>
              <w:jc w:val="right"/>
            </w:pPr>
            <w:r>
              <w:t>206,20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Struja, voda, odvoz smeća</w:t>
            </w:r>
          </w:p>
        </w:tc>
        <w:tc>
          <w:tcPr>
            <w:tcW w:type="auto" w:w="0"/>
          </w:tcPr>
          <w:p w:rsidRDefault="006B0150" w:rsidP="009A2C9E" w:rsidR="009A2C9E">
            <w:pPr>
              <w:jc w:val="right"/>
            </w:pPr>
            <w:r>
              <w:t>93,90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Sudske pristojbe </w:t>
            </w:r>
            <w:r w:rsidR="00F96BF2">
              <w:t xml:space="preserve"> </w:t>
            </w:r>
            <w:r w:rsidR="00C73724">
              <w:t>( P-163/16 )</w:t>
            </w:r>
          </w:p>
        </w:tc>
        <w:tc>
          <w:tcPr>
            <w:tcW w:type="auto" w:w="0"/>
          </w:tcPr>
          <w:p w:rsidRDefault="006B0150" w:rsidP="009A2C9E" w:rsidR="009A2C9E">
            <w:pPr>
              <w:jc w:val="right"/>
            </w:pPr>
            <w:r>
              <w:t>2.600,00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Plaćen PDV</w:t>
            </w:r>
          </w:p>
        </w:tc>
        <w:tc>
          <w:tcPr>
            <w:tcW w:type="auto" w:w="0"/>
          </w:tcPr>
          <w:p w:rsidRDefault="006B0150" w:rsidP="009A2C9E" w:rsidR="009A2C9E">
            <w:pPr>
              <w:jc w:val="right"/>
            </w:pPr>
            <w:r>
              <w:t>4.955,26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6B0150" w:rsidP="009A2C9E" w:rsidR="009A2C9E">
            <w:pPr>
              <w:jc w:val="both"/>
            </w:pPr>
            <w:r>
              <w:t>Financijska agencija trošak e-dražbe</w:t>
            </w:r>
          </w:p>
        </w:tc>
        <w:tc>
          <w:tcPr>
            <w:tcW w:type="auto" w:w="0"/>
          </w:tcPr>
          <w:p w:rsidRDefault="006B0150" w:rsidP="009A2C9E" w:rsidR="009A2C9E">
            <w:pPr>
              <w:jc w:val="right"/>
            </w:pPr>
            <w:r>
              <w:t>2.800,00</w:t>
            </w:r>
          </w:p>
        </w:tc>
      </w:tr>
      <w:tr w:rsidR="00F96BF2">
        <w:trPr>
          <w:trHeight w:val="281"/>
        </w:trPr>
        <w:tc>
          <w:tcPr>
            <w:tcW w:type="auto" w:w="0"/>
          </w:tcPr>
          <w:p w:rsidRDefault="009E2AF9" w:rsidP="009A2C9E" w:rsidR="00F96BF2">
            <w:pPr>
              <w:jc w:val="both"/>
            </w:pPr>
            <w:r>
              <w:t xml:space="preserve">Troškovi sudskog vještačenja </w:t>
            </w:r>
            <w:r w:rsidR="006B0150">
              <w:t>Terme Tuh</w:t>
            </w:r>
            <w:r>
              <w:t>elj</w:t>
            </w:r>
            <w:r w:rsidR="006B0150">
              <w:t xml:space="preserve"> ( R1-27/18 )</w:t>
            </w:r>
          </w:p>
        </w:tc>
        <w:tc>
          <w:tcPr>
            <w:tcW w:type="auto" w:w="0"/>
          </w:tcPr>
          <w:p w:rsidRDefault="006B0150" w:rsidP="009A2C9E" w:rsidR="00F96BF2">
            <w:pPr>
              <w:jc w:val="right"/>
            </w:pPr>
            <w:r>
              <w:t>10</w:t>
            </w:r>
            <w:r w:rsidR="009E2AF9">
              <w:t>.000,00</w:t>
            </w:r>
          </w:p>
        </w:tc>
      </w:tr>
      <w:tr w:rsidR="00F96BF2">
        <w:trPr>
          <w:trHeight w:val="281"/>
        </w:trPr>
        <w:tc>
          <w:tcPr>
            <w:tcW w:type="auto" w:w="0"/>
          </w:tcPr>
          <w:p w:rsidRDefault="006B0150" w:rsidP="009A2C9E" w:rsidR="00F96BF2">
            <w:pPr>
              <w:jc w:val="both"/>
            </w:pPr>
            <w:r>
              <w:t>Odvjetnik Franjo Šebijan, parnični trošak P-401/13 - 100.000,00 kn;  P-212/14 – 30.013,87 kn</w:t>
            </w:r>
          </w:p>
        </w:tc>
        <w:tc>
          <w:tcPr>
            <w:tcW w:type="auto" w:w="0"/>
          </w:tcPr>
          <w:p w:rsidRDefault="006B0150" w:rsidP="009A2C9E" w:rsidR="00F96BF2">
            <w:pPr>
              <w:jc w:val="right"/>
            </w:pPr>
            <w:r>
              <w:t>130.013,87</w:t>
            </w:r>
          </w:p>
        </w:tc>
      </w:tr>
      <w:tr w:rsidR="006B0150">
        <w:trPr>
          <w:trHeight w:val="281"/>
        </w:trPr>
        <w:tc>
          <w:tcPr>
            <w:tcW w:type="auto" w:w="0"/>
          </w:tcPr>
          <w:p w:rsidRDefault="006B0150" w:rsidP="009A2C9E" w:rsidR="006B0150">
            <w:pPr>
              <w:jc w:val="both"/>
            </w:pPr>
            <w:r>
              <w:t xml:space="preserve">OD Ljubenko &amp; partneri </w:t>
            </w:r>
          </w:p>
        </w:tc>
        <w:tc>
          <w:tcPr>
            <w:tcW w:type="auto" w:w="0"/>
          </w:tcPr>
          <w:p w:rsidRDefault="00745F80" w:rsidP="009A2C9E" w:rsidR="006B0150">
            <w:pPr>
              <w:jc w:val="right"/>
            </w:pPr>
            <w:r>
              <w:t>4.687,50</w:t>
            </w:r>
          </w:p>
        </w:tc>
      </w:tr>
      <w:tr w:rsidR="00745F80">
        <w:trPr>
          <w:trHeight w:val="281"/>
        </w:trPr>
        <w:tc>
          <w:tcPr>
            <w:tcW w:type="auto" w:w="0"/>
          </w:tcPr>
          <w:p w:rsidRDefault="00745F80" w:rsidP="009A2C9E" w:rsidR="00745F80">
            <w:pPr>
              <w:jc w:val="both"/>
            </w:pPr>
            <w:r>
              <w:t>Odvjetnik Marijan Petrić</w:t>
            </w:r>
          </w:p>
        </w:tc>
        <w:tc>
          <w:tcPr>
            <w:tcW w:type="auto" w:w="0"/>
          </w:tcPr>
          <w:p w:rsidRDefault="00745F80" w:rsidP="009A2C9E" w:rsidR="00745F80">
            <w:pPr>
              <w:jc w:val="right"/>
            </w:pPr>
            <w:r>
              <w:t>59.578,14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Ukupno:</w:t>
            </w:r>
          </w:p>
        </w:tc>
        <w:tc>
          <w:tcPr>
            <w:tcW w:type="auto" w:w="0"/>
          </w:tcPr>
          <w:p w:rsidRDefault="00C73724" w:rsidP="009A2C9E" w:rsidR="009A2C9E">
            <w:pPr>
              <w:jc w:val="right"/>
            </w:pPr>
            <w:r>
              <w:t>238.503,38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Ukupni troškovi i </w:t>
            </w:r>
            <w:r w:rsidR="00311246">
              <w:t xml:space="preserve">ostale obveze stečajne mase do </w:t>
            </w:r>
            <w:r w:rsidR="00C73724">
              <w:t>10.12</w:t>
            </w:r>
            <w:r w:rsidR="009E2AF9">
              <w:t>.2018</w:t>
            </w:r>
            <w:r>
              <w:t>.</w:t>
            </w:r>
          </w:p>
        </w:tc>
        <w:tc>
          <w:tcPr>
            <w:tcW w:type="auto" w:w="0"/>
          </w:tcPr>
          <w:p w:rsidRDefault="009E2AF9" w:rsidP="009A2C9E" w:rsidR="009A2C9E">
            <w:pPr>
              <w:jc w:val="right"/>
            </w:pPr>
            <w:r>
              <w:t>4.</w:t>
            </w:r>
            <w:r w:rsidR="00C73724">
              <w:t>618.860,81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Sveukupno do</w:t>
            </w:r>
            <w:r w:rsidR="007853AC">
              <w:t xml:space="preserve"> </w:t>
            </w:r>
            <w:r w:rsidR="00C73724">
              <w:t>15.03.</w:t>
            </w:r>
            <w:r w:rsidR="00F96BF2">
              <w:t>2018.</w:t>
            </w:r>
            <w:r>
              <w:t xml:space="preserve"> </w:t>
            </w:r>
          </w:p>
        </w:tc>
        <w:tc>
          <w:tcPr>
            <w:tcW w:type="auto" w:w="0"/>
          </w:tcPr>
          <w:p w:rsidRDefault="00C73724" w:rsidP="009A2C9E" w:rsidR="009A2C9E">
            <w:pPr>
              <w:jc w:val="right"/>
            </w:pPr>
            <w:r>
              <w:t>4.857.364,19</w:t>
            </w:r>
          </w:p>
        </w:tc>
      </w:tr>
    </w:tbl>
    <w:p w:rsidRDefault="009A2C9E" w:rsidP="0002503C" w:rsidR="009A2C9E">
      <w:pPr>
        <w:jc w:val="both"/>
      </w:pPr>
    </w:p>
    <w:p w:rsidRDefault="00E11B1F" w:rsidP="0002503C" w:rsidR="00F96BF2">
      <w:pPr>
        <w:jc w:val="both"/>
      </w:pPr>
      <w:r>
        <w:t>U izvještajnom razdoblju nije bilo namirenja stečajnih vjerovnika.</w:t>
      </w:r>
    </w:p>
    <w:p w:rsidRDefault="00E11B1F" w:rsidP="0002503C" w:rsidR="00E11B1F">
      <w:pPr>
        <w:jc w:val="both"/>
      </w:pPr>
    </w:p>
    <w:p w:rsidRDefault="00885BD8" w:rsidP="0002503C" w:rsidR="00885BD8">
      <w:pPr>
        <w:jc w:val="both"/>
      </w:pPr>
      <w:r>
        <w:t xml:space="preserve">Na žiroračunu stečajnog dužnika nalazi se </w:t>
      </w:r>
      <w:r w:rsidR="00C73724">
        <w:t xml:space="preserve"> 362.975,61</w:t>
      </w:r>
      <w:r w:rsidR="00CE71DD">
        <w:t xml:space="preserve"> kn</w:t>
      </w:r>
      <w:r w:rsidR="00C52233">
        <w:t>.</w:t>
      </w:r>
      <w:r>
        <w:t xml:space="preserve"> </w:t>
      </w:r>
    </w:p>
    <w:p w:rsidRDefault="00311246" w:rsidP="0002503C" w:rsidR="00311246">
      <w:pPr>
        <w:jc w:val="both"/>
      </w:pPr>
    </w:p>
    <w:p w:rsidRDefault="00E949A8" w:rsidP="00224A9A" w:rsidR="006F2421">
      <w:pPr>
        <w:tabs>
          <w:tab w:pos="8265" w:val="left"/>
        </w:tabs>
        <w:jc w:val="both"/>
      </w:pPr>
      <w:r>
        <w:t xml:space="preserve">Na računu Trgovačkog suda u Varaždinu nalazi se iznos od </w:t>
      </w:r>
      <w:r w:rsidR="00141B12">
        <w:t xml:space="preserve"> </w:t>
      </w:r>
      <w:r w:rsidR="00C73724">
        <w:t>5.336.369,76</w:t>
      </w:r>
      <w:r>
        <w:t xml:space="preserve"> kn.</w:t>
      </w:r>
      <w:r w:rsidR="00224A9A">
        <w:tab/>
      </w:r>
    </w:p>
    <w:p w:rsidRDefault="00224A9A" w:rsidP="00224A9A" w:rsidR="00224A9A">
      <w:pPr>
        <w:tabs>
          <w:tab w:pos="8265" w:val="left"/>
        </w:tabs>
        <w:jc w:val="both"/>
      </w:pPr>
    </w:p>
    <w:p w:rsidRDefault="007C2FBF" w:rsidP="007C2FBF" w:rsidR="007C2FBF">
      <w:pPr>
        <w:jc w:val="both"/>
      </w:pPr>
      <w:r>
        <w:t xml:space="preserve">Tijekom provedenog stečajnog postupka  unovčena  je stečajna masa u ukupnom iznosu od  </w:t>
      </w:r>
      <w:r w:rsidR="00C73724">
        <w:t>51.917.500,10</w:t>
      </w:r>
      <w:r>
        <w:t>, kako slijedi:</w:t>
      </w:r>
    </w:p>
    <w:p w:rsidRDefault="007C2FBF" w:rsidP="007C2FBF" w:rsidR="007C2FBF">
      <w:pPr>
        <w:jc w:val="both"/>
        <w:rPr>
          <w:b/>
        </w:rPr>
      </w:pPr>
    </w:p>
    <w:p w:rsidRDefault="007C2FBF" w:rsidP="007C2FBF" w:rsidR="007C2FBF">
      <w:pPr>
        <w:jc w:val="both"/>
      </w:pPr>
      <w:r>
        <w:t xml:space="preserve">- Unovčenje nekretnina ( razlučno pravo ):  </w:t>
      </w:r>
      <w:r w:rsidR="001E0E15">
        <w:t>40.331.440,09</w:t>
      </w:r>
      <w:r>
        <w:t xml:space="preserve"> kn ( s uključenim PDV-om u iznosu od 3.860.738,22 kn )</w:t>
      </w:r>
      <w:r w:rsidR="008E5796">
        <w:t xml:space="preserve"> </w:t>
      </w:r>
    </w:p>
    <w:p w:rsidRDefault="007C2FBF" w:rsidP="007C2FBF" w:rsidR="007C2FBF">
      <w:pPr>
        <w:jc w:val="both"/>
      </w:pPr>
      <w:r>
        <w:t>- Unovčenje nekretnina na kojima nema razlučnih prava: 881.123,00 kn</w:t>
      </w:r>
    </w:p>
    <w:p w:rsidRDefault="007C2FBF" w:rsidP="007C2FBF" w:rsidR="007C2FBF">
      <w:pPr>
        <w:jc w:val="both"/>
      </w:pPr>
      <w:r>
        <w:t xml:space="preserve">- Naplaćene tražbine od dužnika stečajnog dužnika, nastale prije otvaranja stečajnog    postup-  </w:t>
      </w:r>
    </w:p>
    <w:p w:rsidRDefault="007C2FBF" w:rsidP="007C2FBF" w:rsidR="007C2FBF">
      <w:pPr>
        <w:jc w:val="both"/>
      </w:pPr>
      <w:r>
        <w:t xml:space="preserve">  ka: 3.3</w:t>
      </w:r>
      <w:r w:rsidR="001E0E15">
        <w:t>20.316,90</w:t>
      </w:r>
      <w:r>
        <w:t xml:space="preserve"> kn</w:t>
      </w:r>
    </w:p>
    <w:p w:rsidRDefault="003E01CA" w:rsidP="007C2FBF" w:rsidR="003E01CA">
      <w:pPr>
        <w:jc w:val="both"/>
      </w:pPr>
      <w:r>
        <w:t>- po završnom diobenom popisu u stečaju nad dužnikom Projekt podovi d.o.o. u st., uplaćeno je 3.825,75 kn</w:t>
      </w:r>
    </w:p>
    <w:p w:rsidRDefault="007C2FBF" w:rsidP="007C2FBF" w:rsidR="007C2FBF">
      <w:pPr>
        <w:jc w:val="both"/>
      </w:pPr>
      <w:r>
        <w:t>- unovčenje pokretnina- vozila: 15.190,00 kn</w:t>
      </w:r>
    </w:p>
    <w:p w:rsidRDefault="007C2FBF" w:rsidP="007C2FBF" w:rsidR="007C2FBF">
      <w:pPr>
        <w:jc w:val="both"/>
      </w:pPr>
      <w:r>
        <w:t>- Naplaćena zakupnina po ugovorima o zakupu poslovnih prostora: 1.9</w:t>
      </w:r>
      <w:r w:rsidR="001E0E15">
        <w:t>92.725,06</w:t>
      </w:r>
      <w:r>
        <w:t xml:space="preserve"> kn</w:t>
      </w:r>
    </w:p>
    <w:p w:rsidRDefault="007C2FBF" w:rsidP="007C2FBF" w:rsidR="007C2FBF">
      <w:pPr>
        <w:jc w:val="both"/>
      </w:pPr>
      <w:r>
        <w:t>- Naplaćeni troškovi u postupcima osiguranja: 40.160,22 kn</w:t>
      </w:r>
    </w:p>
    <w:p w:rsidRDefault="007C2FBF" w:rsidP="007C2FBF" w:rsidR="007C2FBF">
      <w:pPr>
        <w:jc w:val="both"/>
      </w:pPr>
      <w:r>
        <w:t>- Uplate po opomenama  za primljena plaćanja po cesijama u vrijeme blokade: 121.797,77 kn</w:t>
      </w:r>
    </w:p>
    <w:p w:rsidRDefault="007C2FBF" w:rsidP="007C2FBF" w:rsidR="007C2FBF">
      <w:pPr>
        <w:jc w:val="both"/>
      </w:pPr>
      <w:r>
        <w:t>- Kamate : 2.9</w:t>
      </w:r>
      <w:r w:rsidR="00086539">
        <w:t>21,31</w:t>
      </w:r>
      <w:r>
        <w:t xml:space="preserve"> kn</w:t>
      </w:r>
    </w:p>
    <w:p w:rsidRDefault="007C2FBF" w:rsidP="007C2FBF" w:rsidR="007C2FBF">
      <w:pPr>
        <w:jc w:val="both"/>
      </w:pPr>
      <w:r>
        <w:t xml:space="preserve">- Naplata po sklopljenim sudskim nagodbama u parničnim predmetima u kojima se pobijaju ugovori o cesiji sklopljeni u razdoblju od 15.12.2011. do 21.05.2012. g.: </w:t>
      </w:r>
      <w:r w:rsidR="001E0E15">
        <w:t>208</w:t>
      </w:r>
      <w:r>
        <w:t>.000,00 kn</w:t>
      </w:r>
    </w:p>
    <w:p w:rsidRDefault="007C2FBF" w:rsidP="007C2FBF" w:rsidR="007C2FBF">
      <w:pPr>
        <w:jc w:val="both"/>
      </w:pPr>
      <w:r>
        <w:t>- Naplata po Sporazumu od 18.02.2016.g. koji je sklopljen između Meteor grupe d.o.o. u stečaju, te Duška Paripovića, Meteor trgovine d.o.o. i dr.: 5.000.000,00 kn</w:t>
      </w:r>
    </w:p>
    <w:p w:rsidRDefault="007C2FBF" w:rsidP="00224A9A" w:rsidR="007C2FBF">
      <w:pPr>
        <w:tabs>
          <w:tab w:pos="8265" w:val="left"/>
        </w:tabs>
        <w:jc w:val="both"/>
      </w:pPr>
    </w:p>
    <w:p w:rsidRDefault="001E0E15" w:rsidP="00224A9A" w:rsidR="001E0E15">
      <w:pPr>
        <w:tabs>
          <w:tab w:pos="8265" w:val="left"/>
        </w:tabs>
        <w:jc w:val="both"/>
      </w:pPr>
    </w:p>
    <w:p w:rsidRDefault="001E0E15" w:rsidP="00224A9A" w:rsidR="001E0E15">
      <w:pPr>
        <w:tabs>
          <w:tab w:pos="8265" w:val="left"/>
        </w:tabs>
        <w:jc w:val="both"/>
      </w:pPr>
    </w:p>
    <w:p w:rsidRDefault="008E5796" w:rsidP="00224A9A" w:rsidR="008E5796">
      <w:pPr>
        <w:tabs>
          <w:tab w:pos="8265" w:val="left"/>
        </w:tabs>
        <w:jc w:val="both"/>
      </w:pPr>
    </w:p>
    <w:p w:rsidRDefault="009E0B9C" w:rsidP="00224A9A" w:rsidR="00033735" w:rsidRPr="009E0B9C">
      <w:pPr>
        <w:tabs>
          <w:tab w:pos="8265" w:val="left"/>
        </w:tabs>
        <w:jc w:val="both"/>
        <w:rPr>
          <w:b/>
        </w:rPr>
      </w:pPr>
      <w:r w:rsidRPr="009E0B9C">
        <w:rPr>
          <w:b/>
        </w:rPr>
        <w:t xml:space="preserve">Tabelarni prikaz unovčenja nekretnina na kojima postoji razlučno pravo: </w:t>
      </w:r>
    </w:p>
    <w:p w:rsidRDefault="009E0B9C" w:rsidP="00224A9A" w:rsidR="009E0B9C" w:rsidRPr="009E0B9C">
      <w:pPr>
        <w:tabs>
          <w:tab w:pos="8265" w:val="left"/>
        </w:tabs>
        <w:jc w:val="both"/>
        <w:rPr>
          <w:b/>
        </w:rPr>
      </w:pPr>
    </w:p>
    <w:p w:rsidRDefault="009E0B9C" w:rsidP="009E0B9C" w:rsidR="009E0B9C">
      <w:pPr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410"/>
        <w:gridCol w:w="772"/>
        <w:gridCol w:w="2226"/>
        <w:gridCol w:w="2090"/>
        <w:gridCol w:w="2790"/>
      </w:tblGrid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z.k.uložak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Čkbr.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Opis/procijenjena vrijednost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Postignuta cijena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Dioba kupovnine/ razlučno pravo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13578 k.o. Varaždin (u osnivanju)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886/2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12, dvorište </w:t>
            </w:r>
            <w:smartTag w:element="metricconverter" w:uri="urn:schemas-microsoft-com:office:smarttags">
              <w:smartTagPr>
                <w:attr w:val="2940 m2" w:name="ProductID"/>
              </w:smartTagPr>
              <w:r w:rsidRPr="00623DD8">
                <w:rPr>
                  <w:sz w:val="20"/>
                  <w:szCs w:val="20"/>
                </w:rPr>
                <w:t>2940 m2</w:t>
              </w:r>
            </w:smartTag>
            <w:r w:rsidRPr="00623DD8">
              <w:rPr>
                <w:sz w:val="20"/>
                <w:szCs w:val="20"/>
              </w:rPr>
              <w:t xml:space="preserve">, zgrada </w:t>
            </w:r>
            <w:smartTag w:element="metricconverter" w:uri="urn:schemas-microsoft-com:office:smarttags">
              <w:smartTagPr>
                <w:attr w:val="1139 m2" w:name="ProductID"/>
              </w:smartTagPr>
              <w:r w:rsidRPr="00623DD8">
                <w:rPr>
                  <w:sz w:val="20"/>
                  <w:szCs w:val="20"/>
                </w:rPr>
                <w:t>1139 m2</w:t>
              </w:r>
            </w:smartTag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1.etaža 52/100, 10.068.520,04kn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5.034.260,02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Prodaja izvršena u ovršnom postupku Općinskog suda u Varaždinu Ovr-3920/12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Trošak ovrhe: 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10.650,80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vjerovnikH-Abduco: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4.584.955,32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438.653,90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1013 k.o. Varaždin (u osnivanju 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210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44, poslovni objekt </w:t>
            </w:r>
            <w:smartTag w:element="metricconverter" w:uri="urn:schemas-microsoft-com:office:smarttags">
              <w:smartTagPr>
                <w:attr w:val="573 m2" w:name="ProductID"/>
              </w:smartTagPr>
              <w:r w:rsidRPr="00623DD8">
                <w:rPr>
                  <w:sz w:val="20"/>
                  <w:szCs w:val="20"/>
                </w:rPr>
                <w:t>573 m2</w:t>
              </w:r>
            </w:smartTag>
            <w:r w:rsidRPr="00623DD8">
              <w:rPr>
                <w:sz w:val="20"/>
                <w:szCs w:val="20"/>
              </w:rPr>
              <w:t xml:space="preserve">, dvorište </w:t>
            </w:r>
            <w:smartTag w:element="metricconverter" w:uri="urn:schemas-microsoft-com:office:smarttags">
              <w:smartTagPr>
                <w:attr w:val="353 m2" w:name="ProductID"/>
              </w:smartTagPr>
              <w:r w:rsidRPr="00623DD8">
                <w:rPr>
                  <w:sz w:val="20"/>
                  <w:szCs w:val="20"/>
                </w:rPr>
                <w:t>353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3.970.872,72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1.140.235,49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Banka Kovanica d.d., HBOR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tražbina razlučnog vjerovnika Banka Kovanica namiruje se u iznosu od 623.866,38 kn, razlučnog vjerovnika HBOR, u iznosu od 415.910,92 kn, a u stečajnu masu se na ime troškova unosi 100.458,19 kn.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15416 k.o. Varaždin (u osnivanju)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828/2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ul. 25, zgrada mješovite uporabe </w:t>
            </w:r>
            <w:smartTag w:element="metricconverter" w:uri="urn:schemas-microsoft-com:office:smarttags">
              <w:smartTagPr>
                <w:attr w:val="836 m2" w:name="ProductID"/>
              </w:smartTagPr>
              <w:r w:rsidRPr="00623DD8">
                <w:rPr>
                  <w:sz w:val="20"/>
                  <w:szCs w:val="20"/>
                </w:rPr>
                <w:t>836 m2</w:t>
              </w:r>
            </w:smartTag>
            <w:r w:rsidRPr="00623DD8">
              <w:rPr>
                <w:sz w:val="20"/>
                <w:szCs w:val="20"/>
              </w:rPr>
              <w:t xml:space="preserve">, podzemna garaža </w:t>
            </w:r>
            <w:smartTag w:element="metricconverter" w:uri="urn:schemas-microsoft-com:office:smarttags">
              <w:smartTagPr>
                <w:attr w:val="438 m2" w:name="ProductID"/>
              </w:smartTagPr>
              <w:r w:rsidRPr="00623DD8">
                <w:rPr>
                  <w:sz w:val="20"/>
                  <w:szCs w:val="20"/>
                </w:rPr>
                <w:t>438 m2</w:t>
              </w:r>
            </w:smartTag>
            <w:r w:rsidRPr="00623DD8">
              <w:rPr>
                <w:sz w:val="20"/>
                <w:szCs w:val="20"/>
              </w:rPr>
              <w:t xml:space="preserve">, dvorište </w:t>
            </w:r>
            <w:smartTag w:element="metricconverter" w:uri="urn:schemas-microsoft-com:office:smarttags">
              <w:smartTagPr>
                <w:attr w:val="1065 m2" w:name="ProductID"/>
              </w:smartTagPr>
              <w:r w:rsidRPr="00623DD8">
                <w:rPr>
                  <w:sz w:val="20"/>
                  <w:szCs w:val="20"/>
                </w:rPr>
                <w:t>1065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Početna cijena za sve etaže: 20.594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>630</w:t>
            </w:r>
            <w:r>
              <w:rPr>
                <w:sz w:val="20"/>
                <w:szCs w:val="20"/>
              </w:rPr>
              <w:t>,00</w:t>
            </w:r>
            <w:r w:rsidRPr="00623DD8">
              <w:rPr>
                <w:sz w:val="20"/>
                <w:szCs w:val="20"/>
              </w:rPr>
              <w:t xml:space="preserve"> kn ( s PDV-om</w:t>
            </w:r>
            <w:r>
              <w:rPr>
                <w:sz w:val="20"/>
                <w:szCs w:val="20"/>
              </w:rPr>
              <w:t xml:space="preserve"> u iznosu od 4.118.926 kn</w:t>
            </w:r>
            <w:r w:rsidRPr="00623DD8">
              <w:rPr>
                <w:sz w:val="20"/>
                <w:szCs w:val="20"/>
              </w:rPr>
              <w:t xml:space="preserve"> )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9.953.106,89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( s PDV-om</w:t>
            </w:r>
            <w:r>
              <w:rPr>
                <w:sz w:val="20"/>
                <w:szCs w:val="20"/>
              </w:rPr>
              <w:t xml:space="preserve"> u iznosu od 1.716.858,51 kn</w:t>
            </w:r>
            <w:r w:rsidRPr="00623DD8">
              <w:rPr>
                <w:sz w:val="20"/>
                <w:szCs w:val="20"/>
              </w:rPr>
              <w:t xml:space="preserve"> )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Razlučn</w:t>
            </w:r>
            <w:r>
              <w:rPr>
                <w:sz w:val="20"/>
                <w:szCs w:val="20"/>
              </w:rPr>
              <w:t>i</w:t>
            </w:r>
            <w:r w:rsidRPr="00623D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vjerovnik</w:t>
            </w:r>
            <w:r w:rsidRPr="00623DD8">
              <w:rPr>
                <w:sz w:val="20"/>
                <w:szCs w:val="20"/>
              </w:rPr>
              <w:t xml:space="preserve"> H-Abduco d.o.o.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7.412.623,22 kn</w:t>
            </w:r>
            <w:r w:rsidRPr="00623DD8">
              <w:rPr>
                <w:sz w:val="20"/>
                <w:szCs w:val="20"/>
              </w:rPr>
              <w:t>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PDV: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1.716.858,51</w:t>
            </w:r>
            <w:r w:rsidRPr="00623DD8">
              <w:rPr>
                <w:sz w:val="20"/>
                <w:szCs w:val="20"/>
              </w:rPr>
              <w:t xml:space="preserve">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823.625,16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3227 k.o. 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446/5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Dvorište Ledrovica  </w:t>
            </w:r>
            <w:smartTag w:element="metricconverter" w:uri="urn:schemas-microsoft-com:office:smarttags">
              <w:smartTagPr>
                <w:attr w:val="15057 m2" w:name="ProductID"/>
              </w:smartTagPr>
              <w:r w:rsidRPr="00623DD8">
                <w:rPr>
                  <w:sz w:val="20"/>
                  <w:szCs w:val="20"/>
                </w:rPr>
                <w:t>15057 m2</w:t>
              </w:r>
            </w:smartTag>
            <w:r w:rsidRPr="00623DD8">
              <w:rPr>
                <w:sz w:val="20"/>
                <w:szCs w:val="20"/>
              </w:rPr>
              <w:t xml:space="preserve">, poslovna zgrada Ledrovica- Logistički centar, </w:t>
            </w:r>
            <w:smartTag w:element="metricconverter" w:uri="urn:schemas-microsoft-com:office:smarttags">
              <w:smartTagPr>
                <w:attr w:val="4433 m2" w:name="ProductID"/>
              </w:smartTagPr>
              <w:r w:rsidRPr="00623DD8">
                <w:rPr>
                  <w:sz w:val="20"/>
                  <w:szCs w:val="20"/>
                </w:rPr>
                <w:t>4433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15.543.000,00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              11.060.000,00 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+ PDV      2.059.095,70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Ukupno  13.119.095,70 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Prodaja izvršena u ovršnom postupku Općinskog suda u Varaždinu Ovr-3327/12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Hypo-Alpe-Adria-Bank: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10.395.284,58 kn</w:t>
            </w:r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Trošak ovrhe:  9.014,12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PDV: 2.059.095,50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655.701,50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2848 k.o. 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303/7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303/8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Dvorište A.Starčevića </w:t>
            </w:r>
            <w:smartTag w:element="metricconverter" w:uri="urn:schemas-microsoft-com:office:smarttags">
              <w:smartTagPr>
                <w:attr w:val="6556 m2" w:name="ProductID"/>
              </w:smartTagPr>
              <w:r w:rsidRPr="00623DD8">
                <w:rPr>
                  <w:sz w:val="20"/>
                  <w:szCs w:val="20"/>
                </w:rPr>
                <w:t>6556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Gospodarska zgrada skladište </w:t>
            </w:r>
            <w:smartTag w:element="metricconverter" w:uri="urn:schemas-microsoft-com:office:smarttags">
              <w:smartTagPr>
                <w:attr w:val="500 m2" w:name="ProductID"/>
              </w:smartTagPr>
              <w:r w:rsidRPr="00623DD8">
                <w:rPr>
                  <w:sz w:val="20"/>
                  <w:szCs w:val="20"/>
                </w:rPr>
                <w:t>500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Poslovna zgrada </w:t>
            </w:r>
            <w:smartTag w:element="metricconverter" w:uri="urn:schemas-microsoft-com:office:smarttags">
              <w:smartTagPr>
                <w:attr w:val="485 m2" w:name="ProductID"/>
              </w:smartTagPr>
              <w:r w:rsidRPr="00623DD8">
                <w:rPr>
                  <w:sz w:val="20"/>
                  <w:szCs w:val="20"/>
                </w:rPr>
                <w:t>485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Put u Topličkoj </w:t>
            </w:r>
            <w:smartTag w:element="metricconverter" w:uri="urn:schemas-microsoft-com:office:smarttags">
              <w:smartTagPr>
                <w:attr w:val="228 m2" w:name="ProductID"/>
              </w:smartTagPr>
              <w:r w:rsidRPr="00623DD8">
                <w:rPr>
                  <w:sz w:val="20"/>
                  <w:szCs w:val="20"/>
                </w:rPr>
                <w:t>228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4.881.488,00 kn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1.295.648,50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Razlučno pravo: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H-Abduco d.o.o.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tražbina razlučnog H-Abduco d.o.o. namiruje se u iznosu od 1.155.500,74 kn, a u stečajnu masu se na ime troškova unosi 140.147,76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3208 k.o 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1111/2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Zgrada </w:t>
            </w:r>
            <w:smartTag w:element="metricconverter" w:uri="urn:schemas-microsoft-com:office:smarttags">
              <w:smartTagPr>
                <w:attr w:val="194 m2" w:name="ProductID"/>
              </w:smartTagPr>
              <w:r w:rsidRPr="00623DD8">
                <w:rPr>
                  <w:sz w:val="20"/>
                  <w:szCs w:val="20"/>
                </w:rPr>
                <w:t>194 m2</w:t>
              </w:r>
            </w:smartTag>
            <w:r w:rsidRPr="00623DD8">
              <w:rPr>
                <w:sz w:val="20"/>
                <w:szCs w:val="20"/>
              </w:rPr>
              <w:t>, ekonomsko dvorište 2326 m2- Turčin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234.999,60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135.359,76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se nalazi na računu Trgovačkog suda u Varaždinu.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 zemljišnim knjigama upisano je razlučno u korist Županjske banke d.d. (1998.godine </w:t>
            </w:r>
            <w:r>
              <w:rPr>
                <w:sz w:val="20"/>
                <w:szCs w:val="20"/>
              </w:rPr>
              <w:t>)</w:t>
            </w:r>
            <w:r w:rsidRPr="00623DD8">
              <w:rPr>
                <w:sz w:val="20"/>
                <w:szCs w:val="20"/>
              </w:rPr>
              <w:t>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Stečajna upraviteljica ne priznaje tražbinu banke. </w:t>
            </w:r>
            <w:r w:rsidRPr="00623DD8">
              <w:rPr>
                <w:sz w:val="20"/>
                <w:szCs w:val="20"/>
              </w:rPr>
              <w:t xml:space="preserve"> 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8481 k.o. Osijek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597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Poslovna zgrada, dvor. u Ul J.J. Strossmayera, </w:t>
            </w:r>
            <w:smartTag w:element="metricconverter" w:uri="urn:schemas-microsoft-com:office:smarttags">
              <w:smartTagPr>
                <w:attr w:val="817 m2" w:name="ProductID"/>
              </w:smartTagPr>
              <w:r w:rsidRPr="00623DD8">
                <w:rPr>
                  <w:sz w:val="20"/>
                  <w:szCs w:val="20"/>
                </w:rPr>
                <w:t>817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2.188.082,00 kn,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             703.895,49 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+ PDV     84.784,21 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Ukupno:788.679,70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rste &amp; </w:t>
            </w:r>
            <w:r w:rsidRPr="00623DD8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teier märkische </w:t>
            </w:r>
            <w:r w:rsidRPr="00623DD8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ank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627.800,72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PDV: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84.784,21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76.094,77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3102 k.o. Vrulje Bilice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2972 k.o. Vrulje Bilice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2262/1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2262/8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Neplodno </w:t>
            </w:r>
            <w:smartTag w:element="metricconverter" w:uri="urn:schemas-microsoft-com:office:smarttags">
              <w:smartTagPr>
                <w:attr w:val="4396 m2" w:name="ProductID"/>
              </w:smartTagPr>
              <w:r w:rsidRPr="00623DD8">
                <w:rPr>
                  <w:sz w:val="20"/>
                  <w:szCs w:val="20"/>
                </w:rPr>
                <w:t>4396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Neplodno </w:t>
            </w:r>
            <w:smartTag w:element="metricconverter" w:uri="urn:schemas-microsoft-com:office:smarttags">
              <w:smartTagPr>
                <w:attr w:val="433 m2" w:name="ProductID"/>
              </w:smartTagPr>
              <w:r w:rsidRPr="00623DD8">
                <w:rPr>
                  <w:sz w:val="20"/>
                  <w:szCs w:val="20"/>
                </w:rPr>
                <w:t>433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9.869.958,00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3.290.400,00</w:t>
            </w:r>
          </w:p>
          <w:p w:rsidRDefault="009E0B9C" w:rsidP="009E0B9C" w:rsidR="009E0B9C" w:rsidRPr="00623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Razlučni vjerovnici: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Troškovi ovršnog postupka Općinskog suda u Šibeniku, Ovr-936/12 u iznosu od 260.095,00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Vaillant GmbH </w:t>
            </w:r>
            <w:r w:rsidRPr="00623DD8">
              <w:rPr>
                <w:sz w:val="20"/>
                <w:szCs w:val="20"/>
              </w:rPr>
              <w:t>Njemačka</w:t>
            </w:r>
            <w:r>
              <w:rPr>
                <w:sz w:val="20"/>
                <w:szCs w:val="20"/>
              </w:rPr>
              <w:t>, namiren u iznosu 1.556.760,90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Vaillant d.o.o. Zagreb</w:t>
            </w:r>
            <w:r>
              <w:rPr>
                <w:sz w:val="20"/>
                <w:szCs w:val="20"/>
              </w:rPr>
              <w:t>, namiren u iznosu od 882.156,38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591.387,72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2951 k.o. Ludbreg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1857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Vinogradska ulica, put i livada </w:t>
            </w:r>
            <w:smartTag w:element="metricconverter" w:uri="urn:schemas-microsoft-com:office:smarttags">
              <w:smartTagPr>
                <w:attr w:val="7463 m2" w:name="ProductID"/>
              </w:smartTagPr>
              <w:r w:rsidRPr="00623DD8">
                <w:rPr>
                  <w:sz w:val="20"/>
                  <w:szCs w:val="20"/>
                </w:rPr>
                <w:t>7463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2.580.330,00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359.592,67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Adriatic Assets d.o.o., Zagreb, namiren u iznosu od 313.338,11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46.254,56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3733 k.o. Varaždinske Toplice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96/4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Oranica 139 čhv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129.660,00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14.049,36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Razlučni vjerovnik </w:t>
            </w:r>
            <w:r w:rsidRPr="00623DD8">
              <w:rPr>
                <w:sz w:val="20"/>
                <w:szCs w:val="20"/>
              </w:rPr>
              <w:t>Žepoh d.o.o. Zagreb</w:t>
            </w:r>
            <w:r>
              <w:rPr>
                <w:sz w:val="20"/>
                <w:szCs w:val="20"/>
              </w:rPr>
              <w:t xml:space="preserve"> namiren u iznosu od 12.644,42 kn,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1.404,94 kn</w:t>
            </w:r>
          </w:p>
        </w:tc>
      </w:tr>
      <w:tr w:rsidR="002E4BEE" w:rsidRPr="00623DD8"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3568 k.o. Bartolovečki Trnovec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657/10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Gospodarsko dvorište </w:t>
            </w:r>
            <w:smartTag w:element="metricconverter" w:uri="urn:schemas-microsoft-com:office:smarttags">
              <w:smartTagPr>
                <w:attr w:val="6209 m2" w:name="ProductID"/>
              </w:smartTagPr>
              <w:r w:rsidRPr="00623DD8">
                <w:rPr>
                  <w:sz w:val="20"/>
                  <w:szCs w:val="20"/>
                </w:rPr>
                <w:t>6209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301 m2" w:name="ProductID"/>
              </w:smartTagPr>
              <w:r w:rsidRPr="00623DD8">
                <w:rPr>
                  <w:sz w:val="20"/>
                  <w:szCs w:val="20"/>
                </w:rPr>
                <w:t>1301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224 m2" w:name="ProductID"/>
              </w:smartTagPr>
              <w:r w:rsidRPr="00623DD8">
                <w:rPr>
                  <w:sz w:val="20"/>
                  <w:szCs w:val="20"/>
                </w:rPr>
                <w:t>1224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266 m2" w:name="ProductID"/>
              </w:smartTagPr>
              <w:r w:rsidRPr="00623DD8">
                <w:rPr>
                  <w:sz w:val="20"/>
                  <w:szCs w:val="20"/>
                </w:rPr>
                <w:t>1266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15.482.786,16 kn </w:t>
            </w:r>
          </w:p>
        </w:tc>
        <w:tc>
          <w:tcPr>
            <w:tcW w:type="auto" w:w="0"/>
          </w:tcPr>
          <w:p w:rsidRDefault="002E4BEE" w:rsidP="002E4BEE" w:rsidR="002E4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5.201.010,00</w:t>
            </w:r>
          </w:p>
          <w:p w:rsidRDefault="002E4BEE" w:rsidP="002E4BEE" w:rsidR="002E4BEE">
            <w:pPr>
              <w:jc w:val="right"/>
              <w:rPr>
                <w:sz w:val="20"/>
                <w:szCs w:val="20"/>
              </w:rPr>
            </w:pPr>
          </w:p>
          <w:p w:rsidRDefault="002E4BEE" w:rsidP="002E4BEE" w:rsidR="002E4BEE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PBZ d.d.</w:t>
            </w:r>
          </w:p>
          <w:p w:rsidRDefault="002E4BEE" w:rsidP="00EC4961" w:rsidR="002E4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Adriatic Assets d.o.o.</w:t>
            </w:r>
            <w:r w:rsidRPr="00623DD8">
              <w:rPr>
                <w:sz w:val="20"/>
                <w:szCs w:val="20"/>
              </w:rPr>
              <w:t>.</w:t>
            </w:r>
          </w:p>
          <w:p w:rsidRDefault="002E4BEE" w:rsidP="00EC4961" w:rsidR="002E4BEE">
            <w:pPr>
              <w:rPr>
                <w:sz w:val="20"/>
                <w:szCs w:val="20"/>
              </w:rPr>
            </w:pPr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Nije bilo namirenja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Ukupno procijenjena vrijednost prodanih nekretnina:           70.061.540,36 </w:t>
            </w:r>
          </w:p>
          <w:p w:rsidRDefault="009E0B9C" w:rsidP="002E4BEE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E4BEE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 xml:space="preserve"> </w:t>
            </w:r>
            <w:r w:rsidR="002E4BEE">
              <w:rPr>
                <w:sz w:val="20"/>
                <w:szCs w:val="20"/>
              </w:rPr>
              <w:t xml:space="preserve">         15.482.786,16 </w:t>
            </w:r>
          </w:p>
          <w:p w:rsidRDefault="002E4BEE" w:rsidP="009E0B9C" w:rsidR="002E4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 85.544.326,52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0383E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40.331.440,09</w:t>
            </w:r>
            <w:r w:rsidR="009E0B9C">
              <w:rPr>
                <w:sz w:val="20"/>
                <w:szCs w:val="20"/>
              </w:rPr>
              <w:t xml:space="preserve"> kn</w:t>
            </w: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PDV 3.860.738,22 kn</w:t>
            </w:r>
          </w:p>
          <w:p w:rsidRDefault="0030383E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36.470.701,87 kn</w:t>
            </w:r>
          </w:p>
          <w:p w:rsidRDefault="002E4BEE" w:rsidP="009E0B9C" w:rsidR="002E4BEE">
            <w:pPr>
              <w:jc w:val="right"/>
              <w:rPr>
                <w:sz w:val="20"/>
                <w:szCs w:val="20"/>
              </w:rPr>
            </w:pP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</w:tr>
    </w:tbl>
    <w:p w:rsidRDefault="009E0B9C" w:rsidP="009E0B9C" w:rsidR="009E0B9C" w:rsidRPr="00623DD8">
      <w:pPr>
        <w:ind w:left="360"/>
        <w:rPr>
          <w:sz w:val="20"/>
          <w:szCs w:val="20"/>
        </w:rPr>
      </w:pPr>
    </w:p>
    <w:p w:rsidRDefault="009E0B9C" w:rsidP="009E0B9C" w:rsidR="009E0B9C">
      <w:pPr>
        <w:jc w:val="both"/>
        <w:rPr>
          <w:sz w:val="20"/>
          <w:szCs w:val="20"/>
        </w:rPr>
      </w:pPr>
    </w:p>
    <w:p w:rsidRDefault="00D651A0" w:rsidP="009E0B9C" w:rsidR="009E0B9C" w:rsidRPr="00D651A0">
      <w:pPr>
        <w:jc w:val="both"/>
        <w:rPr>
          <w:b/>
        </w:rPr>
      </w:pPr>
      <w:r w:rsidRPr="00D651A0">
        <w:rPr>
          <w:b/>
        </w:rPr>
        <w:t>Neunovčene nekretnine na kojima postoji razlučno pravo:</w:t>
      </w:r>
    </w:p>
    <w:p w:rsidRDefault="009E0B9C" w:rsidP="009E0B9C" w:rsidR="009E0B9C">
      <w:pPr>
        <w:jc w:val="both"/>
        <w:rPr>
          <w:sz w:val="20"/>
          <w:szCs w:val="20"/>
        </w:rPr>
      </w:pPr>
    </w:p>
    <w:p w:rsidRDefault="00D651A0" w:rsidP="00D651A0" w:rsidR="00D651A0" w:rsidRPr="000863C4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2007"/>
        <w:gridCol w:w="672"/>
        <w:gridCol w:w="3072"/>
        <w:gridCol w:w="2047"/>
        <w:gridCol w:w="1490"/>
      </w:tblGrid>
      <w:tr w:rsidR="00D651A0" w:rsidRPr="00623DD8"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z.k.uložak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Čkbr.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Opis/procijenjena vrijednost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Prodaja </w:t>
            </w:r>
            <w:r w:rsidRPr="00623DD8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623DD8">
              <w:rPr>
                <w:sz w:val="20"/>
                <w:szCs w:val="20"/>
              </w:rPr>
              <w:t>azlučno pravo</w:t>
            </w:r>
          </w:p>
        </w:tc>
      </w:tr>
      <w:tr w:rsidR="00D651A0" w:rsidRPr="00623DD8"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13578 k.o. Varaždin (u osnivanju)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886/2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12, dvorište </w:t>
            </w:r>
            <w:smartTag w:element="metricconverter" w:uri="urn:schemas-microsoft-com:office:smarttags">
              <w:smartTagPr>
                <w:attr w:val="2940 m2" w:name="ProductID"/>
              </w:smartTagPr>
              <w:r w:rsidRPr="00623DD8">
                <w:rPr>
                  <w:sz w:val="20"/>
                  <w:szCs w:val="20"/>
                </w:rPr>
                <w:t>2940 m2</w:t>
              </w:r>
            </w:smartTag>
            <w:r w:rsidRPr="00623DD8">
              <w:rPr>
                <w:sz w:val="20"/>
                <w:szCs w:val="20"/>
              </w:rPr>
              <w:t xml:space="preserve">, zgrada </w:t>
            </w:r>
            <w:smartTag w:element="metricconverter" w:uri="urn:schemas-microsoft-com:office:smarttags">
              <w:smartTagPr>
                <w:attr w:val="1139 m2" w:name="ProductID"/>
              </w:smartTagPr>
              <w:r w:rsidRPr="00623DD8">
                <w:rPr>
                  <w:sz w:val="20"/>
                  <w:szCs w:val="20"/>
                </w:rPr>
                <w:t>1139 m2</w:t>
              </w:r>
            </w:smartTag>
            <w:r w:rsidRPr="00623DD8">
              <w:rPr>
                <w:sz w:val="20"/>
                <w:szCs w:val="20"/>
              </w:rPr>
              <w:t xml:space="preserve"> </w:t>
            </w:r>
          </w:p>
          <w:p w:rsidRDefault="00D651A0" w:rsidP="00D651A0" w:rsidR="00D651A0">
            <w:pPr>
              <w:rPr>
                <w:sz w:val="20"/>
                <w:szCs w:val="20"/>
              </w:rPr>
            </w:pP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2.etaža 32/100,   5.680.523,70kn</w:t>
            </w: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3.etaža 16/100,   2.888.721,82kn</w:t>
            </w:r>
          </w:p>
        </w:tc>
        <w:tc>
          <w:tcPr>
            <w:tcW w:type="auto" w:w="0"/>
          </w:tcPr>
          <w:p w:rsidRDefault="00D651A0" w:rsidP="00D651A0" w:rsidR="00D65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Zaključak o prodaji od 09.10.18. </w:t>
            </w:r>
          </w:p>
          <w:p w:rsidRDefault="00D651A0" w:rsidP="00D651A0" w:rsidR="00D65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Početna cijena 8.569.245,52 kn</w:t>
            </w:r>
          </w:p>
          <w:p w:rsidRDefault="0030383E" w:rsidP="00D651A0" w:rsidR="0030383E">
            <w:pPr>
              <w:jc w:val="both"/>
              <w:rPr>
                <w:sz w:val="20"/>
                <w:szCs w:val="20"/>
              </w:rPr>
            </w:pPr>
          </w:p>
          <w:p w:rsidRDefault="0030383E" w:rsidP="00D651A0" w:rsidR="0030383E" w:rsidRPr="00623D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e-dražba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Meteor trgovina d.o.o.</w:t>
            </w:r>
          </w:p>
        </w:tc>
      </w:tr>
    </w:tbl>
    <w:p w:rsidRDefault="009E0B9C" w:rsidP="00224A9A" w:rsidR="009E0B9C">
      <w:pPr>
        <w:tabs>
          <w:tab w:pos="8265" w:val="left"/>
        </w:tabs>
        <w:jc w:val="both"/>
      </w:pPr>
    </w:p>
    <w:p w:rsidRDefault="0030383E" w:rsidP="00224A9A" w:rsidR="0030383E">
      <w:pPr>
        <w:tabs>
          <w:tab w:pos="8265" w:val="left"/>
        </w:tabs>
        <w:jc w:val="both"/>
        <w:rPr>
          <w:b/>
        </w:rPr>
      </w:pPr>
    </w:p>
    <w:p w:rsidRDefault="0030383E" w:rsidP="00224A9A" w:rsidR="0030383E">
      <w:pPr>
        <w:tabs>
          <w:tab w:pos="8265" w:val="left"/>
        </w:tabs>
        <w:jc w:val="both"/>
        <w:rPr>
          <w:b/>
        </w:rPr>
      </w:pPr>
    </w:p>
    <w:p w:rsidRDefault="0030383E" w:rsidP="00224A9A" w:rsidR="0030383E">
      <w:pPr>
        <w:tabs>
          <w:tab w:pos="8265" w:val="left"/>
        </w:tabs>
        <w:jc w:val="both"/>
        <w:rPr>
          <w:b/>
        </w:rPr>
      </w:pPr>
    </w:p>
    <w:p w:rsidRDefault="0030383E" w:rsidP="00224A9A" w:rsidR="0030383E">
      <w:pPr>
        <w:tabs>
          <w:tab w:pos="8265" w:val="left"/>
        </w:tabs>
        <w:jc w:val="both"/>
        <w:rPr>
          <w:b/>
        </w:rPr>
      </w:pPr>
    </w:p>
    <w:p w:rsidRDefault="00D651A0" w:rsidP="00224A9A" w:rsidR="00D651A0" w:rsidRPr="00D651A0">
      <w:pPr>
        <w:tabs>
          <w:tab w:pos="8265" w:val="left"/>
        </w:tabs>
        <w:jc w:val="both"/>
        <w:rPr>
          <w:b/>
        </w:rPr>
      </w:pPr>
      <w:r w:rsidRPr="00D651A0">
        <w:rPr>
          <w:b/>
        </w:rPr>
        <w:t>Neunovčene nekretnine na kojima nema razlučnih prava:</w:t>
      </w:r>
    </w:p>
    <w:p w:rsidRDefault="00D651A0" w:rsidP="00224A9A" w:rsidR="00D651A0" w:rsidRPr="00D651A0">
      <w:pPr>
        <w:tabs>
          <w:tab w:pos="8265" w:val="left"/>
        </w:tabs>
        <w:jc w:val="both"/>
        <w:rPr>
          <w:b/>
        </w:rPr>
      </w:pP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297  oranica u Polevčici površine 856 čhv, upisana u z.k.ul. 1989 k.o. Kneginec, suvlasnički udio  1/2, 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 xml:space="preserve">, upisana u z.k.ul. 13414 k.o. Varaždin ( u osnivanju ), udio 1/1,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nekretnine čkbr.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čkbr.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 xml:space="preserve">, upisane u z.k.ul. 8642 k.o. Varaždin ( u osnivanju ), udio 1/1,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3662 Toplice oranica površine </w:t>
      </w:r>
      <w:smartTag w:element="metricconverter" w:uri="urn:schemas-microsoft-com:office:smarttags">
        <w:smartTagPr>
          <w:attr w:val="593 m2" w:name="ProductID"/>
        </w:smartTagPr>
        <w:r>
          <w:t>593 m2</w:t>
        </w:r>
      </w:smartTag>
      <w:r>
        <w:t xml:space="preserve">, upisana u z.k.ul. 4245 k.o. Varaždinske Toplice, udio 1/1, 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5103 D24 Zabok-Ludbreg oranica površine </w:t>
      </w:r>
      <w:smartTag w:element="metricconverter" w:uri="urn:schemas-microsoft-com:office:smarttags">
        <w:smartTagPr>
          <w:attr w:val="2450 m2" w:name="ProductID"/>
        </w:smartTagPr>
        <w:r>
          <w:t>2450 m2</w:t>
        </w:r>
      </w:smartTag>
      <w:r>
        <w:t xml:space="preserve">, upisana u z.k.ul. 822 k.o. Varaždinske Toplice, udio 1/1, 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5182 Vrbice oranica površine </w:t>
      </w:r>
      <w:smartTag w:element="metricconverter" w:uri="urn:schemas-microsoft-com:office:smarttags">
        <w:smartTagPr>
          <w:attr w:val="5341 m2" w:name="ProductID"/>
        </w:smartTagPr>
        <w:r>
          <w:t>5341 m2</w:t>
        </w:r>
      </w:smartTag>
      <w:r>
        <w:t xml:space="preserve">, upisana u z.k.ul. 6568 k.o. Varaždinske Toplice, suvlasnički udio 1/2,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1/2, 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 5130 Vrbice pašnjak površine </w:t>
      </w:r>
      <w:smartTag w:element="metricconverter" w:uri="urn:schemas-microsoft-com:office:smarttags">
        <w:smartTagPr>
          <w:attr w:val="1942 m2" w:name="ProductID"/>
        </w:smartTagPr>
        <w:r>
          <w:t>1942 m2</w:t>
        </w:r>
      </w:smartTag>
      <w:r>
        <w:t xml:space="preserve">, upisana u z.k.ul. 6125 k.o. Varaždinske Toplice, suvlasnički udio 2/4,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>, upisana u z.k.ul. 6126 k.o. Varaždinske Toplice, suvlasnički udio 2/4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3636 D 526 Čvor Varaždinske Toplice oranica  površine </w:t>
      </w:r>
      <w:smartTag w:element="metricconverter" w:uri="urn:schemas-microsoft-com:office:smarttags">
        <w:smartTagPr>
          <w:attr w:val="3256 m2" w:name="ProductID"/>
        </w:smartTagPr>
        <w:r>
          <w:t>3256 m2</w:t>
        </w:r>
      </w:smartTag>
      <w:r>
        <w:t xml:space="preserve">, upisana u z.k.ul. 4655 k.o. Varaždinske Toplice, udio 1/1,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nekretnine upisane u z.k.ul. 3046 k.o. Kneginec, čkbr. 253/5 neplodno zemljište  sa </w:t>
      </w:r>
      <w:smartTag w:element="metricconverter" w:uri="urn:schemas-microsoft-com:office:smarttags">
        <w:smartTagPr>
          <w:attr w:val="58 m2" w:name="ProductID"/>
        </w:smartTagPr>
        <w:r>
          <w:t>58 m2</w:t>
        </w:r>
      </w:smartTag>
      <w:r>
        <w:t xml:space="preserve">, čkbr 253/6 put  sa </w:t>
      </w:r>
      <w:smartTag w:element="metricconverter" w:uri="urn:schemas-microsoft-com:office:smarttags">
        <w:smartTagPr>
          <w:attr w:val="1037 m2" w:name="ProductID"/>
        </w:smartTagPr>
        <w:r>
          <w:t>1037 m2</w:t>
        </w:r>
      </w:smartTag>
      <w:r>
        <w:t xml:space="preserve">, čkbr. 253/7 put Kneginec G. sa  </w:t>
      </w:r>
      <w:smartTag w:element="metricconverter" w:uri="urn:schemas-microsoft-com:office:smarttags">
        <w:smartTagPr>
          <w:attr w:val="3 m2" w:name="ProductID"/>
        </w:smartTagPr>
        <w:r>
          <w:t>3 m2</w:t>
        </w:r>
      </w:smartTag>
      <w:r>
        <w:t xml:space="preserve">, čkbr. 334/13 put Cvilenka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čkbr. 1101/29 ind. pruga sa  </w:t>
      </w:r>
      <w:smartTag w:element="metricconverter" w:uri="urn:schemas-microsoft-com:office:smarttags">
        <w:smartTagPr>
          <w:attr w:val="865 m2" w:name="ProductID"/>
        </w:smartTagPr>
        <w:r>
          <w:t>865 m2</w:t>
        </w:r>
      </w:smartTag>
      <w:r>
        <w:t xml:space="preserve">, čkbr. 1101/30 ind. pruga sa </w:t>
      </w:r>
      <w:smartTag w:element="metricconverter" w:uri="urn:schemas-microsoft-com:office:smarttags">
        <w:smartTagPr>
          <w:attr w:val="3454 m2" w:name="ProductID"/>
        </w:smartTagPr>
        <w:r>
          <w:t>3454 m2</w:t>
        </w:r>
      </w:smartTag>
      <w:r>
        <w:t xml:space="preserve">, čkbr. 1101/73 dvorište u Knegincu Gornjem  sa </w:t>
      </w:r>
      <w:smartTag w:element="metricconverter" w:uri="urn:schemas-microsoft-com:office:smarttags">
        <w:smartTagPr>
          <w:attr w:val="1215 m2" w:name="ProductID"/>
        </w:smartTagPr>
        <w:r>
          <w:t>1215 m2</w:t>
        </w:r>
      </w:smartTag>
      <w:r>
        <w:t xml:space="preserve">, vlasništvo 1/1, </w:t>
      </w:r>
    </w:p>
    <w:p w:rsidRDefault="0047110F" w:rsidP="0047110F" w:rsidR="008E5796">
      <w:pPr>
        <w:ind w:left="360"/>
        <w:jc w:val="both"/>
      </w:pPr>
      <w:r>
        <w:t xml:space="preserve">12. nekretnine upisane u z.k.ul. 3177 k.o. Kneginec, čkbr. 301/1 oranica Ante Starčevića  sa </w:t>
      </w:r>
      <w:smartTag w:element="metricconverter" w:uri="urn:schemas-microsoft-com:office:smarttags">
        <w:smartTagPr>
          <w:attr w:val="508 m2" w:name="ProductID"/>
        </w:smartTagPr>
        <w:r>
          <w:t>508 m2</w:t>
        </w:r>
      </w:smartTag>
      <w:r>
        <w:t xml:space="preserve">, čkbr. 301/2 oranica sa 1177 čhv, čkbr 301/3 oranica u Polevčici  sa </w:t>
      </w:r>
      <w:smartTag w:element="metricconverter" w:uri="urn:schemas-microsoft-com:office:smarttags">
        <w:smartTagPr>
          <w:attr w:val="2115 m2" w:name="ProductID"/>
        </w:smartTagPr>
        <w:r>
          <w:t>2115 m2</w:t>
        </w:r>
      </w:smartTag>
      <w:r>
        <w:t xml:space="preserve">, čkbr. 301/4 oranica u Polevčici sa </w:t>
      </w:r>
      <w:smartTag w:element="metricconverter" w:uri="urn:schemas-microsoft-com:office:smarttags">
        <w:smartTagPr>
          <w:attr w:val="2118 m2" w:name="ProductID"/>
        </w:smartTagPr>
        <w:r>
          <w:t>2118 m2</w:t>
        </w:r>
      </w:smartTag>
      <w:r>
        <w:t xml:space="preserve">, čkbr. 301/5 oranica sa </w:t>
      </w:r>
      <w:smartTag w:element="metricconverter" w:uri="urn:schemas-microsoft-com:office:smarttags">
        <w:smartTagPr>
          <w:attr w:val="470 m2" w:name="ProductID"/>
        </w:smartTagPr>
        <w:r>
          <w:t>470 m2</w:t>
        </w:r>
      </w:smartTag>
      <w:r>
        <w:t xml:space="preserve">, čkbr. 302/4 oranica Ante Starčevića sa </w:t>
      </w:r>
      <w:smartTag w:element="metricconverter" w:uri="urn:schemas-microsoft-com:office:smarttags">
        <w:smartTagPr>
          <w:attr w:val="298 m2" w:name="ProductID"/>
        </w:smartTagPr>
        <w:r>
          <w:t>298 m2</w:t>
        </w:r>
      </w:smartTag>
      <w:r>
        <w:t xml:space="preserve">, čkbr. 302/23 put Ante Starčevića sa </w:t>
      </w:r>
      <w:smartTag w:element="metricconverter" w:uri="urn:schemas-microsoft-com:office:smarttags">
        <w:smartTagPr>
          <w:attr w:val="263 m2" w:name="ProductID"/>
        </w:smartTagPr>
        <w:r>
          <w:t>263 m2</w:t>
        </w:r>
      </w:smartTag>
      <w:r>
        <w:t xml:space="preserve">, vlasništvo 1/1, </w:t>
      </w:r>
    </w:p>
    <w:p w:rsidRDefault="0047110F" w:rsidP="0047110F" w:rsidR="0047110F">
      <w:pPr>
        <w:ind w:left="360"/>
        <w:jc w:val="both"/>
      </w:pPr>
      <w:r>
        <w:t xml:space="preserve">13. nekretnine upisane u z.k.ul. 3416 k.o. Kneginec, čkbr. 620/10 Polevničica oranica sa </w:t>
      </w:r>
      <w:smartTag w:element="metricconverter" w:uri="urn:schemas-microsoft-com:office:smarttags">
        <w:smartTagPr>
          <w:attr w:val="464 m2" w:name="ProductID"/>
        </w:smartTagPr>
        <w:r>
          <w:t>464 m2</w:t>
        </w:r>
      </w:smartTag>
      <w:r>
        <w:t xml:space="preserve">, livada sa </w:t>
      </w:r>
      <w:smartTag w:element="metricconverter" w:uri="urn:schemas-microsoft-com:office:smarttags">
        <w:smartTagPr>
          <w:attr w:val="525 m2" w:name="ProductID"/>
        </w:smartTagPr>
        <w:r>
          <w:t>525 m2</w:t>
        </w:r>
      </w:smartTag>
      <w:r>
        <w:t xml:space="preserve">, čkbr. 621/1.A oranica Polevnica u Blančici sa 50 čhv i čkbr. 621/1-B oranica Polevnica u Blančici sa 48 čhv, vlasništvo 1/1, </w:t>
      </w:r>
    </w:p>
    <w:p w:rsidRDefault="0047110F" w:rsidP="0047110F" w:rsidR="0047110F">
      <w:pPr>
        <w:ind w:left="360"/>
        <w:jc w:val="both"/>
      </w:pPr>
      <w:r>
        <w:t xml:space="preserve">14. nekretnine upisane u z.k.ul. 3417 k.o. Kneginec, čkbr. 281/2 oranica Vuklešica sa </w:t>
      </w:r>
      <w:smartTag w:element="metricconverter" w:uri="urn:schemas-microsoft-com:office:smarttags">
        <w:smartTagPr>
          <w:attr w:val="1096 m2" w:name="ProductID"/>
        </w:smartTagPr>
        <w:r>
          <w:t>1096 m2</w:t>
        </w:r>
      </w:smartTag>
      <w:r>
        <w:t xml:space="preserve">, čkbr. 292/1 oranica Mala njiva u Polevčici sa 370 čhv, vlasništvo 1/1, </w:t>
      </w:r>
    </w:p>
    <w:p w:rsidRDefault="0047110F" w:rsidP="0047110F" w:rsidR="0047110F">
      <w:pPr>
        <w:ind w:left="360"/>
        <w:jc w:val="both"/>
      </w:pPr>
      <w:r>
        <w:t xml:space="preserve">15. nekretnina upisana u z.k.ul. 1107 k.o. Vratno, čkbr. 2114/6  oranica Hrašćica u Topolinah sa </w:t>
      </w:r>
      <w:smartTag w:element="metricconverter" w:uri="urn:schemas-microsoft-com:office:smarttags">
        <w:smartTagPr>
          <w:attr w:val="2896 m2" w:name="ProductID"/>
        </w:smartTagPr>
        <w:r>
          <w:t>2896 m2</w:t>
        </w:r>
      </w:smartTag>
      <w:r>
        <w:t xml:space="preserve">, vlasništvo 1/1, </w:t>
      </w:r>
    </w:p>
    <w:p w:rsidRDefault="0047110F" w:rsidP="0047110F" w:rsidR="0047110F">
      <w:pPr>
        <w:ind w:left="360"/>
        <w:jc w:val="both"/>
      </w:pPr>
      <w:r>
        <w:t xml:space="preserve">16. nekretnina upisana u z.k.ul. 1431 k.o. Vratno, čkbr. 2182 bara Peski  sa </w:t>
      </w:r>
      <w:smartTag w:element="metricconverter" w:uri="urn:schemas-microsoft-com:office:smarttags">
        <w:smartTagPr>
          <w:attr w:val="2579 m2" w:name="ProductID"/>
        </w:smartTagPr>
        <w:r>
          <w:t>2579 m2</w:t>
        </w:r>
      </w:smartTag>
      <w:r>
        <w:t xml:space="preserve">, vlasništvo 1/1, </w:t>
      </w:r>
    </w:p>
    <w:p w:rsidRDefault="0047110F" w:rsidP="0047110F" w:rsidR="0047110F">
      <w:pPr>
        <w:ind w:left="360"/>
        <w:jc w:val="both"/>
      </w:pPr>
      <w:r>
        <w:t xml:space="preserve">17. nekretnina upisana u z.k.ul. 1577 k.o. Vratno, čkbr. 2114/5 oranica u Topolinah sa </w:t>
      </w:r>
      <w:smartTag w:element="metricconverter" w:uri="urn:schemas-microsoft-com:office:smarttags">
        <w:smartTagPr>
          <w:attr w:val="2956 m2" w:name="ProductID"/>
        </w:smartTagPr>
        <w:r>
          <w:t>2956 m2</w:t>
        </w:r>
      </w:smartTag>
      <w:r w:rsidR="00F526A8">
        <w:t>, suvlasništvo ½</w:t>
      </w:r>
      <w:r>
        <w:t>.</w:t>
      </w:r>
    </w:p>
    <w:p w:rsidRDefault="0047110F" w:rsidP="0047110F" w:rsidR="0047110F">
      <w:pPr>
        <w:jc w:val="both"/>
      </w:pPr>
    </w:p>
    <w:p w:rsidRDefault="0019341F" w:rsidP="0019341F" w:rsidR="0019341F">
      <w:pPr>
        <w:jc w:val="both"/>
      </w:pPr>
      <w:r>
        <w:t xml:space="preserve">Iz unovčene stečajne mase u iznosu od </w:t>
      </w:r>
      <w:r w:rsidR="00F526A8">
        <w:t>51.917.500,10</w:t>
      </w:r>
      <w:r>
        <w:t xml:space="preserve">   kn, izvršeno je namirenje vjerovnika, troškova stečajnog postupka i ostalih obveza stečajne mase kako slijedi:</w:t>
      </w:r>
    </w:p>
    <w:p w:rsidRDefault="0019341F" w:rsidP="0019341F" w:rsidR="0019341F">
      <w:pPr>
        <w:jc w:val="both"/>
      </w:pPr>
    </w:p>
    <w:p w:rsidRDefault="0019341F" w:rsidP="0019341F" w:rsidR="0019341F">
      <w:pPr>
        <w:numPr>
          <w:ilvl w:val="0"/>
          <w:numId w:val="32"/>
        </w:numPr>
        <w:jc w:val="both"/>
      </w:pPr>
      <w:r>
        <w:t>plaćen je PDV sadržan u kupoprodajnoj cijeni nekretnina na kojima postoji razlučno pravo u iznosu od 3.860.738,22 kn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namireni su troškovi razlučnih vjerovnika u ovršnim postupcima u kojima su prodane nekretnine,  u ukupnom iznosu od 279.759,92 kn ( Hypo-Alpe-Adria Bank u iznosu od 9.014,12 kn, H-Abduco d.o.o. u iznosu od 10.650,80 kn i Vaillant d.o.o. u iznosu od 260.095,00 kn )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>namirene su tražbine razlučnih vjerovnika, koji su ujedno i stečajni vjerovnici 2. višeg isplatnog reda,  u ukupnom iznosu od 27.980.841,69 kn: Hypo Alpe-Adria Bank d.d.u iznosu od  10.395.284,58 kn, H-Abduco d.o.o. u iznosu od  11.997.578,54  kn, Erste &amp; Steiermärkische Bank d.d. u iznosu od 627.800,72 kn, Vaillant d.o.o. u iznosu od 882.156,38 kn, Vaillant GmbH u iznosu od 1.556.760,90 kn, Adriatic Assets d.o.o. u iznosu od 1.468.838,85 kn, Banka Kovanica d.d. i HBOR u iznosu od 1.039.777,30 kn, Žepoh d.o.o. u iznosu od 12.644,42 kn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namirene su tražbine stečajnih vjerovnika 1. višeg isplatnog reda u ukupnom iznosu od 9.239.450,71 kn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>plaćeni su troškovi stečajnog postupka i ostale obveze stečajne mase u ukupnom iznosu od 4.</w:t>
      </w:r>
      <w:r w:rsidR="00F526A8">
        <w:t>857.364.19</w:t>
      </w:r>
      <w:r>
        <w:t xml:space="preserve"> kn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 računu Trgovačkog suda u Varaždinu nalazi se iznos od </w:t>
      </w:r>
      <w:r w:rsidR="00F526A8">
        <w:t>5.336.369,76</w:t>
      </w:r>
      <w:r>
        <w:t xml:space="preserve"> kn koji je potrebno raspodijeliti u skladu s podnesenim prijedlogom diobe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 računu stečajnog dužnika nalazi se </w:t>
      </w:r>
      <w:r w:rsidR="00F526A8">
        <w:t>362.975,61</w:t>
      </w:r>
      <w:r>
        <w:t xml:space="preserve"> kn</w:t>
      </w:r>
    </w:p>
    <w:p w:rsidRDefault="0019341F" w:rsidP="0047110F" w:rsidR="0019341F">
      <w:pPr>
        <w:jc w:val="both"/>
      </w:pPr>
    </w:p>
    <w:p w:rsidRDefault="0047110F" w:rsidP="0047110F" w:rsidR="0047110F">
      <w:pPr>
        <w:jc w:val="both"/>
      </w:pPr>
    </w:p>
    <w:p w:rsidRDefault="00224A9A" w:rsidP="00224A9A" w:rsidR="00224A9A">
      <w:pPr>
        <w:tabs>
          <w:tab w:pos="8265" w:val="left"/>
        </w:tabs>
        <w:jc w:val="both"/>
      </w:pPr>
      <w:r>
        <w:t>U nastavku se daje tabelarni prikaz utvrđenih i namirenih tražbina stečajnih vjerovnika tijekom provedenog stečajnog postupka:</w:t>
      </w:r>
    </w:p>
    <w:p w:rsidRDefault="00224A9A" w:rsidP="00224A9A" w:rsidR="00224A9A">
      <w:pPr>
        <w:tabs>
          <w:tab w:pos="8265" w:val="left"/>
        </w:tabs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752"/>
        <w:gridCol w:w="1810"/>
        <w:gridCol w:w="1964"/>
        <w:gridCol w:w="1762"/>
      </w:tblGrid>
      <w:tr w:rsidR="00224A9A">
        <w:tc>
          <w:tcPr>
            <w:tcW w:type="auto" w:w="0"/>
          </w:tcPr>
          <w:p w:rsidRDefault="00224A9A" w:rsidP="00224A9A" w:rsidR="00224A9A">
            <w:r>
              <w:t>Isplatni red</w:t>
            </w:r>
          </w:p>
        </w:tc>
        <w:tc>
          <w:tcPr>
            <w:tcW w:type="auto" w:w="0"/>
          </w:tcPr>
          <w:p w:rsidRDefault="00224A9A" w:rsidP="00224A9A" w:rsidR="00224A9A">
            <w:r>
              <w:t>Utvrđene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Uvjetno priznate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Namirene tražbine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1. viši isplatni red</w:t>
            </w:r>
          </w:p>
          <w:p w:rsidRDefault="00224A9A" w:rsidP="00224A9A" w:rsidR="00224A9A"/>
          <w:p w:rsidRDefault="00224A9A" w:rsidP="00224A9A" w:rsidR="00224A9A">
            <w:r>
              <w:t>Radnici: 4.802.007 kn</w:t>
            </w:r>
          </w:p>
          <w:p w:rsidRDefault="00224A9A" w:rsidP="00224A9A" w:rsidR="00224A9A">
            <w:r>
              <w:t>Porezna uprava: 7.186.232 kn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11.988.239,63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9.239.450,71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2. viši isplatni red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93.</w:t>
            </w:r>
            <w:r w:rsidR="00E3554A">
              <w:t>534.556,08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1.037.083,66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3. razlučni vjerovnici te ujedno i stečajni vjerovnici 2. višeg isplatnog reda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75.765.891,15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7.670.206,17</w:t>
            </w: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27.980.841,69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Ukupno: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181.</w:t>
            </w:r>
            <w:r w:rsidR="00E3554A">
              <w:t>288.686,86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8.707.289,83</w:t>
            </w: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37.220.292,40</w:t>
            </w:r>
          </w:p>
        </w:tc>
      </w:tr>
    </w:tbl>
    <w:p w:rsidRDefault="00224A9A" w:rsidP="00224A9A" w:rsidR="00224A9A">
      <w:pPr>
        <w:tabs>
          <w:tab w:pos="8265" w:val="left"/>
        </w:tabs>
        <w:jc w:val="both"/>
      </w:pPr>
    </w:p>
    <w:p w:rsidRDefault="0066723F" w:rsidP="00224A9A" w:rsidR="0066723F">
      <w:pPr>
        <w:tabs>
          <w:tab w:pos="8265" w:val="left"/>
        </w:tabs>
        <w:jc w:val="both"/>
      </w:pPr>
    </w:p>
    <w:p w:rsidRDefault="0066723F" w:rsidP="00D62A17" w:rsidR="0002503C" w:rsidRPr="006E67B2">
      <w:pPr>
        <w:jc w:val="both"/>
        <w:rPr>
          <w:b/>
        </w:rPr>
      </w:pPr>
      <w:r>
        <w:rPr>
          <w:b/>
        </w:rPr>
        <w:t xml:space="preserve">III. </w:t>
      </w:r>
      <w:r w:rsidRPr="006E67B2">
        <w:rPr>
          <w:b/>
        </w:rPr>
        <w:t xml:space="preserve"> RADNJE KOJE ĆE SE PODUZETI U NAREDNOM RAZDOBLJU</w:t>
      </w:r>
    </w:p>
    <w:p w:rsidRDefault="006E67B2" w:rsidP="00D62A17" w:rsidR="006E67B2" w:rsidRPr="006E67B2">
      <w:pPr>
        <w:jc w:val="both"/>
        <w:rPr>
          <w:b/>
        </w:rPr>
      </w:pPr>
    </w:p>
    <w:p w:rsidRDefault="006E67B2" w:rsidP="00D62A17" w:rsidR="006E67B2">
      <w:pPr>
        <w:jc w:val="both"/>
      </w:pPr>
      <w:r>
        <w:t>U narednom razdoblju nastavit će se s postupcima  unovčenja imovine i  namirenja tražbina vjerovnika  iz iznosa dobivenog prodajom, te će se poduzeti i ostale potrebne radnje u svrhu zaključenja stečajnog postupka.</w:t>
      </w:r>
    </w:p>
    <w:p w:rsidRDefault="006E67B2" w:rsidP="00D62A17" w:rsidR="006E67B2">
      <w:pPr>
        <w:jc w:val="both"/>
      </w:pPr>
      <w:r>
        <w:t xml:space="preserve"> </w:t>
      </w:r>
    </w:p>
    <w:p w:rsidRDefault="00002101" w:rsidP="00DD3FA1" w:rsidR="00DD3FA1">
      <w:pPr>
        <w:jc w:val="both"/>
      </w:pPr>
      <w:r>
        <w:tab/>
      </w:r>
      <w:r w:rsidR="00DD3FA1">
        <w:t xml:space="preserve">U Varaždinu, </w:t>
      </w:r>
      <w:r w:rsidR="00F526A8">
        <w:t>18. ožujka 2019</w:t>
      </w:r>
      <w:r w:rsidR="005E6F93">
        <w:t>.</w:t>
      </w:r>
      <w:r w:rsidR="00DD3FA1">
        <w:t xml:space="preserve"> godine</w:t>
      </w: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DD3FA1" w:rsidP="00DD3FA1" w:rsidR="00682E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p w:rsidRDefault="00682E79" w:rsidP="00DD3FA1" w:rsidR="00682E79">
      <w:pPr>
        <w:jc w:val="both"/>
      </w:pPr>
    </w:p>
    <w:p w:rsidRDefault="003B6DF7" w:rsidP="00DD3FA1" w:rsidR="005E345E">
      <w:pPr>
        <w:jc w:val="both"/>
      </w:pPr>
      <w:r>
        <w:t xml:space="preserve"> </w:t>
      </w:r>
    </w:p>
    <w:sectPr w:rsidR="005E345E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ACA" w:rsidR="00785ACA">
      <w:r>
        <w:separator/>
      </w:r>
    </w:p>
  </w:endnote>
  <w:endnote w:id="0" w:type="continuationSeparator">
    <w:p w:rsidRDefault="00785ACA" w:rsidR="00785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724" w:rsidP="000353FB" w:rsidR="00C737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3724" w:rsidP="00FE391D" w:rsidR="00C737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724" w:rsidP="000353FB" w:rsidR="00C737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B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73724" w:rsidP="00FE391D" w:rsidR="00C737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ACA" w:rsidR="00785ACA">
      <w:r>
        <w:separator/>
      </w:r>
    </w:p>
  </w:footnote>
  <w:footnote w:id="0" w:type="continuationSeparator">
    <w:p w:rsidRDefault="00785ACA" w:rsidR="00785AC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2A6CCD70"/>
    <w:lvl w:ilvl="0">
      <w:numFmt w:val="bullet"/>
      <w:lvlText w:val="*"/>
      <w:lvlJc w:val="left"/>
    </w:lvl>
  </w:abstractNum>
  <w:abstractNum w:abstractNumId="1">
    <w:nsid w:val="03EA4AB1"/>
    <w:multiLevelType w:val="hybridMultilevel"/>
    <w:tmpl w:val="5792189C"/>
    <w:lvl w:tplc="687CE5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42A7082"/>
    <w:multiLevelType w:val="hybridMultilevel"/>
    <w:tmpl w:val="BD82A81C"/>
    <w:lvl w:tplc="8EC6C5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4DF1565"/>
    <w:multiLevelType w:val="hybridMultilevel"/>
    <w:tmpl w:val="DEF0618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FB6D2E"/>
    <w:multiLevelType w:val="hybridMultilevel"/>
    <w:tmpl w:val="4D983DFE"/>
    <w:lvl w:tplc="11461162" w:ilvl="0"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38516AF"/>
    <w:multiLevelType w:val="hybridMultilevel"/>
    <w:tmpl w:val="606698AE"/>
    <w:lvl w:tplc="788AC4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C2476E"/>
    <w:multiLevelType w:val="hybridMultilevel"/>
    <w:tmpl w:val="C802957A"/>
    <w:lvl w:tplc="D20239C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9DD5A34"/>
    <w:multiLevelType w:val="hybridMultilevel"/>
    <w:tmpl w:val="1D849BBA"/>
    <w:lvl w:tplc="A0961C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DB566A1"/>
    <w:multiLevelType w:val="hybridMultilevel"/>
    <w:tmpl w:val="31562F5C"/>
    <w:lvl w:tplc="469AD280"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1E747B8C"/>
    <w:multiLevelType w:val="hybridMultilevel"/>
    <w:tmpl w:val="69986E3A"/>
    <w:lvl w:tplc="041A0017" w:ilvl="0">
      <w:start w:val="3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65260E6"/>
    <w:multiLevelType w:val="hybridMultilevel"/>
    <w:tmpl w:val="DB78184A"/>
    <w:lvl w:tplc="8274438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A1C30C9"/>
    <w:multiLevelType w:val="hybridMultilevel"/>
    <w:tmpl w:val="173473EA"/>
    <w:lvl w:tplc="A4C8F50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6C326A2"/>
    <w:multiLevelType w:val="hybridMultilevel"/>
    <w:tmpl w:val="98789982"/>
    <w:lvl w:tplc="772407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6C44C89"/>
    <w:multiLevelType w:val="hybridMultilevel"/>
    <w:tmpl w:val="E8E2AF12"/>
    <w:lvl w:tplc="180A7CB6" w:ilvl="0">
      <w:start w:val="34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D065483"/>
    <w:multiLevelType w:val="multilevel"/>
    <w:tmpl w:val="31562F5C"/>
    <w:lvl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3D8A0B98"/>
    <w:multiLevelType w:val="hybridMultilevel"/>
    <w:tmpl w:val="38E0796A"/>
    <w:lvl w:tplc="F58467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6D779AC"/>
    <w:multiLevelType w:val="hybridMultilevel"/>
    <w:tmpl w:val="ADC637FC"/>
    <w:lvl w:tplc="6200F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7A0164F"/>
    <w:multiLevelType w:val="hybridMultilevel"/>
    <w:tmpl w:val="CE6829A2"/>
    <w:lvl w:tplc="F5FC565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D062EA4"/>
    <w:multiLevelType w:val="hybridMultilevel"/>
    <w:tmpl w:val="21E6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7B6D9F"/>
    <w:multiLevelType w:val="hybridMultilevel"/>
    <w:tmpl w:val="A790F2FE"/>
    <w:lvl w:tplc="041A0017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0E7791"/>
    <w:multiLevelType w:val="hybridMultilevel"/>
    <w:tmpl w:val="82184F5E"/>
    <w:lvl w:tplc="6B0C09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49A5546"/>
    <w:multiLevelType w:val="hybridMultilevel"/>
    <w:tmpl w:val="71B0CD8E"/>
    <w:lvl w:tplc="869A3B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47C414B"/>
    <w:multiLevelType w:val="hybridMultilevel"/>
    <w:tmpl w:val="E51E533A"/>
    <w:lvl w:tplc="32E25D7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4892E42"/>
    <w:multiLevelType w:val="hybridMultilevel"/>
    <w:tmpl w:val="4F9EDF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9858D9"/>
    <w:multiLevelType w:val="hybridMultilevel"/>
    <w:tmpl w:val="53DC97A0"/>
    <w:lvl w:tplc="127ECD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992801"/>
    <w:multiLevelType w:val="hybridMultilevel"/>
    <w:tmpl w:val="80629496"/>
    <w:lvl w:tplc="592C695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7704B98"/>
    <w:multiLevelType w:val="hybridMultilevel"/>
    <w:tmpl w:val="F7D66F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7A4D2A"/>
    <w:multiLevelType w:val="hybridMultilevel"/>
    <w:tmpl w:val="1310A500"/>
    <w:lvl w:tplc="DFBCD6F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5">
    <w:abstractNumId w:val="12"/>
  </w:num>
  <w:num w:numId="6">
    <w:abstractNumId w:val="13"/>
  </w:num>
  <w:num w:numId="7">
    <w:abstractNumId w:val="19"/>
  </w:num>
  <w:num w:numId="8">
    <w:abstractNumId w:val="11"/>
  </w:num>
  <w:num w:numId="9">
    <w:abstractNumId w:val="17"/>
  </w:num>
  <w:num w:numId="10">
    <w:abstractNumId w:val="15"/>
  </w:num>
  <w:num w:numId="11">
    <w:abstractNumId w:val="10"/>
  </w:num>
  <w:num w:numId="12">
    <w:abstractNumId w:val="2"/>
  </w:num>
  <w:num w:numId="13">
    <w:abstractNumId w:val="26"/>
  </w:num>
  <w:num w:numId="14">
    <w:abstractNumId w:val="21"/>
  </w:num>
  <w:num w:numId="15">
    <w:abstractNumId w:val="25"/>
  </w:num>
  <w:num w:numId="16">
    <w:abstractNumId w:val="23"/>
  </w:num>
  <w:num w:numId="17">
    <w:abstractNumId w:val="27"/>
  </w:num>
  <w:num w:numId="18">
    <w:abstractNumId w:val="1"/>
  </w:num>
  <w:num w:numId="19">
    <w:abstractNumId w:val="16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9"/>
  </w:num>
  <w:num w:numId="23">
    <w:abstractNumId w:val="20"/>
  </w:num>
  <w:num w:numId="24">
    <w:abstractNumId w:val="9"/>
  </w:num>
  <w:num w:numId="25">
    <w:abstractNumId w:val="6"/>
  </w:num>
  <w:num w:numId="26">
    <w:abstractNumId w:val="8"/>
  </w:num>
  <w:num w:numId="27">
    <w:abstractNumId w:val="14"/>
  </w:num>
  <w:num w:numId="28">
    <w:abstractNumId w:val="7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E3A"/>
    <w:rsid w:val="000000A5"/>
    <w:rsid w:val="000001D3"/>
    <w:rsid w:val="00000C69"/>
    <w:rsid w:val="0000170B"/>
    <w:rsid w:val="00002101"/>
    <w:rsid w:val="0000247C"/>
    <w:rsid w:val="00005234"/>
    <w:rsid w:val="00005275"/>
    <w:rsid w:val="00005595"/>
    <w:rsid w:val="000108BF"/>
    <w:rsid w:val="0001198C"/>
    <w:rsid w:val="00013C1B"/>
    <w:rsid w:val="00014E8A"/>
    <w:rsid w:val="00015227"/>
    <w:rsid w:val="00015630"/>
    <w:rsid w:val="00016D04"/>
    <w:rsid w:val="00017374"/>
    <w:rsid w:val="00020251"/>
    <w:rsid w:val="00020DE5"/>
    <w:rsid w:val="00021C6E"/>
    <w:rsid w:val="00022470"/>
    <w:rsid w:val="0002503C"/>
    <w:rsid w:val="00025E73"/>
    <w:rsid w:val="0003108B"/>
    <w:rsid w:val="00033735"/>
    <w:rsid w:val="00034A3A"/>
    <w:rsid w:val="000353FB"/>
    <w:rsid w:val="00041CDA"/>
    <w:rsid w:val="00045376"/>
    <w:rsid w:val="00045872"/>
    <w:rsid w:val="000460D7"/>
    <w:rsid w:val="0004765F"/>
    <w:rsid w:val="00047690"/>
    <w:rsid w:val="0005014F"/>
    <w:rsid w:val="000507D1"/>
    <w:rsid w:val="00050B1F"/>
    <w:rsid w:val="00051597"/>
    <w:rsid w:val="000527A4"/>
    <w:rsid w:val="000538AC"/>
    <w:rsid w:val="00054E90"/>
    <w:rsid w:val="000551BF"/>
    <w:rsid w:val="00055E37"/>
    <w:rsid w:val="00055E6E"/>
    <w:rsid w:val="00060268"/>
    <w:rsid w:val="00060410"/>
    <w:rsid w:val="0006262E"/>
    <w:rsid w:val="00062AA3"/>
    <w:rsid w:val="000641F4"/>
    <w:rsid w:val="00064396"/>
    <w:rsid w:val="0006443A"/>
    <w:rsid w:val="00065EE8"/>
    <w:rsid w:val="00066F99"/>
    <w:rsid w:val="00070258"/>
    <w:rsid w:val="00070DC9"/>
    <w:rsid w:val="00073261"/>
    <w:rsid w:val="00073895"/>
    <w:rsid w:val="00074AFE"/>
    <w:rsid w:val="0008282E"/>
    <w:rsid w:val="00083C04"/>
    <w:rsid w:val="00085326"/>
    <w:rsid w:val="00086539"/>
    <w:rsid w:val="00086548"/>
    <w:rsid w:val="00090344"/>
    <w:rsid w:val="00090C2E"/>
    <w:rsid w:val="00093E5D"/>
    <w:rsid w:val="000946B3"/>
    <w:rsid w:val="00097CA4"/>
    <w:rsid w:val="000A03DC"/>
    <w:rsid w:val="000A26DD"/>
    <w:rsid w:val="000A28F3"/>
    <w:rsid w:val="000A370B"/>
    <w:rsid w:val="000A4810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1F49"/>
    <w:rsid w:val="000D3F8F"/>
    <w:rsid w:val="000D74E2"/>
    <w:rsid w:val="000E0C89"/>
    <w:rsid w:val="000E200D"/>
    <w:rsid w:val="000E28FF"/>
    <w:rsid w:val="000E3A8E"/>
    <w:rsid w:val="000E60FF"/>
    <w:rsid w:val="000E71E2"/>
    <w:rsid w:val="000E7871"/>
    <w:rsid w:val="000F2309"/>
    <w:rsid w:val="000F370D"/>
    <w:rsid w:val="000F4261"/>
    <w:rsid w:val="000F47C9"/>
    <w:rsid w:val="000F4EF7"/>
    <w:rsid w:val="000F5C7C"/>
    <w:rsid w:val="000F6BF3"/>
    <w:rsid w:val="0010155D"/>
    <w:rsid w:val="00101C13"/>
    <w:rsid w:val="00103419"/>
    <w:rsid w:val="00104F49"/>
    <w:rsid w:val="0011131F"/>
    <w:rsid w:val="0011264C"/>
    <w:rsid w:val="00113F84"/>
    <w:rsid w:val="001212F8"/>
    <w:rsid w:val="00122251"/>
    <w:rsid w:val="00124174"/>
    <w:rsid w:val="00124EDE"/>
    <w:rsid w:val="00124F51"/>
    <w:rsid w:val="00131702"/>
    <w:rsid w:val="00131874"/>
    <w:rsid w:val="00132416"/>
    <w:rsid w:val="0013408D"/>
    <w:rsid w:val="0013511D"/>
    <w:rsid w:val="00135F63"/>
    <w:rsid w:val="001369FB"/>
    <w:rsid w:val="00136B70"/>
    <w:rsid w:val="00136C76"/>
    <w:rsid w:val="00137164"/>
    <w:rsid w:val="00137251"/>
    <w:rsid w:val="00137E13"/>
    <w:rsid w:val="00140CEA"/>
    <w:rsid w:val="00141232"/>
    <w:rsid w:val="00141B12"/>
    <w:rsid w:val="00142E8C"/>
    <w:rsid w:val="001443C0"/>
    <w:rsid w:val="001477B3"/>
    <w:rsid w:val="00151A4D"/>
    <w:rsid w:val="0015650C"/>
    <w:rsid w:val="00160414"/>
    <w:rsid w:val="0016278F"/>
    <w:rsid w:val="001629F7"/>
    <w:rsid w:val="00163BD5"/>
    <w:rsid w:val="00166129"/>
    <w:rsid w:val="001661D0"/>
    <w:rsid w:val="00171455"/>
    <w:rsid w:val="00173108"/>
    <w:rsid w:val="00173510"/>
    <w:rsid w:val="001735E4"/>
    <w:rsid w:val="00173CC6"/>
    <w:rsid w:val="00177EA9"/>
    <w:rsid w:val="00180F09"/>
    <w:rsid w:val="001815B6"/>
    <w:rsid w:val="00183526"/>
    <w:rsid w:val="001837B7"/>
    <w:rsid w:val="00184626"/>
    <w:rsid w:val="001854D4"/>
    <w:rsid w:val="00190251"/>
    <w:rsid w:val="0019084B"/>
    <w:rsid w:val="00191371"/>
    <w:rsid w:val="00191B2D"/>
    <w:rsid w:val="00192277"/>
    <w:rsid w:val="0019341F"/>
    <w:rsid w:val="00194BF9"/>
    <w:rsid w:val="001969F8"/>
    <w:rsid w:val="00197205"/>
    <w:rsid w:val="0019776B"/>
    <w:rsid w:val="00197B3F"/>
    <w:rsid w:val="001A104F"/>
    <w:rsid w:val="001A11E5"/>
    <w:rsid w:val="001A222A"/>
    <w:rsid w:val="001A2ECC"/>
    <w:rsid w:val="001A4C00"/>
    <w:rsid w:val="001A5203"/>
    <w:rsid w:val="001A7B92"/>
    <w:rsid w:val="001B0C46"/>
    <w:rsid w:val="001B1778"/>
    <w:rsid w:val="001B2347"/>
    <w:rsid w:val="001B2571"/>
    <w:rsid w:val="001B63CB"/>
    <w:rsid w:val="001B7DF8"/>
    <w:rsid w:val="001B7FB5"/>
    <w:rsid w:val="001C0CF4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0E15"/>
    <w:rsid w:val="001E14E1"/>
    <w:rsid w:val="001E2E36"/>
    <w:rsid w:val="001E2F7C"/>
    <w:rsid w:val="001E4D15"/>
    <w:rsid w:val="001E55AC"/>
    <w:rsid w:val="001F0965"/>
    <w:rsid w:val="001F1983"/>
    <w:rsid w:val="001F1F4E"/>
    <w:rsid w:val="001F248A"/>
    <w:rsid w:val="001F49F1"/>
    <w:rsid w:val="001F53CC"/>
    <w:rsid w:val="001F585E"/>
    <w:rsid w:val="001F67BF"/>
    <w:rsid w:val="001F6A65"/>
    <w:rsid w:val="001F7A14"/>
    <w:rsid w:val="00202873"/>
    <w:rsid w:val="0020636E"/>
    <w:rsid w:val="002103EE"/>
    <w:rsid w:val="00210C77"/>
    <w:rsid w:val="002111D1"/>
    <w:rsid w:val="00216296"/>
    <w:rsid w:val="00221647"/>
    <w:rsid w:val="0022175E"/>
    <w:rsid w:val="00222F70"/>
    <w:rsid w:val="00224A9A"/>
    <w:rsid w:val="00224AD5"/>
    <w:rsid w:val="00224EB0"/>
    <w:rsid w:val="00227049"/>
    <w:rsid w:val="0023101E"/>
    <w:rsid w:val="0023105A"/>
    <w:rsid w:val="00233F50"/>
    <w:rsid w:val="0023505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0B7"/>
    <w:rsid w:val="00262A3A"/>
    <w:rsid w:val="00266979"/>
    <w:rsid w:val="00266CED"/>
    <w:rsid w:val="00267566"/>
    <w:rsid w:val="0027065D"/>
    <w:rsid w:val="00273EDA"/>
    <w:rsid w:val="00273F22"/>
    <w:rsid w:val="00274D7E"/>
    <w:rsid w:val="0027614F"/>
    <w:rsid w:val="002763EF"/>
    <w:rsid w:val="00282E1E"/>
    <w:rsid w:val="00282EC1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E8A"/>
    <w:rsid w:val="002C4F70"/>
    <w:rsid w:val="002C5E14"/>
    <w:rsid w:val="002C68D1"/>
    <w:rsid w:val="002D156F"/>
    <w:rsid w:val="002D1C8B"/>
    <w:rsid w:val="002D2B45"/>
    <w:rsid w:val="002D3569"/>
    <w:rsid w:val="002D3FFE"/>
    <w:rsid w:val="002D41DC"/>
    <w:rsid w:val="002D65AA"/>
    <w:rsid w:val="002D7948"/>
    <w:rsid w:val="002E3B38"/>
    <w:rsid w:val="002E4BEE"/>
    <w:rsid w:val="002E5953"/>
    <w:rsid w:val="002E63B3"/>
    <w:rsid w:val="002E6891"/>
    <w:rsid w:val="002E6B9E"/>
    <w:rsid w:val="002E7AE5"/>
    <w:rsid w:val="002E7B8F"/>
    <w:rsid w:val="002F0613"/>
    <w:rsid w:val="002F1C16"/>
    <w:rsid w:val="002F2BB1"/>
    <w:rsid w:val="002F3516"/>
    <w:rsid w:val="002F53D0"/>
    <w:rsid w:val="002F592F"/>
    <w:rsid w:val="002F656F"/>
    <w:rsid w:val="002F715B"/>
    <w:rsid w:val="00302105"/>
    <w:rsid w:val="00302F15"/>
    <w:rsid w:val="0030383E"/>
    <w:rsid w:val="003047BD"/>
    <w:rsid w:val="003072AE"/>
    <w:rsid w:val="003108DC"/>
    <w:rsid w:val="00311246"/>
    <w:rsid w:val="003126E1"/>
    <w:rsid w:val="0031362E"/>
    <w:rsid w:val="0031405D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7BE4"/>
    <w:rsid w:val="0033032A"/>
    <w:rsid w:val="00331435"/>
    <w:rsid w:val="00331A2A"/>
    <w:rsid w:val="00335A35"/>
    <w:rsid w:val="00336629"/>
    <w:rsid w:val="00336793"/>
    <w:rsid w:val="003405C6"/>
    <w:rsid w:val="00341FD9"/>
    <w:rsid w:val="003443E7"/>
    <w:rsid w:val="0034479E"/>
    <w:rsid w:val="003457F3"/>
    <w:rsid w:val="003458C2"/>
    <w:rsid w:val="0035174B"/>
    <w:rsid w:val="003522CE"/>
    <w:rsid w:val="00352384"/>
    <w:rsid w:val="00353147"/>
    <w:rsid w:val="003537D7"/>
    <w:rsid w:val="003537FB"/>
    <w:rsid w:val="00354953"/>
    <w:rsid w:val="0036087D"/>
    <w:rsid w:val="00362533"/>
    <w:rsid w:val="003645A8"/>
    <w:rsid w:val="003647B3"/>
    <w:rsid w:val="003659E3"/>
    <w:rsid w:val="00367202"/>
    <w:rsid w:val="0036725F"/>
    <w:rsid w:val="00367DB2"/>
    <w:rsid w:val="00371564"/>
    <w:rsid w:val="00371FCA"/>
    <w:rsid w:val="00372DC4"/>
    <w:rsid w:val="003731F4"/>
    <w:rsid w:val="00375029"/>
    <w:rsid w:val="00376EFB"/>
    <w:rsid w:val="003776F1"/>
    <w:rsid w:val="003779E9"/>
    <w:rsid w:val="00380491"/>
    <w:rsid w:val="00381036"/>
    <w:rsid w:val="00381949"/>
    <w:rsid w:val="0038575A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571A"/>
    <w:rsid w:val="003A7454"/>
    <w:rsid w:val="003A7705"/>
    <w:rsid w:val="003B0464"/>
    <w:rsid w:val="003B449A"/>
    <w:rsid w:val="003B5455"/>
    <w:rsid w:val="003B6DF7"/>
    <w:rsid w:val="003C03D9"/>
    <w:rsid w:val="003C103D"/>
    <w:rsid w:val="003C1708"/>
    <w:rsid w:val="003C1977"/>
    <w:rsid w:val="003C2F81"/>
    <w:rsid w:val="003C61EF"/>
    <w:rsid w:val="003C663C"/>
    <w:rsid w:val="003C6EE3"/>
    <w:rsid w:val="003C6EEC"/>
    <w:rsid w:val="003D1568"/>
    <w:rsid w:val="003D1D75"/>
    <w:rsid w:val="003D4915"/>
    <w:rsid w:val="003D4D31"/>
    <w:rsid w:val="003D5CD1"/>
    <w:rsid w:val="003E01CA"/>
    <w:rsid w:val="003E0B1F"/>
    <w:rsid w:val="003E3DD3"/>
    <w:rsid w:val="003E5298"/>
    <w:rsid w:val="003E611B"/>
    <w:rsid w:val="003E7896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1F51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6F56"/>
    <w:rsid w:val="00427308"/>
    <w:rsid w:val="00427579"/>
    <w:rsid w:val="0042789A"/>
    <w:rsid w:val="00430633"/>
    <w:rsid w:val="00432A0B"/>
    <w:rsid w:val="004330CA"/>
    <w:rsid w:val="00433646"/>
    <w:rsid w:val="004340AD"/>
    <w:rsid w:val="00442DD0"/>
    <w:rsid w:val="004443FD"/>
    <w:rsid w:val="00445983"/>
    <w:rsid w:val="00446BD8"/>
    <w:rsid w:val="004477C8"/>
    <w:rsid w:val="004522E4"/>
    <w:rsid w:val="00452A23"/>
    <w:rsid w:val="0045343A"/>
    <w:rsid w:val="00453826"/>
    <w:rsid w:val="00456B9C"/>
    <w:rsid w:val="004579A0"/>
    <w:rsid w:val="0046512D"/>
    <w:rsid w:val="004669A1"/>
    <w:rsid w:val="00466E0E"/>
    <w:rsid w:val="004704B9"/>
    <w:rsid w:val="0047110F"/>
    <w:rsid w:val="00471572"/>
    <w:rsid w:val="004729C9"/>
    <w:rsid w:val="00473AD5"/>
    <w:rsid w:val="00481397"/>
    <w:rsid w:val="00481951"/>
    <w:rsid w:val="004819EA"/>
    <w:rsid w:val="00483F90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00EB"/>
    <w:rsid w:val="004A165C"/>
    <w:rsid w:val="004A1887"/>
    <w:rsid w:val="004A3A41"/>
    <w:rsid w:val="004A4FF6"/>
    <w:rsid w:val="004A60C2"/>
    <w:rsid w:val="004A61F4"/>
    <w:rsid w:val="004A7D89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07F"/>
    <w:rsid w:val="004D3764"/>
    <w:rsid w:val="004D4CED"/>
    <w:rsid w:val="004D4EEC"/>
    <w:rsid w:val="004D5803"/>
    <w:rsid w:val="004D64BC"/>
    <w:rsid w:val="004D6EE8"/>
    <w:rsid w:val="004D74B8"/>
    <w:rsid w:val="004E3010"/>
    <w:rsid w:val="004E3512"/>
    <w:rsid w:val="004E731F"/>
    <w:rsid w:val="004F1320"/>
    <w:rsid w:val="004F2885"/>
    <w:rsid w:val="004F2B29"/>
    <w:rsid w:val="004F3537"/>
    <w:rsid w:val="004F3837"/>
    <w:rsid w:val="004F3BA9"/>
    <w:rsid w:val="004F4F1F"/>
    <w:rsid w:val="004F5B10"/>
    <w:rsid w:val="004F64CB"/>
    <w:rsid w:val="004F69C8"/>
    <w:rsid w:val="005022EC"/>
    <w:rsid w:val="005025B8"/>
    <w:rsid w:val="00502A35"/>
    <w:rsid w:val="00503F3E"/>
    <w:rsid w:val="0050754A"/>
    <w:rsid w:val="005106D7"/>
    <w:rsid w:val="00511EC7"/>
    <w:rsid w:val="005128EA"/>
    <w:rsid w:val="005138C5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19A9"/>
    <w:rsid w:val="005432BA"/>
    <w:rsid w:val="0054525C"/>
    <w:rsid w:val="00546AC7"/>
    <w:rsid w:val="00546E16"/>
    <w:rsid w:val="00547273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32E6"/>
    <w:rsid w:val="00563EFF"/>
    <w:rsid w:val="00564180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1B0C"/>
    <w:rsid w:val="0058587E"/>
    <w:rsid w:val="00586E0D"/>
    <w:rsid w:val="005871F3"/>
    <w:rsid w:val="005872C4"/>
    <w:rsid w:val="0058790B"/>
    <w:rsid w:val="00587F54"/>
    <w:rsid w:val="0059040F"/>
    <w:rsid w:val="00590B42"/>
    <w:rsid w:val="00591820"/>
    <w:rsid w:val="00592ED0"/>
    <w:rsid w:val="00596CBA"/>
    <w:rsid w:val="005A36D2"/>
    <w:rsid w:val="005A3AEA"/>
    <w:rsid w:val="005A4FC8"/>
    <w:rsid w:val="005A5CFA"/>
    <w:rsid w:val="005A73A1"/>
    <w:rsid w:val="005B0472"/>
    <w:rsid w:val="005B1AE5"/>
    <w:rsid w:val="005B5676"/>
    <w:rsid w:val="005B703C"/>
    <w:rsid w:val="005C0375"/>
    <w:rsid w:val="005C12C2"/>
    <w:rsid w:val="005C2C3F"/>
    <w:rsid w:val="005C353D"/>
    <w:rsid w:val="005C3884"/>
    <w:rsid w:val="005C4687"/>
    <w:rsid w:val="005D0140"/>
    <w:rsid w:val="005D0B27"/>
    <w:rsid w:val="005D1B4C"/>
    <w:rsid w:val="005D1C14"/>
    <w:rsid w:val="005D28EA"/>
    <w:rsid w:val="005D378A"/>
    <w:rsid w:val="005D5FA1"/>
    <w:rsid w:val="005D6324"/>
    <w:rsid w:val="005E0EF5"/>
    <w:rsid w:val="005E22A4"/>
    <w:rsid w:val="005E2D4E"/>
    <w:rsid w:val="005E345E"/>
    <w:rsid w:val="005E5466"/>
    <w:rsid w:val="005E6F93"/>
    <w:rsid w:val="005E7C59"/>
    <w:rsid w:val="005F0051"/>
    <w:rsid w:val="005F0965"/>
    <w:rsid w:val="005F4B6D"/>
    <w:rsid w:val="00601291"/>
    <w:rsid w:val="006026A9"/>
    <w:rsid w:val="0060308C"/>
    <w:rsid w:val="006055D2"/>
    <w:rsid w:val="00605BBC"/>
    <w:rsid w:val="00607019"/>
    <w:rsid w:val="00610E34"/>
    <w:rsid w:val="0061337F"/>
    <w:rsid w:val="00616B95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5CD8"/>
    <w:rsid w:val="006364B5"/>
    <w:rsid w:val="00636DEE"/>
    <w:rsid w:val="00640480"/>
    <w:rsid w:val="00641BA9"/>
    <w:rsid w:val="00642525"/>
    <w:rsid w:val="00645DDD"/>
    <w:rsid w:val="00647CE1"/>
    <w:rsid w:val="00650143"/>
    <w:rsid w:val="0065208C"/>
    <w:rsid w:val="0065358A"/>
    <w:rsid w:val="00653C42"/>
    <w:rsid w:val="00660AF6"/>
    <w:rsid w:val="006615BD"/>
    <w:rsid w:val="00662CA3"/>
    <w:rsid w:val="0066384C"/>
    <w:rsid w:val="0066460A"/>
    <w:rsid w:val="0066723F"/>
    <w:rsid w:val="0067138C"/>
    <w:rsid w:val="00672B64"/>
    <w:rsid w:val="00673987"/>
    <w:rsid w:val="00673CB6"/>
    <w:rsid w:val="006743F5"/>
    <w:rsid w:val="00674C5C"/>
    <w:rsid w:val="006755D6"/>
    <w:rsid w:val="0067683B"/>
    <w:rsid w:val="006770CE"/>
    <w:rsid w:val="0068051B"/>
    <w:rsid w:val="00682362"/>
    <w:rsid w:val="006825F1"/>
    <w:rsid w:val="00682E79"/>
    <w:rsid w:val="00683B88"/>
    <w:rsid w:val="00686B5D"/>
    <w:rsid w:val="00690296"/>
    <w:rsid w:val="006927B7"/>
    <w:rsid w:val="00692B85"/>
    <w:rsid w:val="00693641"/>
    <w:rsid w:val="006943D8"/>
    <w:rsid w:val="006957E9"/>
    <w:rsid w:val="00696B3D"/>
    <w:rsid w:val="00696D71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150"/>
    <w:rsid w:val="006B0ACB"/>
    <w:rsid w:val="006B493E"/>
    <w:rsid w:val="006C17D1"/>
    <w:rsid w:val="006C213F"/>
    <w:rsid w:val="006C2EBD"/>
    <w:rsid w:val="006C3AE5"/>
    <w:rsid w:val="006C552E"/>
    <w:rsid w:val="006C5B4B"/>
    <w:rsid w:val="006C5F1F"/>
    <w:rsid w:val="006C78B6"/>
    <w:rsid w:val="006D029A"/>
    <w:rsid w:val="006D219B"/>
    <w:rsid w:val="006D2BBC"/>
    <w:rsid w:val="006D34AB"/>
    <w:rsid w:val="006D3753"/>
    <w:rsid w:val="006D3E52"/>
    <w:rsid w:val="006D4FEA"/>
    <w:rsid w:val="006D68E5"/>
    <w:rsid w:val="006D6CBD"/>
    <w:rsid w:val="006E1A49"/>
    <w:rsid w:val="006E40A1"/>
    <w:rsid w:val="006E44B7"/>
    <w:rsid w:val="006E4FBA"/>
    <w:rsid w:val="006E67B2"/>
    <w:rsid w:val="006E7EDD"/>
    <w:rsid w:val="006F0226"/>
    <w:rsid w:val="006F0501"/>
    <w:rsid w:val="006F1B02"/>
    <w:rsid w:val="006F2421"/>
    <w:rsid w:val="006F424A"/>
    <w:rsid w:val="006F4AA4"/>
    <w:rsid w:val="006F72DB"/>
    <w:rsid w:val="0070189E"/>
    <w:rsid w:val="00706050"/>
    <w:rsid w:val="007113E7"/>
    <w:rsid w:val="00712657"/>
    <w:rsid w:val="00713102"/>
    <w:rsid w:val="00713ABF"/>
    <w:rsid w:val="00713D5E"/>
    <w:rsid w:val="00716083"/>
    <w:rsid w:val="00716312"/>
    <w:rsid w:val="00717885"/>
    <w:rsid w:val="00717BFA"/>
    <w:rsid w:val="00720B57"/>
    <w:rsid w:val="00722272"/>
    <w:rsid w:val="007222D9"/>
    <w:rsid w:val="0072270C"/>
    <w:rsid w:val="007238E8"/>
    <w:rsid w:val="007241B6"/>
    <w:rsid w:val="00726DD9"/>
    <w:rsid w:val="007353A1"/>
    <w:rsid w:val="00735899"/>
    <w:rsid w:val="00740BF0"/>
    <w:rsid w:val="00741785"/>
    <w:rsid w:val="00741EF8"/>
    <w:rsid w:val="00743144"/>
    <w:rsid w:val="00744D30"/>
    <w:rsid w:val="007452A2"/>
    <w:rsid w:val="00745F80"/>
    <w:rsid w:val="00750709"/>
    <w:rsid w:val="00752B99"/>
    <w:rsid w:val="00753154"/>
    <w:rsid w:val="0075360F"/>
    <w:rsid w:val="00753AB9"/>
    <w:rsid w:val="00753E89"/>
    <w:rsid w:val="00753F2E"/>
    <w:rsid w:val="00755D48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5B3"/>
    <w:rsid w:val="00772F77"/>
    <w:rsid w:val="007738D7"/>
    <w:rsid w:val="007742C5"/>
    <w:rsid w:val="007743A5"/>
    <w:rsid w:val="00775B14"/>
    <w:rsid w:val="00777ADD"/>
    <w:rsid w:val="00780269"/>
    <w:rsid w:val="007809A3"/>
    <w:rsid w:val="00780BB2"/>
    <w:rsid w:val="00782815"/>
    <w:rsid w:val="007833ED"/>
    <w:rsid w:val="00784316"/>
    <w:rsid w:val="007853AC"/>
    <w:rsid w:val="00785ACA"/>
    <w:rsid w:val="00791EA9"/>
    <w:rsid w:val="00792226"/>
    <w:rsid w:val="007922F0"/>
    <w:rsid w:val="00792EF7"/>
    <w:rsid w:val="0079316A"/>
    <w:rsid w:val="0079407E"/>
    <w:rsid w:val="00796F31"/>
    <w:rsid w:val="007A04A1"/>
    <w:rsid w:val="007A0961"/>
    <w:rsid w:val="007A0B4E"/>
    <w:rsid w:val="007A1355"/>
    <w:rsid w:val="007A167E"/>
    <w:rsid w:val="007A1732"/>
    <w:rsid w:val="007A236D"/>
    <w:rsid w:val="007A32EF"/>
    <w:rsid w:val="007A4B06"/>
    <w:rsid w:val="007A6A08"/>
    <w:rsid w:val="007B2AAB"/>
    <w:rsid w:val="007B30AF"/>
    <w:rsid w:val="007B3C22"/>
    <w:rsid w:val="007B5C5A"/>
    <w:rsid w:val="007B5D15"/>
    <w:rsid w:val="007B602B"/>
    <w:rsid w:val="007B6659"/>
    <w:rsid w:val="007B6B2F"/>
    <w:rsid w:val="007B71EB"/>
    <w:rsid w:val="007B7962"/>
    <w:rsid w:val="007C0951"/>
    <w:rsid w:val="007C1D8D"/>
    <w:rsid w:val="007C2FBF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6409"/>
    <w:rsid w:val="007D7E03"/>
    <w:rsid w:val="007E1538"/>
    <w:rsid w:val="007E20E7"/>
    <w:rsid w:val="007E2E52"/>
    <w:rsid w:val="007E2EE5"/>
    <w:rsid w:val="007E3115"/>
    <w:rsid w:val="007E392A"/>
    <w:rsid w:val="007E39D4"/>
    <w:rsid w:val="007E6420"/>
    <w:rsid w:val="007F0050"/>
    <w:rsid w:val="007F0D2D"/>
    <w:rsid w:val="007F270F"/>
    <w:rsid w:val="007F291F"/>
    <w:rsid w:val="00803CB0"/>
    <w:rsid w:val="00806BF0"/>
    <w:rsid w:val="008074F2"/>
    <w:rsid w:val="0081074E"/>
    <w:rsid w:val="0081100B"/>
    <w:rsid w:val="0081190D"/>
    <w:rsid w:val="008121C7"/>
    <w:rsid w:val="00812739"/>
    <w:rsid w:val="00814EEE"/>
    <w:rsid w:val="00816187"/>
    <w:rsid w:val="00816771"/>
    <w:rsid w:val="00817130"/>
    <w:rsid w:val="008214E4"/>
    <w:rsid w:val="008217A0"/>
    <w:rsid w:val="0082453F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9D6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30A"/>
    <w:rsid w:val="00854AD0"/>
    <w:rsid w:val="008565E0"/>
    <w:rsid w:val="008579ED"/>
    <w:rsid w:val="00860ED1"/>
    <w:rsid w:val="00863D3E"/>
    <w:rsid w:val="00863FE5"/>
    <w:rsid w:val="00866399"/>
    <w:rsid w:val="0086640D"/>
    <w:rsid w:val="00867B91"/>
    <w:rsid w:val="00872E73"/>
    <w:rsid w:val="00873B6D"/>
    <w:rsid w:val="00874360"/>
    <w:rsid w:val="0087562E"/>
    <w:rsid w:val="00881E6D"/>
    <w:rsid w:val="00882DDB"/>
    <w:rsid w:val="008838F5"/>
    <w:rsid w:val="00884C96"/>
    <w:rsid w:val="00885BD8"/>
    <w:rsid w:val="008867C6"/>
    <w:rsid w:val="00886FC8"/>
    <w:rsid w:val="0088737F"/>
    <w:rsid w:val="008901C3"/>
    <w:rsid w:val="008905A8"/>
    <w:rsid w:val="00892DC8"/>
    <w:rsid w:val="00893D8A"/>
    <w:rsid w:val="00894BA6"/>
    <w:rsid w:val="00896676"/>
    <w:rsid w:val="00897333"/>
    <w:rsid w:val="00897C27"/>
    <w:rsid w:val="008A33C2"/>
    <w:rsid w:val="008A71C1"/>
    <w:rsid w:val="008A742C"/>
    <w:rsid w:val="008A7663"/>
    <w:rsid w:val="008B00C8"/>
    <w:rsid w:val="008B090A"/>
    <w:rsid w:val="008B1C6F"/>
    <w:rsid w:val="008B37F4"/>
    <w:rsid w:val="008B4272"/>
    <w:rsid w:val="008B47DD"/>
    <w:rsid w:val="008B5524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3D5D"/>
    <w:rsid w:val="008C6B9B"/>
    <w:rsid w:val="008D0C5B"/>
    <w:rsid w:val="008D0EED"/>
    <w:rsid w:val="008D276B"/>
    <w:rsid w:val="008D408A"/>
    <w:rsid w:val="008D47E9"/>
    <w:rsid w:val="008D5AA9"/>
    <w:rsid w:val="008D61F1"/>
    <w:rsid w:val="008D798A"/>
    <w:rsid w:val="008E0417"/>
    <w:rsid w:val="008E0827"/>
    <w:rsid w:val="008E3524"/>
    <w:rsid w:val="008E5796"/>
    <w:rsid w:val="008E65F7"/>
    <w:rsid w:val="008E6913"/>
    <w:rsid w:val="008F028E"/>
    <w:rsid w:val="008F0699"/>
    <w:rsid w:val="008F18CF"/>
    <w:rsid w:val="008F3031"/>
    <w:rsid w:val="008F64DE"/>
    <w:rsid w:val="008F76F9"/>
    <w:rsid w:val="0090036B"/>
    <w:rsid w:val="00901404"/>
    <w:rsid w:val="00901FA2"/>
    <w:rsid w:val="00902925"/>
    <w:rsid w:val="009047DD"/>
    <w:rsid w:val="00904E22"/>
    <w:rsid w:val="0090522A"/>
    <w:rsid w:val="00905516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50EF"/>
    <w:rsid w:val="009252C9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0FBA"/>
    <w:rsid w:val="0094405D"/>
    <w:rsid w:val="009459D4"/>
    <w:rsid w:val="00947C4A"/>
    <w:rsid w:val="00953EA1"/>
    <w:rsid w:val="00955ABA"/>
    <w:rsid w:val="00955CF3"/>
    <w:rsid w:val="00956E7A"/>
    <w:rsid w:val="00960316"/>
    <w:rsid w:val="00961823"/>
    <w:rsid w:val="00963F25"/>
    <w:rsid w:val="00965A10"/>
    <w:rsid w:val="00965AC2"/>
    <w:rsid w:val="00966915"/>
    <w:rsid w:val="00966BAE"/>
    <w:rsid w:val="009676AA"/>
    <w:rsid w:val="00970B63"/>
    <w:rsid w:val="00971E3A"/>
    <w:rsid w:val="0097335B"/>
    <w:rsid w:val="00973F71"/>
    <w:rsid w:val="00975544"/>
    <w:rsid w:val="00977950"/>
    <w:rsid w:val="00977BBA"/>
    <w:rsid w:val="00980E48"/>
    <w:rsid w:val="00982FD4"/>
    <w:rsid w:val="00983315"/>
    <w:rsid w:val="00986547"/>
    <w:rsid w:val="00992D3F"/>
    <w:rsid w:val="0099620D"/>
    <w:rsid w:val="009970DF"/>
    <w:rsid w:val="009A06FF"/>
    <w:rsid w:val="009A0733"/>
    <w:rsid w:val="009A2C9E"/>
    <w:rsid w:val="009A4000"/>
    <w:rsid w:val="009B1754"/>
    <w:rsid w:val="009B1B3B"/>
    <w:rsid w:val="009B2071"/>
    <w:rsid w:val="009B2221"/>
    <w:rsid w:val="009B3472"/>
    <w:rsid w:val="009B3D03"/>
    <w:rsid w:val="009B48AB"/>
    <w:rsid w:val="009B4AA6"/>
    <w:rsid w:val="009B5086"/>
    <w:rsid w:val="009B50E4"/>
    <w:rsid w:val="009B5B92"/>
    <w:rsid w:val="009B5F28"/>
    <w:rsid w:val="009B6FA9"/>
    <w:rsid w:val="009B7921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5E5"/>
    <w:rsid w:val="009D2E32"/>
    <w:rsid w:val="009D4BFA"/>
    <w:rsid w:val="009D5049"/>
    <w:rsid w:val="009D52A5"/>
    <w:rsid w:val="009D76C5"/>
    <w:rsid w:val="009D7D2D"/>
    <w:rsid w:val="009E05EC"/>
    <w:rsid w:val="009E0B9C"/>
    <w:rsid w:val="009E24CE"/>
    <w:rsid w:val="009E2AF9"/>
    <w:rsid w:val="009E39AE"/>
    <w:rsid w:val="009E4E41"/>
    <w:rsid w:val="009E5967"/>
    <w:rsid w:val="009E6902"/>
    <w:rsid w:val="009E76FB"/>
    <w:rsid w:val="009F0655"/>
    <w:rsid w:val="009F09A7"/>
    <w:rsid w:val="009F1F3F"/>
    <w:rsid w:val="009F27DC"/>
    <w:rsid w:val="009F349E"/>
    <w:rsid w:val="009F59F2"/>
    <w:rsid w:val="00A00268"/>
    <w:rsid w:val="00A00FA3"/>
    <w:rsid w:val="00A01994"/>
    <w:rsid w:val="00A034B5"/>
    <w:rsid w:val="00A0427F"/>
    <w:rsid w:val="00A04A19"/>
    <w:rsid w:val="00A0617F"/>
    <w:rsid w:val="00A12E45"/>
    <w:rsid w:val="00A13344"/>
    <w:rsid w:val="00A13902"/>
    <w:rsid w:val="00A148E9"/>
    <w:rsid w:val="00A21001"/>
    <w:rsid w:val="00A213AB"/>
    <w:rsid w:val="00A21912"/>
    <w:rsid w:val="00A21A24"/>
    <w:rsid w:val="00A2208D"/>
    <w:rsid w:val="00A2343C"/>
    <w:rsid w:val="00A3109F"/>
    <w:rsid w:val="00A350D5"/>
    <w:rsid w:val="00A35A30"/>
    <w:rsid w:val="00A35A49"/>
    <w:rsid w:val="00A36F98"/>
    <w:rsid w:val="00A42717"/>
    <w:rsid w:val="00A4303B"/>
    <w:rsid w:val="00A44733"/>
    <w:rsid w:val="00A44809"/>
    <w:rsid w:val="00A44C31"/>
    <w:rsid w:val="00A44F77"/>
    <w:rsid w:val="00A45684"/>
    <w:rsid w:val="00A4568A"/>
    <w:rsid w:val="00A46031"/>
    <w:rsid w:val="00A46265"/>
    <w:rsid w:val="00A46ED1"/>
    <w:rsid w:val="00A47F70"/>
    <w:rsid w:val="00A5590F"/>
    <w:rsid w:val="00A57234"/>
    <w:rsid w:val="00A61917"/>
    <w:rsid w:val="00A62F62"/>
    <w:rsid w:val="00A64FD6"/>
    <w:rsid w:val="00A65121"/>
    <w:rsid w:val="00A66CB9"/>
    <w:rsid w:val="00A67788"/>
    <w:rsid w:val="00A679F3"/>
    <w:rsid w:val="00A717BA"/>
    <w:rsid w:val="00A72C76"/>
    <w:rsid w:val="00A74EB8"/>
    <w:rsid w:val="00A764AA"/>
    <w:rsid w:val="00A800C9"/>
    <w:rsid w:val="00A81636"/>
    <w:rsid w:val="00A819D4"/>
    <w:rsid w:val="00A82E36"/>
    <w:rsid w:val="00A83A23"/>
    <w:rsid w:val="00A843BC"/>
    <w:rsid w:val="00A84428"/>
    <w:rsid w:val="00A857EE"/>
    <w:rsid w:val="00A85D66"/>
    <w:rsid w:val="00A8656D"/>
    <w:rsid w:val="00A86603"/>
    <w:rsid w:val="00A90B8D"/>
    <w:rsid w:val="00A92250"/>
    <w:rsid w:val="00A93D7B"/>
    <w:rsid w:val="00A9680B"/>
    <w:rsid w:val="00A96B14"/>
    <w:rsid w:val="00A970A2"/>
    <w:rsid w:val="00A97E4B"/>
    <w:rsid w:val="00AA51A8"/>
    <w:rsid w:val="00AA56F6"/>
    <w:rsid w:val="00AA6F5C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76B8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4944"/>
    <w:rsid w:val="00B02FA9"/>
    <w:rsid w:val="00B03BE0"/>
    <w:rsid w:val="00B03D25"/>
    <w:rsid w:val="00B040B5"/>
    <w:rsid w:val="00B06D14"/>
    <w:rsid w:val="00B07386"/>
    <w:rsid w:val="00B100F0"/>
    <w:rsid w:val="00B13EBF"/>
    <w:rsid w:val="00B26A14"/>
    <w:rsid w:val="00B27B4D"/>
    <w:rsid w:val="00B329E2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9FD"/>
    <w:rsid w:val="00B66DC4"/>
    <w:rsid w:val="00B67A7F"/>
    <w:rsid w:val="00B7087E"/>
    <w:rsid w:val="00B74A07"/>
    <w:rsid w:val="00B77C4C"/>
    <w:rsid w:val="00B80111"/>
    <w:rsid w:val="00B80985"/>
    <w:rsid w:val="00B8229F"/>
    <w:rsid w:val="00B84CD4"/>
    <w:rsid w:val="00B859DB"/>
    <w:rsid w:val="00B86AF4"/>
    <w:rsid w:val="00B87D47"/>
    <w:rsid w:val="00B914A2"/>
    <w:rsid w:val="00B93D3C"/>
    <w:rsid w:val="00B94574"/>
    <w:rsid w:val="00B963F8"/>
    <w:rsid w:val="00B9735C"/>
    <w:rsid w:val="00B9746D"/>
    <w:rsid w:val="00BA04FD"/>
    <w:rsid w:val="00BA1C1F"/>
    <w:rsid w:val="00BA3AA5"/>
    <w:rsid w:val="00BA46CC"/>
    <w:rsid w:val="00BA48D2"/>
    <w:rsid w:val="00BA5967"/>
    <w:rsid w:val="00BA5B30"/>
    <w:rsid w:val="00BA62BF"/>
    <w:rsid w:val="00BA72AD"/>
    <w:rsid w:val="00BB03E5"/>
    <w:rsid w:val="00BB2121"/>
    <w:rsid w:val="00BB328D"/>
    <w:rsid w:val="00BB3BA5"/>
    <w:rsid w:val="00BB3DDF"/>
    <w:rsid w:val="00BB52A3"/>
    <w:rsid w:val="00BB7343"/>
    <w:rsid w:val="00BC0792"/>
    <w:rsid w:val="00BC0EBC"/>
    <w:rsid w:val="00BC11C0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3CE9"/>
    <w:rsid w:val="00BD43B7"/>
    <w:rsid w:val="00BD463F"/>
    <w:rsid w:val="00BD5AF4"/>
    <w:rsid w:val="00BD7911"/>
    <w:rsid w:val="00BE0363"/>
    <w:rsid w:val="00BE057C"/>
    <w:rsid w:val="00BE075B"/>
    <w:rsid w:val="00BE48DE"/>
    <w:rsid w:val="00BE630C"/>
    <w:rsid w:val="00BE702D"/>
    <w:rsid w:val="00BE7B7E"/>
    <w:rsid w:val="00BF157A"/>
    <w:rsid w:val="00BF1EC5"/>
    <w:rsid w:val="00BF1FFC"/>
    <w:rsid w:val="00BF334D"/>
    <w:rsid w:val="00BF37AA"/>
    <w:rsid w:val="00BF3D48"/>
    <w:rsid w:val="00BF557E"/>
    <w:rsid w:val="00BF5654"/>
    <w:rsid w:val="00BF61F0"/>
    <w:rsid w:val="00BF62A8"/>
    <w:rsid w:val="00BF70B5"/>
    <w:rsid w:val="00C0387E"/>
    <w:rsid w:val="00C0483B"/>
    <w:rsid w:val="00C0497D"/>
    <w:rsid w:val="00C0619A"/>
    <w:rsid w:val="00C10FB6"/>
    <w:rsid w:val="00C13BDF"/>
    <w:rsid w:val="00C13CB3"/>
    <w:rsid w:val="00C15808"/>
    <w:rsid w:val="00C15DDF"/>
    <w:rsid w:val="00C20E83"/>
    <w:rsid w:val="00C23F56"/>
    <w:rsid w:val="00C24BCC"/>
    <w:rsid w:val="00C25500"/>
    <w:rsid w:val="00C27A40"/>
    <w:rsid w:val="00C3025F"/>
    <w:rsid w:val="00C305AC"/>
    <w:rsid w:val="00C308C6"/>
    <w:rsid w:val="00C3275E"/>
    <w:rsid w:val="00C3330B"/>
    <w:rsid w:val="00C4297B"/>
    <w:rsid w:val="00C43775"/>
    <w:rsid w:val="00C4481E"/>
    <w:rsid w:val="00C45394"/>
    <w:rsid w:val="00C45F25"/>
    <w:rsid w:val="00C52233"/>
    <w:rsid w:val="00C52B44"/>
    <w:rsid w:val="00C54589"/>
    <w:rsid w:val="00C55F3F"/>
    <w:rsid w:val="00C5640B"/>
    <w:rsid w:val="00C5690B"/>
    <w:rsid w:val="00C56E0D"/>
    <w:rsid w:val="00C578E9"/>
    <w:rsid w:val="00C600E9"/>
    <w:rsid w:val="00C60794"/>
    <w:rsid w:val="00C60DF5"/>
    <w:rsid w:val="00C64555"/>
    <w:rsid w:val="00C65B5E"/>
    <w:rsid w:val="00C66DC9"/>
    <w:rsid w:val="00C67438"/>
    <w:rsid w:val="00C677B8"/>
    <w:rsid w:val="00C7258C"/>
    <w:rsid w:val="00C73724"/>
    <w:rsid w:val="00C75F76"/>
    <w:rsid w:val="00C76BDF"/>
    <w:rsid w:val="00C81D4C"/>
    <w:rsid w:val="00C84BCC"/>
    <w:rsid w:val="00C903BE"/>
    <w:rsid w:val="00C907EA"/>
    <w:rsid w:val="00C90910"/>
    <w:rsid w:val="00C918B8"/>
    <w:rsid w:val="00C91990"/>
    <w:rsid w:val="00C92583"/>
    <w:rsid w:val="00C92D9C"/>
    <w:rsid w:val="00C950BA"/>
    <w:rsid w:val="00C959A1"/>
    <w:rsid w:val="00C9650A"/>
    <w:rsid w:val="00CA23BF"/>
    <w:rsid w:val="00CA2493"/>
    <w:rsid w:val="00CA53C0"/>
    <w:rsid w:val="00CA6798"/>
    <w:rsid w:val="00CB04B5"/>
    <w:rsid w:val="00CB0C5A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46A4"/>
    <w:rsid w:val="00CC602D"/>
    <w:rsid w:val="00CC78BF"/>
    <w:rsid w:val="00CC7D21"/>
    <w:rsid w:val="00CD040F"/>
    <w:rsid w:val="00CD0E39"/>
    <w:rsid w:val="00CD2EA8"/>
    <w:rsid w:val="00CD5FA5"/>
    <w:rsid w:val="00CD6889"/>
    <w:rsid w:val="00CE0417"/>
    <w:rsid w:val="00CE1177"/>
    <w:rsid w:val="00CE2DF3"/>
    <w:rsid w:val="00CE71DD"/>
    <w:rsid w:val="00CF1373"/>
    <w:rsid w:val="00CF3EBB"/>
    <w:rsid w:val="00CF424F"/>
    <w:rsid w:val="00CF4638"/>
    <w:rsid w:val="00CF4FA9"/>
    <w:rsid w:val="00CF5ADC"/>
    <w:rsid w:val="00CF6A2D"/>
    <w:rsid w:val="00CF71F7"/>
    <w:rsid w:val="00CF780B"/>
    <w:rsid w:val="00CF78F2"/>
    <w:rsid w:val="00D00900"/>
    <w:rsid w:val="00D012C4"/>
    <w:rsid w:val="00D0342A"/>
    <w:rsid w:val="00D0648B"/>
    <w:rsid w:val="00D110F5"/>
    <w:rsid w:val="00D1129E"/>
    <w:rsid w:val="00D11EC3"/>
    <w:rsid w:val="00D13687"/>
    <w:rsid w:val="00D15AF6"/>
    <w:rsid w:val="00D15CF0"/>
    <w:rsid w:val="00D20CBB"/>
    <w:rsid w:val="00D21B89"/>
    <w:rsid w:val="00D22A94"/>
    <w:rsid w:val="00D22AD7"/>
    <w:rsid w:val="00D2341F"/>
    <w:rsid w:val="00D23420"/>
    <w:rsid w:val="00D2550E"/>
    <w:rsid w:val="00D27EFF"/>
    <w:rsid w:val="00D30DA0"/>
    <w:rsid w:val="00D31384"/>
    <w:rsid w:val="00D33004"/>
    <w:rsid w:val="00D34867"/>
    <w:rsid w:val="00D35184"/>
    <w:rsid w:val="00D35325"/>
    <w:rsid w:val="00D40236"/>
    <w:rsid w:val="00D404D5"/>
    <w:rsid w:val="00D42730"/>
    <w:rsid w:val="00D474E5"/>
    <w:rsid w:val="00D479F9"/>
    <w:rsid w:val="00D47F30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2A17"/>
    <w:rsid w:val="00D651A0"/>
    <w:rsid w:val="00D66C5F"/>
    <w:rsid w:val="00D74222"/>
    <w:rsid w:val="00D74265"/>
    <w:rsid w:val="00D75D31"/>
    <w:rsid w:val="00D771E1"/>
    <w:rsid w:val="00D8148F"/>
    <w:rsid w:val="00D81AFB"/>
    <w:rsid w:val="00D82289"/>
    <w:rsid w:val="00D823D1"/>
    <w:rsid w:val="00D835AD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6D03"/>
    <w:rsid w:val="00DB0D17"/>
    <w:rsid w:val="00DB248C"/>
    <w:rsid w:val="00DB3F50"/>
    <w:rsid w:val="00DC06C1"/>
    <w:rsid w:val="00DC06EF"/>
    <w:rsid w:val="00DC1413"/>
    <w:rsid w:val="00DC1907"/>
    <w:rsid w:val="00DC32E3"/>
    <w:rsid w:val="00DC3A41"/>
    <w:rsid w:val="00DC4601"/>
    <w:rsid w:val="00DC54ED"/>
    <w:rsid w:val="00DC566C"/>
    <w:rsid w:val="00DC658B"/>
    <w:rsid w:val="00DC6AD1"/>
    <w:rsid w:val="00DC7B79"/>
    <w:rsid w:val="00DD0C44"/>
    <w:rsid w:val="00DD3FA1"/>
    <w:rsid w:val="00DD494F"/>
    <w:rsid w:val="00DE1D42"/>
    <w:rsid w:val="00DE676A"/>
    <w:rsid w:val="00DF105F"/>
    <w:rsid w:val="00DF1CCF"/>
    <w:rsid w:val="00DF3CCD"/>
    <w:rsid w:val="00DF4917"/>
    <w:rsid w:val="00E00A95"/>
    <w:rsid w:val="00E00AF6"/>
    <w:rsid w:val="00E02531"/>
    <w:rsid w:val="00E04068"/>
    <w:rsid w:val="00E04904"/>
    <w:rsid w:val="00E05309"/>
    <w:rsid w:val="00E076C3"/>
    <w:rsid w:val="00E10206"/>
    <w:rsid w:val="00E11B1F"/>
    <w:rsid w:val="00E11D5A"/>
    <w:rsid w:val="00E1366F"/>
    <w:rsid w:val="00E14021"/>
    <w:rsid w:val="00E14241"/>
    <w:rsid w:val="00E15984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554A"/>
    <w:rsid w:val="00E36750"/>
    <w:rsid w:val="00E36833"/>
    <w:rsid w:val="00E374C3"/>
    <w:rsid w:val="00E379C8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2720"/>
    <w:rsid w:val="00E745B8"/>
    <w:rsid w:val="00E761C0"/>
    <w:rsid w:val="00E77C19"/>
    <w:rsid w:val="00E84514"/>
    <w:rsid w:val="00E846E7"/>
    <w:rsid w:val="00E85AF7"/>
    <w:rsid w:val="00E862C1"/>
    <w:rsid w:val="00E86B07"/>
    <w:rsid w:val="00E90EED"/>
    <w:rsid w:val="00E91564"/>
    <w:rsid w:val="00E91AF7"/>
    <w:rsid w:val="00E923E2"/>
    <w:rsid w:val="00E94988"/>
    <w:rsid w:val="00E949A8"/>
    <w:rsid w:val="00E9539A"/>
    <w:rsid w:val="00E95CB3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3B81"/>
    <w:rsid w:val="00EC4961"/>
    <w:rsid w:val="00EC62A0"/>
    <w:rsid w:val="00EC689C"/>
    <w:rsid w:val="00EC7A42"/>
    <w:rsid w:val="00ED159B"/>
    <w:rsid w:val="00ED6C64"/>
    <w:rsid w:val="00ED6F28"/>
    <w:rsid w:val="00ED7A43"/>
    <w:rsid w:val="00EE2509"/>
    <w:rsid w:val="00EE2F83"/>
    <w:rsid w:val="00EE5739"/>
    <w:rsid w:val="00EE7C0F"/>
    <w:rsid w:val="00EF08EC"/>
    <w:rsid w:val="00EF2C10"/>
    <w:rsid w:val="00EF3CE4"/>
    <w:rsid w:val="00EF3F54"/>
    <w:rsid w:val="00EF5F2E"/>
    <w:rsid w:val="00EF7F8A"/>
    <w:rsid w:val="00F01042"/>
    <w:rsid w:val="00F01FFE"/>
    <w:rsid w:val="00F0232A"/>
    <w:rsid w:val="00F028D6"/>
    <w:rsid w:val="00F03585"/>
    <w:rsid w:val="00F0555E"/>
    <w:rsid w:val="00F057B6"/>
    <w:rsid w:val="00F05D8C"/>
    <w:rsid w:val="00F06B15"/>
    <w:rsid w:val="00F11BF7"/>
    <w:rsid w:val="00F120DD"/>
    <w:rsid w:val="00F14074"/>
    <w:rsid w:val="00F14E93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3BC8"/>
    <w:rsid w:val="00F35868"/>
    <w:rsid w:val="00F361B6"/>
    <w:rsid w:val="00F400E5"/>
    <w:rsid w:val="00F407BF"/>
    <w:rsid w:val="00F414C9"/>
    <w:rsid w:val="00F41E8C"/>
    <w:rsid w:val="00F4284C"/>
    <w:rsid w:val="00F4427F"/>
    <w:rsid w:val="00F44A9F"/>
    <w:rsid w:val="00F44D1D"/>
    <w:rsid w:val="00F454C1"/>
    <w:rsid w:val="00F50499"/>
    <w:rsid w:val="00F50B47"/>
    <w:rsid w:val="00F526A8"/>
    <w:rsid w:val="00F5371F"/>
    <w:rsid w:val="00F55694"/>
    <w:rsid w:val="00F6190A"/>
    <w:rsid w:val="00F6204F"/>
    <w:rsid w:val="00F62FC2"/>
    <w:rsid w:val="00F67C56"/>
    <w:rsid w:val="00F71479"/>
    <w:rsid w:val="00F765DC"/>
    <w:rsid w:val="00F77306"/>
    <w:rsid w:val="00F818F1"/>
    <w:rsid w:val="00F81D3A"/>
    <w:rsid w:val="00F83B5F"/>
    <w:rsid w:val="00F83F8A"/>
    <w:rsid w:val="00F86AFE"/>
    <w:rsid w:val="00F903E5"/>
    <w:rsid w:val="00F9127D"/>
    <w:rsid w:val="00F913E3"/>
    <w:rsid w:val="00F9261A"/>
    <w:rsid w:val="00F9346B"/>
    <w:rsid w:val="00F934C6"/>
    <w:rsid w:val="00F934D3"/>
    <w:rsid w:val="00F9418F"/>
    <w:rsid w:val="00F946BD"/>
    <w:rsid w:val="00F9594F"/>
    <w:rsid w:val="00F96BF2"/>
    <w:rsid w:val="00F970C0"/>
    <w:rsid w:val="00FA1FF1"/>
    <w:rsid w:val="00FA5450"/>
    <w:rsid w:val="00FA6DE3"/>
    <w:rsid w:val="00FB00E9"/>
    <w:rsid w:val="00FB02EB"/>
    <w:rsid w:val="00FB1159"/>
    <w:rsid w:val="00FB2A53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354C"/>
    <w:rsid w:val="00FE391D"/>
    <w:rsid w:val="00FE4621"/>
    <w:rsid w:val="00FE4A5B"/>
    <w:rsid w:val="00FE54DC"/>
    <w:rsid w:val="00FE7F4E"/>
    <w:rsid w:val="00FF1883"/>
    <w:rsid w:val="00FF2B4C"/>
    <w:rsid w:val="00FF3733"/>
    <w:rsid w:val="00FF50A5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qFormat/>
    <w:rsid w:val="0004765F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hAnsi="Courier New" w:ascii="Courier New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040B5"/>
    <w:rPr>
      <w:rFonts w:hAnsi="Courier New" w:asci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Podnoje" w:type="paragraph">
    <w:name w:val="footer"/>
    <w:basedOn w:val="Normal"/>
    <w:rsid w:val="00FE3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5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B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B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B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B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qFormat/>
    <w:rsid w:val="0004765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ascii="Courier New" w:hAnsi="Courier New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040B5"/>
    <w:rPr>
      <w:rFonts w:ascii="Courier New" w:hAns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Podnoje" w:type="paragraph">
    <w:name w:val="footer"/>
    <w:basedOn w:val="Normal"/>
    <w:rsid w:val="00FE3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5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B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B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B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B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44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15</properties:Pages>
  <properties:Words>5058</properties:Words>
  <properties:Characters>28201</properties:Characters>
  <properties:Lines>958</properties:Lines>
  <properties:Paragraphs>539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METEOR GRUPA </vt:lpstr>
    </vt:vector>
  </properties:TitlesOfParts>
  <properties:LinksUpToDate>false</properties:LinksUpToDate>
  <properties:CharactersWithSpaces>33126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2019-03-19T08:00:00Z</dcterms:created>
  <dc:creator>Revisio</dc:creator>
  <cp:lastModifiedBy>Tatjana Rukelj</cp:lastModifiedBy>
  <cp:lastPrinted>2018-10-02T05:18:00Z</cp:lastPrinted>
  <dcterms:modified xmlns:xsi="http://www.w3.org/2001/XMLSchema-instance" xsi:type="dcterms:W3CDTF">2019-03-19T11:27:00Z</dcterms:modified>
  <cp:revision>3</cp:revision>
  <dc:title>METEOR GRUPA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St-74/2012-730 / Podnesak - Izvješće stečajnog upravitelja (METEOR izvješće 18.03.2018.docx)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