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B224E2" w:rsidR="0055534C" w:rsidRPr="00070B72">
        <w:trPr>
          <w:trHeight w:val="2358"/>
        </w:trPr>
        <w:tc>
          <w:tcPr>
            <w:tcW w:type="dxa" w:w="4342"/>
            <w:tcMar>
              <w:top w:type="dxa" w:w="0"/>
              <w:left w:type="dxa" w:w="108"/>
              <w:bottom w:type="dxa" w:w="0"/>
              <w:right w:type="dxa" w:w="108"/>
            </w:tcMar>
          </w:tcPr>
          <w:p w:rsidRDefault="0055534C" w:rsidP="00B224E2" w:rsidR="0055534C" w:rsidRPr="00070B72">
            <w:pPr>
              <w:jc w:val="center"/>
              <w:rPr>
                <w:rFonts w:hAnsi="Times New Roman" w:ascii="Times New Roman"/>
                <w:sz w:val="24"/>
                <w:szCs w:val="24"/>
              </w:rPr>
            </w:pPr>
            <w:bookmarkStart w:name="_GoBack" w:id="0"/>
            <w:bookmarkEnd w:id="0"/>
            <w:r w:rsidRPr="00070B72">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B224E2" w:rsidR="0055534C" w:rsidRPr="00070B72">
            <w:pPr>
              <w:jc w:val="center"/>
              <w:rPr>
                <w:rFonts w:hAnsi="Times New Roman" w:ascii="Times New Roman"/>
                <w:sz w:val="24"/>
                <w:szCs w:val="24"/>
              </w:rPr>
            </w:pPr>
          </w:p>
          <w:p w:rsidRDefault="0055534C" w:rsidP="00B224E2" w:rsidR="0055534C" w:rsidRPr="00070B72">
            <w:pPr>
              <w:jc w:val="center"/>
              <w:rPr>
                <w:rFonts w:hAnsi="Times New Roman" w:ascii="Times New Roman"/>
                <w:bCs/>
                <w:sz w:val="24"/>
                <w:szCs w:val="24"/>
              </w:rPr>
            </w:pPr>
            <w:r w:rsidRPr="00070B72">
              <w:rPr>
                <w:rFonts w:hAnsi="Times New Roman" w:ascii="Times New Roman"/>
                <w:bCs/>
                <w:sz w:val="24"/>
                <w:szCs w:val="24"/>
              </w:rPr>
              <w:t>REPUBLIKA HRVATSKA</w:t>
            </w:r>
          </w:p>
          <w:p w:rsidRDefault="0055534C" w:rsidP="00B224E2" w:rsidR="0055534C" w:rsidRPr="00070B72">
            <w:pPr>
              <w:jc w:val="center"/>
              <w:rPr>
                <w:rFonts w:hAnsi="Times New Roman" w:ascii="Times New Roman"/>
                <w:bCs/>
                <w:sz w:val="24"/>
                <w:szCs w:val="24"/>
              </w:rPr>
            </w:pPr>
            <w:r w:rsidRPr="00070B72">
              <w:rPr>
                <w:rFonts w:hAnsi="Times New Roman" w:ascii="Times New Roman"/>
                <w:bCs/>
                <w:sz w:val="24"/>
                <w:szCs w:val="24"/>
              </w:rPr>
              <w:t>TRGOVAČKI SUD U ZAGREBU</w:t>
            </w:r>
          </w:p>
          <w:p w:rsidRDefault="0055534C" w:rsidP="00B224E2" w:rsidR="0055534C" w:rsidRPr="00070B72">
            <w:pPr>
              <w:jc w:val="center"/>
              <w:rPr>
                <w:rFonts w:hAnsi="Times New Roman" w:ascii="Times New Roman"/>
                <w:bCs/>
                <w:sz w:val="24"/>
                <w:szCs w:val="24"/>
              </w:rPr>
            </w:pPr>
            <w:r w:rsidRPr="00070B72">
              <w:rPr>
                <w:rFonts w:hAnsi="Times New Roman" w:ascii="Times New Roman"/>
                <w:bCs/>
                <w:sz w:val="24"/>
                <w:szCs w:val="24"/>
              </w:rPr>
              <w:t>Zagreb, Amruševa 2/II</w:t>
            </w:r>
          </w:p>
          <w:p w:rsidRDefault="0055534C" w:rsidP="00B224E2" w:rsidR="0055534C" w:rsidRPr="00070B72">
            <w:pPr>
              <w:jc w:val="center"/>
              <w:rPr>
                <w:rFonts w:hAnsi="Times New Roman" w:ascii="Times New Roman"/>
                <w:sz w:val="24"/>
                <w:szCs w:val="24"/>
              </w:rPr>
            </w:pPr>
          </w:p>
        </w:tc>
      </w:tr>
    </w:tbl>
    <w:p w14:textId="68428b4" w14:paraId="68428b4" w:rsidRDefault="00B224E2" w:rsidP="00B224E2" w:rsidR="00B224E2" w:rsidRPr="00070B72">
      <w:pPr>
        <w:jc w:val="right"/>
        <w15:collapsed w:val="false"/>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jc w:val="right"/>
        <w:rPr>
          <w:rFonts w:hAnsi="Times New Roman" w:ascii="Times New Roman"/>
          <w:sz w:val="24"/>
        </w:rPr>
      </w:pPr>
    </w:p>
    <w:p w:rsidRDefault="00B224E2" w:rsidP="00B224E2" w:rsidR="00B224E2" w:rsidRPr="00070B72">
      <w:pPr>
        <w:jc w:val="right"/>
        <w:rPr>
          <w:rFonts w:hAnsi="Times New Roman" w:ascii="Times New Roman"/>
          <w:sz w:val="24"/>
        </w:rPr>
      </w:pPr>
    </w:p>
    <w:p w:rsidRDefault="00B224E2" w:rsidP="00070B72" w:rsidR="00070B72">
      <w:pPr>
        <w:jc w:val="right"/>
        <w:rPr>
          <w:rFonts w:hAnsi="Times New Roman" w:ascii="Times New Roman"/>
          <w:szCs w:val="24"/>
        </w:rPr>
      </w:pPr>
      <w:r w:rsidRPr="00070B72">
        <w:rPr>
          <w:rFonts w:hAnsi="Times New Roman" w:ascii="Times New Roman"/>
          <w:sz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t>3  St-</w:t>
      </w:r>
      <w:r w:rsidR="00BB3EAB">
        <w:rPr>
          <w:rFonts w:hAnsi="Times New Roman" w:ascii="Times New Roman"/>
          <w:szCs w:val="24"/>
        </w:rPr>
        <w:t>583/15-3</w:t>
      </w:r>
    </w:p>
    <w:p w:rsidRDefault="00070B72" w:rsidP="00070B72" w:rsidR="00070B72" w:rsidRPr="00070B72">
      <w:pPr>
        <w:outlineLvl w:val="0"/>
        <w:rPr>
          <w:rFonts w:hAnsi="Times New Roman" w:ascii="Times New Roman"/>
          <w:szCs w:val="24"/>
        </w:rPr>
      </w:pPr>
    </w:p>
    <w:p w:rsidRDefault="00070B72" w:rsidP="00070B72" w:rsidR="00070B72" w:rsidRPr="00070B72">
      <w:pPr>
        <w:jc w:val="center"/>
        <w:rPr>
          <w:rFonts w:hAnsi="Times New Roman" w:ascii="Times New Roman"/>
          <w:szCs w:val="24"/>
        </w:rPr>
      </w:pPr>
      <w:r w:rsidRPr="00070B72">
        <w:rPr>
          <w:rFonts w:hAnsi="Times New Roman" w:ascii="Times New Roman"/>
          <w:szCs w:val="24"/>
        </w:rPr>
        <w:t>R E P U B L I KA     H R V A T S K A</w:t>
      </w:r>
    </w:p>
    <w:p w:rsidRDefault="00070B72" w:rsidP="00070B72" w:rsidR="00070B72">
      <w:pPr>
        <w:jc w:val="center"/>
        <w:rPr>
          <w:rFonts w:hAnsi="Times New Roman" w:ascii="Times New Roman"/>
          <w:szCs w:val="24"/>
        </w:rPr>
      </w:pPr>
      <w:r w:rsidRPr="00070B72">
        <w:rPr>
          <w:rFonts w:hAnsi="Times New Roman" w:ascii="Times New Roman"/>
          <w:szCs w:val="24"/>
        </w:rPr>
        <w:t>Z A K L J U Č A K</w:t>
      </w:r>
    </w:p>
    <w:p w:rsidRDefault="00BB3EAB" w:rsidP="00070B72" w:rsidR="00BB3EAB">
      <w:pPr>
        <w:jc w:val="center"/>
        <w:rPr>
          <w:rFonts w:hAnsi="Times New Roman" w:ascii="Times New Roman"/>
          <w:szCs w:val="24"/>
        </w:rPr>
      </w:pPr>
    </w:p>
    <w:p w:rsidRDefault="00BB3EAB" w:rsidP="00BB3EAB" w:rsidR="00BB3EAB" w:rsidRPr="00925AD3">
      <w:pPr>
        <w:rPr>
          <w:rFonts w:hAnsi="Times New Roman" w:ascii="Times New Roman"/>
          <w:szCs w:val="24"/>
        </w:rPr>
      </w:pPr>
      <w:r w:rsidRPr="00925AD3">
        <w:rPr>
          <w:rFonts w:hAnsi="Times New Roman" w:ascii="Times New Roman"/>
          <w:szCs w:val="24"/>
        </w:rPr>
        <w:t xml:space="preserve">Trgovački sud u Zagrebu po sudcu Mihaelu Kovačiću u pravnoj stvari podnositelja zahtjeva RH Ministarstvo financija - Porezna uprava, Područni ured </w:t>
      </w:r>
      <w:r>
        <w:rPr>
          <w:rFonts w:hAnsi="Times New Roman" w:ascii="Times New Roman"/>
          <w:szCs w:val="24"/>
        </w:rPr>
        <w:t>Središnja Hrvatska, Sisak, S i A. Radića 30</w:t>
      </w:r>
      <w:r w:rsidRPr="00925AD3">
        <w:rPr>
          <w:rFonts w:hAnsi="Times New Roman" w:ascii="Times New Roman"/>
          <w:szCs w:val="24"/>
        </w:rPr>
        <w:t xml:space="preserve">,  za pokretanje  skraćenog stečajnog postupka nad dužnikom </w:t>
      </w:r>
      <w:r>
        <w:rPr>
          <w:rFonts w:hAnsi="Times New Roman" w:ascii="Times New Roman"/>
          <w:szCs w:val="24"/>
        </w:rPr>
        <w:t>OBUĆA MATIĆ</w:t>
      </w:r>
      <w:r w:rsidRPr="00925AD3">
        <w:rPr>
          <w:rFonts w:hAnsi="Times New Roman" w:ascii="Times New Roman"/>
          <w:szCs w:val="24"/>
        </w:rPr>
        <w:t xml:space="preserve"> d.o.o., </w:t>
      </w:r>
      <w:r>
        <w:rPr>
          <w:rFonts w:hAnsi="Times New Roman" w:ascii="Times New Roman"/>
          <w:szCs w:val="24"/>
        </w:rPr>
        <w:t>Hrvatska Dubica, Petra Berislavića 39</w:t>
      </w:r>
      <w:r w:rsidRPr="00925AD3">
        <w:rPr>
          <w:rFonts w:hAnsi="Times New Roman" w:ascii="Times New Roman"/>
          <w:szCs w:val="24"/>
        </w:rPr>
        <w:t xml:space="preserve">, OIB </w:t>
      </w:r>
      <w:r>
        <w:rPr>
          <w:rFonts w:hAnsi="Times New Roman" w:ascii="Times New Roman"/>
          <w:szCs w:val="24"/>
        </w:rPr>
        <w:t>03274602404</w:t>
      </w:r>
      <w:r w:rsidRPr="00925AD3">
        <w:rPr>
          <w:rFonts w:hAnsi="Times New Roman" w:ascii="Times New Roman"/>
          <w:szCs w:val="24"/>
        </w:rPr>
        <w:t xml:space="preserve">, dana </w:t>
      </w:r>
      <w:r>
        <w:rPr>
          <w:rFonts w:hAnsi="Times New Roman" w:ascii="Times New Roman"/>
          <w:szCs w:val="24"/>
        </w:rPr>
        <w:t>17. rujna</w:t>
      </w:r>
      <w:r w:rsidRPr="00925AD3">
        <w:rPr>
          <w:rFonts w:hAnsi="Times New Roman" w:ascii="Times New Roman"/>
          <w:szCs w:val="24"/>
        </w:rPr>
        <w:t xml:space="preserve"> 2015.</w:t>
      </w:r>
    </w:p>
    <w:p w:rsidRDefault="00BB3EAB" w:rsidP="00BB3EAB" w:rsidR="00BB3EAB" w:rsidRPr="00925AD3">
      <w:pPr>
        <w:rPr>
          <w:rFonts w:hAnsi="Times New Roman" w:ascii="Times New Roman"/>
          <w:szCs w:val="24"/>
        </w:rPr>
      </w:pPr>
    </w:p>
    <w:p w:rsidRDefault="00070B72" w:rsidP="00070B72" w:rsidR="00070B72" w:rsidRPr="00070B72">
      <w:pPr>
        <w:jc w:val="center"/>
        <w:rPr>
          <w:rFonts w:hAnsi="Times New Roman" w:ascii="Times New Roman"/>
          <w:szCs w:val="24"/>
        </w:rPr>
      </w:pPr>
      <w:r w:rsidRPr="00070B72">
        <w:rPr>
          <w:rFonts w:hAnsi="Times New Roman" w:ascii="Times New Roman"/>
          <w:szCs w:val="24"/>
        </w:rPr>
        <w:t>z a k l j u č i o    je</w:t>
      </w:r>
    </w:p>
    <w:p w:rsidRDefault="00070B72" w:rsidP="00070B72" w:rsidR="00070B72" w:rsidRPr="00070B72">
      <w:pPr>
        <w:jc w:val="center"/>
        <w:rPr>
          <w:rFonts w:hAnsi="Times New Roman" w:ascii="Times New Roman"/>
          <w:szCs w:val="24"/>
        </w:rPr>
      </w:pPr>
    </w:p>
    <w:p w:rsidRDefault="00070B72" w:rsidP="00070B72" w:rsidR="00070B72">
      <w:pPr>
        <w:ind w:right="113"/>
        <w:rPr>
          <w:rFonts w:hAnsi="Times New Roman" w:ascii="Times New Roman"/>
          <w:szCs w:val="24"/>
        </w:rPr>
      </w:pPr>
      <w:r w:rsidRPr="00070B72">
        <w:rPr>
          <w:rFonts w:hAnsi="Times New Roman" w:ascii="Times New Roman"/>
          <w:szCs w:val="24"/>
        </w:rPr>
        <w:t xml:space="preserve">I </w:t>
      </w:r>
      <w:r w:rsidRPr="00070B72">
        <w:rPr>
          <w:rFonts w:hAnsi="Times New Roman" w:ascii="Times New Roman"/>
          <w:szCs w:val="24"/>
        </w:rPr>
        <w:tab/>
        <w:t xml:space="preserve">Pozivaju se  vjerovnici  dužnika </w:t>
      </w:r>
      <w:r w:rsidR="00BB3EAB">
        <w:rPr>
          <w:rFonts w:hAnsi="Times New Roman" w:ascii="Times New Roman"/>
          <w:szCs w:val="24"/>
        </w:rPr>
        <w:t>OBUĆA MATIĆ</w:t>
      </w:r>
      <w:r w:rsidR="00BB3EAB" w:rsidRPr="00925AD3">
        <w:rPr>
          <w:rFonts w:hAnsi="Times New Roman" w:ascii="Times New Roman"/>
          <w:szCs w:val="24"/>
        </w:rPr>
        <w:t xml:space="preserve"> d.o.o., </w:t>
      </w:r>
      <w:r w:rsidR="00BB3EAB">
        <w:rPr>
          <w:rFonts w:hAnsi="Times New Roman" w:ascii="Times New Roman"/>
          <w:szCs w:val="24"/>
        </w:rPr>
        <w:t>Hrvatska Dubica, Petra Berislavića 39</w:t>
      </w:r>
      <w:r w:rsidR="00BB3EAB" w:rsidRPr="00925AD3">
        <w:rPr>
          <w:rFonts w:hAnsi="Times New Roman" w:ascii="Times New Roman"/>
          <w:szCs w:val="24"/>
        </w:rPr>
        <w:t xml:space="preserve">, OIB </w:t>
      </w:r>
      <w:r w:rsidR="00BB3EAB">
        <w:rPr>
          <w:rFonts w:hAnsi="Times New Roman" w:ascii="Times New Roman"/>
          <w:szCs w:val="24"/>
        </w:rPr>
        <w:t>03274602404</w:t>
      </w:r>
      <w:r w:rsidRPr="00070B72">
        <w:rPr>
          <w:rFonts w:hAnsi="Times New Roman" w:ascii="Times New Roman"/>
          <w:szCs w:val="24"/>
        </w:rPr>
        <w:t xml:space="preserve">,  u roku od četrdesetpet (45) dana od dana objave ovog oglasa </w:t>
      </w:r>
      <w:r w:rsidR="00BB3EAB">
        <w:rPr>
          <w:rFonts w:hAnsi="Times New Roman" w:ascii="Times New Roman"/>
          <w:szCs w:val="24"/>
        </w:rPr>
        <w:t>na e-oglasnoj ploči Trgovačkog suda u Zagrebu,</w:t>
      </w:r>
      <w:r w:rsidRPr="00070B72">
        <w:rPr>
          <w:rFonts w:hAnsi="Times New Roman" w:ascii="Times New Roman"/>
          <w:szCs w:val="24"/>
        </w:rPr>
        <w:t xml:space="preserve"> predložiti </w:t>
      </w:r>
      <w:r w:rsidRPr="00070B72">
        <w:rPr>
          <w:rFonts w:hAnsi="Times New Roman" w:ascii="Times New Roman"/>
          <w:szCs w:val="24"/>
          <w:lang w:val="pl-PL"/>
        </w:rPr>
        <w:t>otvaranje stečajnog postupka nad dužnikom</w:t>
      </w:r>
      <w:r w:rsidRPr="00070B72">
        <w:rPr>
          <w:rFonts w:hAnsi="Times New Roman" w:ascii="Times New Roman"/>
          <w:szCs w:val="24"/>
        </w:rPr>
        <w:t xml:space="preserve"> </w:t>
      </w:r>
      <w:r w:rsidR="00BB3EAB">
        <w:rPr>
          <w:rFonts w:hAnsi="Times New Roman" w:ascii="Times New Roman"/>
          <w:szCs w:val="24"/>
        </w:rPr>
        <w:t>OBUĆA MATIĆ</w:t>
      </w:r>
      <w:r w:rsidR="00BB3EAB" w:rsidRPr="00925AD3">
        <w:rPr>
          <w:rFonts w:hAnsi="Times New Roman" w:ascii="Times New Roman"/>
          <w:szCs w:val="24"/>
        </w:rPr>
        <w:t xml:space="preserve"> d.o.o., </w:t>
      </w:r>
      <w:r w:rsidR="00BB3EAB">
        <w:rPr>
          <w:rFonts w:hAnsi="Times New Roman" w:ascii="Times New Roman"/>
          <w:szCs w:val="24"/>
        </w:rPr>
        <w:t>Hrvatska Dubica, Petra Berislavića 39</w:t>
      </w:r>
      <w:r w:rsidR="00BB3EAB" w:rsidRPr="00925AD3">
        <w:rPr>
          <w:rFonts w:hAnsi="Times New Roman" w:ascii="Times New Roman"/>
          <w:szCs w:val="24"/>
        </w:rPr>
        <w:t xml:space="preserve">, OIB </w:t>
      </w:r>
      <w:r w:rsidR="00BB3EAB">
        <w:rPr>
          <w:rFonts w:hAnsi="Times New Roman" w:ascii="Times New Roman"/>
          <w:szCs w:val="24"/>
        </w:rPr>
        <w:t>03274602404</w:t>
      </w:r>
      <w:r w:rsidRPr="00070B72">
        <w:rPr>
          <w:rFonts w:hAnsi="Times New Roman" w:ascii="Times New Roman"/>
          <w:szCs w:val="24"/>
        </w:rPr>
        <w:t>.</w:t>
      </w:r>
    </w:p>
    <w:p w:rsidRDefault="00070B72" w:rsidP="00070B72" w:rsidR="00070B72" w:rsidRPr="00070B72">
      <w:pPr>
        <w:ind w:right="113"/>
        <w:rPr>
          <w:rFonts w:hAnsi="Times New Roman" w:ascii="Times New Roman"/>
          <w:szCs w:val="24"/>
        </w:rPr>
      </w:pPr>
    </w:p>
    <w:p w:rsidRDefault="00070B72" w:rsidP="00070B72" w:rsidR="00070B72">
      <w:pPr>
        <w:rPr>
          <w:rFonts w:hAnsi="Times New Roman" w:ascii="Times New Roman"/>
          <w:szCs w:val="24"/>
          <w:lang w:val="pl-PL"/>
        </w:rPr>
      </w:pPr>
      <w:r w:rsidRPr="00070B72">
        <w:rPr>
          <w:rFonts w:hAnsi="Times New Roman" w:ascii="Times New Roman"/>
          <w:szCs w:val="24"/>
          <w:lang w:val="pl-PL"/>
        </w:rPr>
        <w:t>II</w:t>
      </w:r>
      <w:r w:rsidRPr="00070B72">
        <w:rPr>
          <w:rFonts w:hAnsi="Times New Roman" w:ascii="Times New Roman"/>
          <w:szCs w:val="24"/>
          <w:lang w:val="pl-PL"/>
        </w:rPr>
        <w:tab/>
        <w:t xml:space="preserve"> Pravna osoba pod točkom I ovog zaključka je pravna osoba koja nema zaposlenika, koja je nesposobna za plaćanje, te za koju nisu ispunjeni uvjeti za pokretanje drugog postupka radi brisanja iz sudskog registra.</w:t>
      </w:r>
    </w:p>
    <w:p w:rsidRDefault="00070B72" w:rsidP="00070B72" w:rsidR="00070B72" w:rsidRPr="00070B72">
      <w:pPr>
        <w:rPr>
          <w:rFonts w:hAnsi="Times New Roman" w:ascii="Times New Roman"/>
          <w:szCs w:val="24"/>
          <w:lang w:val="pl-PL"/>
        </w:rPr>
      </w:pPr>
    </w:p>
    <w:p w:rsidRDefault="00070B72" w:rsidP="00070B72" w:rsidR="00070B72">
      <w:pPr>
        <w:rPr>
          <w:rFonts w:hAnsi="Times New Roman" w:ascii="Times New Roman"/>
          <w:szCs w:val="24"/>
          <w:lang w:val="pl-PL"/>
        </w:rPr>
      </w:pPr>
      <w:r w:rsidRPr="00070B72">
        <w:rPr>
          <w:rFonts w:hAnsi="Times New Roman" w:ascii="Times New Roman"/>
          <w:szCs w:val="24"/>
          <w:lang w:val="pl-PL"/>
        </w:rPr>
        <w:t xml:space="preserve">III   Visina tražbina koje čekaju na naplatu iz sredstava s računa navedene pravne osobe iznosi </w:t>
      </w:r>
      <w:r w:rsidR="00BB3EAB">
        <w:rPr>
          <w:rFonts w:hAnsi="Times New Roman" w:ascii="Times New Roman"/>
          <w:szCs w:val="24"/>
          <w:lang w:val="pl-PL"/>
        </w:rPr>
        <w:t>15.713,92</w:t>
      </w:r>
      <w:r w:rsidRPr="00070B72">
        <w:rPr>
          <w:rFonts w:hAnsi="Times New Roman" w:ascii="Times New Roman"/>
          <w:szCs w:val="24"/>
          <w:lang w:val="pl-PL"/>
        </w:rPr>
        <w:t xml:space="preserve"> kuna.</w:t>
      </w:r>
    </w:p>
    <w:p w:rsidRDefault="00070B72" w:rsidP="00070B72" w:rsidR="00070B72" w:rsidRPr="00070B72">
      <w:pP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IV.</w:t>
      </w:r>
      <w:r w:rsidRPr="00070B72">
        <w:rPr>
          <w:rFonts w:hAnsi="Times New Roman" w:ascii="Times New Roman"/>
          <w:szCs w:val="24"/>
          <w:lang w:val="pl-PL"/>
        </w:rPr>
        <w:tab/>
        <w:t xml:space="preserve">    Vjerovnici koji predlože otvaranje stečajnog postupka osim podnositelja zahtjeva bit će pozvani posebnim zaključkom na solidarno plaćanje predujma  za pokriće troškova postupka.</w:t>
      </w:r>
    </w:p>
    <w:p w:rsidRDefault="00070B72" w:rsidP="00070B72" w:rsidR="00070B72" w:rsidRPr="00070B72">
      <w:pPr>
        <w:rPr>
          <w:rFonts w:hAnsi="Times New Roman" w:ascii="Times New Roman"/>
          <w:szCs w:val="24"/>
          <w:lang w:val="pl-PL"/>
        </w:rPr>
      </w:pPr>
    </w:p>
    <w:p w:rsidRDefault="00070B72" w:rsidP="00070B72" w:rsidR="00070B72" w:rsidRPr="00070B72">
      <w:pPr>
        <w:ind w:firstLine="360"/>
        <w:rPr>
          <w:rFonts w:hAnsi="Times New Roman" w:ascii="Times New Roman"/>
          <w:szCs w:val="24"/>
          <w:lang w:val="pl-PL"/>
        </w:rPr>
      </w:pPr>
      <w:r w:rsidRPr="00070B72">
        <w:rPr>
          <w:rFonts w:hAnsi="Times New Roman" w:ascii="Times New Roman"/>
          <w:szCs w:val="24"/>
          <w:lang w:val="pl-PL"/>
        </w:rPr>
        <w:t>Ovi vjerovnici oslobođeni su plaćanja dodatne pristojbe za vođenje stečajnog postupka.</w:t>
      </w:r>
    </w:p>
    <w:p w:rsidRDefault="00070B72" w:rsidP="00070B72" w:rsidR="00070B72" w:rsidRPr="00070B72">
      <w:pPr>
        <w:ind w:firstLine="360"/>
        <w:rPr>
          <w:rFonts w:hAnsi="Times New Roman" w:ascii="Times New Roman"/>
          <w:szCs w:val="24"/>
          <w:lang w:val="pl-PL"/>
        </w:rPr>
      </w:pPr>
    </w:p>
    <w:p w:rsidRDefault="00070B72" w:rsidP="00070B72" w:rsidR="00070B72">
      <w:pPr>
        <w:rPr>
          <w:rFonts w:hAnsi="Times New Roman" w:ascii="Times New Roman"/>
          <w:szCs w:val="24"/>
          <w:lang w:val="pl-PL"/>
        </w:rPr>
      </w:pPr>
      <w:r w:rsidRPr="00070B72">
        <w:rPr>
          <w:rFonts w:hAnsi="Times New Roman" w:ascii="Times New Roman"/>
          <w:szCs w:val="24"/>
          <w:lang w:val="pl-PL"/>
        </w:rPr>
        <w:t>V.</w:t>
      </w:r>
      <w:r w:rsidRPr="00070B72">
        <w:rPr>
          <w:rFonts w:hAnsi="Times New Roman" w:ascii="Times New Roman"/>
          <w:szCs w:val="24"/>
          <w:lang w:val="pl-PL"/>
        </w:rPr>
        <w:tab/>
        <w:t xml:space="preserve">   Ukoliko niti jedan vjerovnik u roku od 45 dana od dana objave ovog poziva ne predloži otvaranje stečajnog postupka i ukoliko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stečajnoga postupka, a sud će po službenoj dužnosti donijeti rješenje o otvaranju i zaključenju stečajnoga postupka.</w:t>
      </w:r>
    </w:p>
    <w:p w:rsidRDefault="00070B72" w:rsidP="00070B72" w:rsidR="00070B72" w:rsidRPr="00070B72">
      <w:pPr>
        <w:rPr>
          <w:rFonts w:hAnsi="Times New Roman" w:ascii="Times New Roman"/>
          <w:szCs w:val="24"/>
          <w:lang w:val="pl-PL"/>
        </w:rPr>
      </w:pPr>
    </w:p>
    <w:p w:rsidRDefault="00070B72" w:rsidP="00070B72" w:rsidR="00070B72">
      <w:pPr>
        <w:jc w:val="center"/>
        <w:rPr>
          <w:rFonts w:hAnsi="Times New Roman" w:ascii="Times New Roman"/>
          <w:szCs w:val="24"/>
          <w:lang w:val="pl-PL"/>
        </w:rPr>
      </w:pPr>
      <w:r w:rsidRPr="00070B72">
        <w:rPr>
          <w:rFonts w:hAnsi="Times New Roman" w:ascii="Times New Roman"/>
          <w:szCs w:val="24"/>
          <w:lang w:val="pl-PL"/>
        </w:rPr>
        <w:t>Obrazloženje</w:t>
      </w:r>
    </w:p>
    <w:p w:rsidRDefault="00070B72" w:rsidP="00070B72" w:rsidR="00070B72" w:rsidRPr="00070B72">
      <w:pPr>
        <w:jc w:val="center"/>
        <w:rPr>
          <w:rFonts w:hAnsi="Times New Roman" w:ascii="Times New Roman"/>
          <w:szCs w:val="24"/>
          <w:lang w:val="pl-PL"/>
        </w:rPr>
      </w:pPr>
    </w:p>
    <w:p w:rsidRDefault="00070B72" w:rsidP="00070B72" w:rsidR="00070B72" w:rsidRPr="00070B72">
      <w:pPr>
        <w:rPr>
          <w:rFonts w:hAnsi="Times New Roman" w:ascii="Times New Roman"/>
          <w:lang w:val="pl-PL"/>
        </w:rPr>
      </w:pPr>
      <w:r w:rsidRPr="00070B72">
        <w:rPr>
          <w:rFonts w:hAnsi="Times New Roman" w:ascii="Times New Roman"/>
          <w:szCs w:val="24"/>
          <w:lang w:val="pl-PL"/>
        </w:rPr>
        <w:tab/>
        <w:t xml:space="preserve">Temeljem odredbi čl.335 c i </w:t>
      </w:r>
      <w:smartTag w:element="metricconverter" w:uri="urn:schemas-microsoft-com:office:smarttags">
        <w:smartTagPr>
          <w:attr w:val="335 f" w:name="ProductID"/>
        </w:smartTagPr>
        <w:r w:rsidRPr="00070B72">
          <w:rPr>
            <w:rFonts w:hAnsi="Times New Roman" w:ascii="Times New Roman"/>
            <w:szCs w:val="24"/>
            <w:lang w:val="pl-PL"/>
          </w:rPr>
          <w:t>335 f</w:t>
        </w:r>
      </w:smartTag>
      <w:r w:rsidRPr="00070B72">
        <w:rPr>
          <w:rFonts w:hAnsi="Times New Roman" w:ascii="Times New Roman"/>
          <w:szCs w:val="24"/>
          <w:lang w:val="pl-PL"/>
        </w:rPr>
        <w:t xml:space="preserve">  </w:t>
      </w:r>
      <w:r w:rsidRPr="00070B72">
        <w:rPr>
          <w:rFonts w:hAnsi="Times New Roman" w:ascii="Times New Roman"/>
          <w:lang w:val="pl-PL"/>
        </w:rPr>
        <w:t>Stečajnog zakona (NN broj 44/96, 29/99, 129/00, 123/03, 82/06, 116/10; dalje  u tekstu SZ) odlučeno je kao u izreci ovog zaključka.</w:t>
      </w:r>
    </w:p>
    <w:p w:rsidRDefault="00070B72" w:rsidP="00070B72" w:rsidR="00070B72" w:rsidRPr="00070B72">
      <w:pPr>
        <w:rPr>
          <w:rFonts w:hAnsi="Times New Roman" w:ascii="Times New Roman"/>
          <w:lang w:val="pl-PL"/>
        </w:rPr>
      </w:pPr>
    </w:p>
    <w:p w:rsidRDefault="00070B72" w:rsidP="00070B72" w:rsidR="00070B72">
      <w:pPr>
        <w:jc w:val="center"/>
        <w:rPr>
          <w:rFonts w:hAnsi="Times New Roman" w:ascii="Times New Roman"/>
          <w:szCs w:val="24"/>
          <w:lang w:val="pl-PL"/>
        </w:rPr>
      </w:pPr>
      <w:r w:rsidRPr="00070B72">
        <w:rPr>
          <w:rFonts w:hAnsi="Times New Roman" w:ascii="Times New Roman"/>
          <w:szCs w:val="24"/>
          <w:lang w:val="pl-PL"/>
        </w:rPr>
        <w:t xml:space="preserve">U Zagrebu, </w:t>
      </w:r>
      <w:r w:rsidR="00BB3EAB">
        <w:rPr>
          <w:rFonts w:hAnsi="Times New Roman" w:ascii="Times New Roman"/>
          <w:szCs w:val="24"/>
          <w:lang w:val="pl-PL"/>
        </w:rPr>
        <w:t>17. rujna</w:t>
      </w:r>
      <w:r w:rsidRPr="00070B72">
        <w:rPr>
          <w:rFonts w:hAnsi="Times New Roman" w:ascii="Times New Roman"/>
          <w:szCs w:val="24"/>
          <w:lang w:val="pl-PL"/>
        </w:rPr>
        <w:t xml:space="preserve"> 2015.</w:t>
      </w:r>
    </w:p>
    <w:p w:rsidRDefault="00BB3EAB" w:rsidP="00070B72" w:rsidR="00BB3EAB" w:rsidRPr="00070B72">
      <w:pPr>
        <w:jc w:val="center"/>
        <w:rPr>
          <w:rFonts w:hAnsi="Times New Roman" w:ascii="Times New Roman"/>
          <w:szCs w:val="24"/>
          <w:lang w:val="pl-PL"/>
        </w:rPr>
      </w:pPr>
    </w:p>
    <w:p w:rsidRDefault="00070B72" w:rsidP="00070B72" w:rsidR="00070B72" w:rsidRPr="00070B72">
      <w:pP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t xml:space="preserve">        SUDAC: </w:t>
      </w:r>
    </w:p>
    <w:p w:rsidRDefault="00070B72" w:rsidP="00070B72" w:rsidR="00070B72" w:rsidRPr="00BB3EAB">
      <w:pPr>
        <w:rPr>
          <w:rFonts w:hAnsi="Times New Roman" w:ascii="Times New Roman"/>
          <w:color w:themeColor="background1" w:val="FFFFFF"/>
          <w:szCs w:val="24"/>
          <w:lang w:val="pl-PL"/>
        </w:rPr>
      </w:pP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t>MIHAEL  KOVAČIĆ</w:t>
      </w:r>
      <w:r w:rsidR="005F216B" w:rsidRPr="00BB3EAB">
        <w:rPr>
          <w:rFonts w:hAnsi="Times New Roman" w:ascii="Times New Roman"/>
          <w:color w:themeColor="background1" w:val="FFFFFF"/>
          <w:szCs w:val="24"/>
          <w:lang w:val="pl-PL"/>
        </w:rPr>
        <w:t>, v.r.</w:t>
      </w:r>
    </w:p>
    <w:p w:rsidRDefault="00070B72" w:rsidP="00070B72" w:rsidR="00070B72" w:rsidRPr="00070B72">
      <w:pP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Uputa o pravnom lijeku:</w:t>
      </w:r>
    </w:p>
    <w:p w:rsidRDefault="00070B72" w:rsidP="00070B72" w:rsidR="00070B72" w:rsidRPr="00070B72">
      <w:pPr>
        <w:rPr>
          <w:rFonts w:hAnsi="Times New Roman" w:ascii="Times New Roman"/>
          <w:szCs w:val="24"/>
        </w:rPr>
      </w:pPr>
      <w:r w:rsidRPr="00070B72">
        <w:rPr>
          <w:rFonts w:hAnsi="Times New Roman" w:ascii="Times New Roman"/>
          <w:szCs w:val="24"/>
        </w:rPr>
        <w:t>Protiv ovog zaključka nije dopuštena žalba (čl.11, stav 9 SZ.).</w:t>
      </w:r>
    </w:p>
    <w:p w:rsidRDefault="00BB3EAB" w:rsidP="00070B72" w:rsidR="00BB3EAB">
      <w:pPr>
        <w:rPr>
          <w:rFonts w:hAnsi="Times New Roman" w:ascii="Times New Roman"/>
          <w:szCs w:val="24"/>
          <w:lang w:val="pl-PL"/>
        </w:rPr>
      </w:pPr>
    </w:p>
    <w:p w:rsidRDefault="00BB3EAB" w:rsidP="00070B72" w:rsidR="00BB3EAB">
      <w:pP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ab/>
      </w:r>
      <w:r w:rsidRPr="00070B72">
        <w:rPr>
          <w:rFonts w:hAnsi="Times New Roman" w:ascii="Times New Roman"/>
          <w:szCs w:val="24"/>
          <w:lang w:val="pl-PL"/>
        </w:rPr>
        <w:tab/>
      </w:r>
    </w:p>
    <w:p w:rsidRDefault="00070B72" w:rsidP="00070B72" w:rsidR="00070B72" w:rsidRPr="00070B72">
      <w:pPr>
        <w:rPr>
          <w:rFonts w:hAnsi="Times New Roman" w:ascii="Times New Roman"/>
          <w:szCs w:val="24"/>
        </w:rPr>
      </w:pPr>
      <w:r w:rsidRPr="00070B72">
        <w:rPr>
          <w:rFonts w:hAnsi="Times New Roman" w:ascii="Times New Roman"/>
          <w:szCs w:val="24"/>
        </w:rPr>
        <w:t>Dna:</w:t>
      </w:r>
    </w:p>
    <w:p w:rsidRDefault="00BB3EAB" w:rsidP="00070B72" w:rsidR="00070B72" w:rsidRPr="00070B72">
      <w:pPr>
        <w:numPr>
          <w:ilvl w:val="0"/>
          <w:numId w:val="3"/>
        </w:numPr>
        <w:rPr>
          <w:rFonts w:hAnsi="Times New Roman" w:ascii="Times New Roman"/>
          <w:szCs w:val="24"/>
        </w:rPr>
      </w:pPr>
      <w:r>
        <w:rPr>
          <w:rFonts w:hAnsi="Times New Roman" w:ascii="Times New Roman"/>
          <w:szCs w:val="24"/>
        </w:rPr>
        <w:t>e-oglasna ploča</w:t>
      </w:r>
    </w:p>
    <w:p w:rsidRDefault="00070B72" w:rsidP="00070B72" w:rsidR="00070B72" w:rsidRPr="00070B72">
      <w:pPr>
        <w:rPr>
          <w:rFonts w:hAnsi="Times New Roman" w:ascii="Times New Roman"/>
          <w:szCs w:val="24"/>
        </w:rPr>
      </w:pPr>
    </w:p>
    <w:p w:rsidRDefault="00CF67E5" w:rsidP="00070B72" w:rsidR="00CF67E5" w:rsidRPr="00070B72"/>
    <w:sectPr w:rsidR="00CF67E5" w:rsidRPr="00070B7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4E2" w:rsidP="00B224E2" w:rsidR="00B224E2">
      <w:r>
        <w:separator/>
      </w:r>
    </w:p>
  </w:endnote>
  <w:endnote w:id="0" w:type="continuationSeparator">
    <w:p w:rsidRDefault="00B224E2" w:rsidP="00B224E2" w:rsidR="00B22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4E2" w:rsidP="00B224E2" w:rsidR="00B224E2">
      <w:r>
        <w:separator/>
      </w:r>
    </w:p>
  </w:footnote>
  <w:footnote w:id="0" w:type="continuationSeparator">
    <w:p w:rsidRDefault="00B224E2" w:rsidP="00B224E2" w:rsidR="00B224E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1065C"/>
    <w:multiLevelType w:val="hybridMultilevel"/>
    <w:tmpl w:val="72268054"/>
    <w:lvl w:tplc="B54A65BE" w:ilvl="0">
      <w:start w:val="1"/>
      <w:numFmt w:val="upperRoman"/>
      <w:lvlText w:val="%1."/>
      <w:lvlJc w:val="left"/>
      <w:pPr>
        <w:tabs>
          <w:tab w:pos="567" w:val="num"/>
        </w:tabs>
        <w:ind w:hanging="567" w:left="567"/>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04A4239"/>
    <w:multiLevelType w:val="singleLevel"/>
    <w:tmpl w:val="0409000F"/>
    <w:lvl w:ilvl="0">
      <w:start w:val="1"/>
      <w:numFmt w:val="decimal"/>
      <w:lvlText w:val="%1."/>
      <w:lvlJc w:val="left"/>
      <w:pPr>
        <w:tabs>
          <w:tab w:pos="360" w:val="num"/>
        </w:tabs>
        <w:ind w:hanging="360" w:left="36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lvlOverride w:ilvl="0">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70B72"/>
    <w:rsid w:val="0055534C"/>
    <w:rsid w:val="00573D03"/>
    <w:rsid w:val="005F216B"/>
    <w:rsid w:val="009A3C5E"/>
    <w:rsid w:val="00A440FA"/>
    <w:rsid w:val="00B224E2"/>
    <w:rsid w:val="00BB3EAB"/>
    <w:rsid w:val="00CF67E5"/>
    <w:rsid w:val="00E64149"/>
    <w:rsid w:val="00F85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B224E2"/>
    <w:pPr>
      <w:tabs>
        <w:tab w:pos="4536" w:val="center"/>
        <w:tab w:pos="9072" w:val="right"/>
      </w:tabs>
    </w:pPr>
  </w:style>
  <w:style w:customStyle="true" w:styleId="ZaglavljeChar" w:type="character">
    <w:name w:val="Zaglavlje Char"/>
    <w:basedOn w:val="Zadanifontodlomka"/>
    <w:link w:val="Zaglavlje"/>
    <w:uiPriority w:val="99"/>
    <w:rsid w:val="00B224E2"/>
    <w:rPr>
      <w:rFonts w:cs="Times New Roman" w:eastAsia="Times New Roman" w:hAnsi="Georgia" w:ascii="Georgia"/>
      <w:noProof/>
    </w:rPr>
  </w:style>
  <w:style w:styleId="Podnoje" w:type="paragraph">
    <w:name w:val="footer"/>
    <w:basedOn w:val="Normal"/>
    <w:link w:val="PodnojeChar"/>
    <w:uiPriority w:val="99"/>
    <w:unhideWhenUsed/>
    <w:rsid w:val="00B224E2"/>
    <w:pPr>
      <w:tabs>
        <w:tab w:pos="4536" w:val="center"/>
        <w:tab w:pos="9072" w:val="right"/>
      </w:tabs>
    </w:pPr>
  </w:style>
  <w:style w:customStyle="true" w:styleId="PodnojeChar" w:type="character">
    <w:name w:val="Podnožje Char"/>
    <w:basedOn w:val="Zadanifontodlomka"/>
    <w:link w:val="Podnoje"/>
    <w:uiPriority w:val="99"/>
    <w:rsid w:val="00B224E2"/>
    <w:rPr>
      <w:rFonts w:cs="Times New Roman" w:eastAsia="Times New Roman" w:hAnsi="Georgia" w:ascii="Georgia"/>
      <w:noProof/>
    </w:rPr>
  </w:style>
  <w:style w:styleId="Tekstrezerviranogmjesta" w:type="character">
    <w:name w:val="Placeholder Text"/>
    <w:basedOn w:val="Zadanifontodlomka"/>
    <w:uiPriority w:val="99"/>
    <w:semiHidden/>
    <w:rsid w:val="00573D03"/>
    <w:rPr>
      <w:color w:val="808080"/>
      <w:bdr w:space="0" w:sz="0" w:color="auto" w:val="none"/>
      <w:shd w:fill="auto" w:color="auto" w:val="clear"/>
    </w:rPr>
  </w:style>
  <w:style w:customStyle="true" w:styleId="eSPISCCParagraphDefaultFont" w:type="character">
    <w:name w:val="eSPIS_CC_Paragraph Default Font"/>
    <w:basedOn w:val="Zadanifontodlomka"/>
    <w:rsid w:val="00573D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3D0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3D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3D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B224E2"/>
    <w:pPr>
      <w:tabs>
        <w:tab w:pos="4536" w:val="center"/>
        <w:tab w:pos="9072" w:val="right"/>
      </w:tabs>
    </w:pPr>
  </w:style>
  <w:style w:customStyle="1" w:styleId="ZaglavljeChar" w:type="character">
    <w:name w:val="Zaglavlje Char"/>
    <w:basedOn w:val="Zadanifontodlomka"/>
    <w:link w:val="Zaglavlje"/>
    <w:uiPriority w:val="99"/>
    <w:rsid w:val="00B224E2"/>
    <w:rPr>
      <w:rFonts w:ascii="Georgia" w:cs="Times New Roman" w:eastAsia="Times New Roman" w:hAnsi="Georgia"/>
      <w:noProof/>
    </w:rPr>
  </w:style>
  <w:style w:styleId="Podnoje" w:type="paragraph">
    <w:name w:val="footer"/>
    <w:basedOn w:val="Normal"/>
    <w:link w:val="PodnojeChar"/>
    <w:uiPriority w:val="99"/>
    <w:unhideWhenUsed/>
    <w:rsid w:val="00B224E2"/>
    <w:pPr>
      <w:tabs>
        <w:tab w:pos="4536" w:val="center"/>
        <w:tab w:pos="9072" w:val="right"/>
      </w:tabs>
    </w:pPr>
  </w:style>
  <w:style w:customStyle="1" w:styleId="PodnojeChar" w:type="character">
    <w:name w:val="Podnožje Char"/>
    <w:basedOn w:val="Zadanifontodlomka"/>
    <w:link w:val="Podnoje"/>
    <w:uiPriority w:val="99"/>
    <w:rsid w:val="00B224E2"/>
    <w:rPr>
      <w:rFonts w:ascii="Georgia" w:cs="Times New Roman" w:eastAsia="Times New Roman" w:hAnsi="Georgia"/>
      <w:noProof/>
    </w:rPr>
  </w:style>
  <w:style w:styleId="Tekstrezerviranogmjesta" w:type="character">
    <w:name w:val="Placeholder Text"/>
    <w:basedOn w:val="Zadanifontodlomka"/>
    <w:uiPriority w:val="99"/>
    <w:semiHidden/>
    <w:rsid w:val="00573D03"/>
    <w:rPr>
      <w:color w:val="808080"/>
      <w:bdr w:color="auto" w:space="0" w:sz="0" w:val="none"/>
      <w:shd w:color="auto" w:fill="auto" w:val="clear"/>
    </w:rPr>
  </w:style>
  <w:style w:customStyle="1" w:styleId="eSPISCCParagraphDefaultFont" w:type="character">
    <w:name w:val="eSPIS_CC_Paragraph Default Font"/>
    <w:basedOn w:val="Zadanifontodlomka"/>
    <w:rsid w:val="00573D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3D0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3D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3D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2015.</izvorni_sadrzaj>
    <derivirana_varijabla naziv="DomainObject.Predmet.DatumOsnivanja_1">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St-583/2015</izvorni_sadrzaj>
    <derivirana_varijabla naziv="DomainObject.Predmet.OznakaBroj_1">St-583/2015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MATIĆ d.o.o.</izvorni_sadrzaj>
    <derivirana_varijabla naziv="DomainObject.Predmet.ProtustrankaFormated_1">  OBUĆA MATIĆ d.o.o.</derivirana_varijabla>
  </DomainObject.Predmet.ProtustrankaFormated>
  <DomainObject.Predmet.ProtustrankaFormatedOIB>
    <izvorni_sadrzaj>  OBUĆA MATIĆ d.o.o., OIB 03274602404</izvorni_sadrzaj>
    <derivirana_varijabla naziv="DomainObject.Predmet.ProtustrankaFormatedOIB_1">  OBUĆA MATIĆ d.o.o., OIB 03274602404</derivirana_varijabla>
  </DomainObject.Predmet.ProtustrankaFormatedOIB>
  <DomainObject.Predmet.ProtustrankaFormatedWithAdress>
    <izvorni_sadrzaj> OBUĆA MATIĆ d.o.o., Petra Berislavića 39, 44450 Hrvatska Dubica</izvorni_sadrzaj>
    <derivirana_varijabla naziv="DomainObject.Predmet.ProtustrankaFormatedWithAdress_1"> OBUĆA MATIĆ d.o.o., Petra Berislavića 39, 44450 Hrvatska Dubica</derivirana_varijabla>
  </DomainObject.Predmet.ProtustrankaFormatedWithAdress>
  <DomainObject.Predmet.ProtustrankaFormatedWithAdressOIB>
    <izvorni_sadrzaj> OBUĆA MATIĆ d.o.o., OIB 03274602404, Petra Berislavića 39, 44450 Hrvatska Dubica</izvorni_sadrzaj>
    <derivirana_varijabla naziv="DomainObject.Predmet.ProtustrankaFormatedWithAdressOIB_1"> OBUĆA MATIĆ d.o.o., OIB 03274602404, Petra Berislavića 39, 44450 Hrvatska Dubica</derivirana_varijabla>
  </DomainObject.Predmet.ProtustrankaFormatedWithAdressOIB>
  <DomainObject.Predmet.ProtustrankaWithAdress>
    <izvorni_sadrzaj>OBUĆA MATIĆ d.o.o. Petra Berislavića 39, 44450 Hrvatska Dubica</izvorni_sadrzaj>
    <derivirana_varijabla naziv="DomainObject.Predmet.ProtustrankaWithAdress_1">OBUĆA MATIĆ d.o.o. Petra Berislavića 39, 44450 Hrvatska Dubica</derivirana_varijabla>
  </DomainObject.Predmet.ProtustrankaWithAdress>
  <DomainObject.Predmet.ProtustrankaWithAdressOIB>
    <izvorni_sadrzaj>OBUĆA MATIĆ d.o.o., OIB 03274602404, Petra Berislavića 39, 44450 Hrvatska Dubica</izvorni_sadrzaj>
    <derivirana_varijabla naziv="DomainObject.Predmet.ProtustrankaWithAdressOIB_1">OBUĆA MATIĆ d.o.o., OIB 03274602404, Petra Berislavića 39, 44450 Hrvatska Dubica</derivirana_varijabla>
  </DomainObject.Predmet.ProtustrankaWithAdressOIB>
  <DomainObject.Predmet.ProtustrankaNazivFormated>
    <izvorni_sadrzaj>OBUĆA MATIĆ d.o.o.</izvorni_sadrzaj>
    <derivirana_varijabla naziv="DomainObject.Predmet.ProtustrankaNazivFormated_1">OBUĆA MATIĆ d.o.o.</derivirana_varijabla>
  </DomainObject.Predmet.ProtustrankaNazivFormated>
  <DomainObject.Predmet.ProtustrankaNazivFormatedOIB>
    <izvorni_sadrzaj>OBUĆA MATIĆ d.o.o., OIB 03274602404</izvorni_sadrzaj>
    <derivirana_varijabla naziv="DomainObject.Predmet.ProtustrankaNazivFormatedOIB_1">OBUĆA MATIĆ d.o.o., OIB 03274602404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A. i S. Radića 30, 44000 Sisak</izvorni_sadrzaj>
    <derivirana_varijabla naziv="DomainObject.Predmet.StrankaFormatedWithAdress_1"> MF PU Područni ured SREDIŠNJA HRVATSKA, A. i S. Radića 30, 44000 Sisak</derivirana_varijabla>
  </DomainObject.Predmet.StrankaFormatedWithAdress>
  <DomainObject.Predmet.StrankaFormatedWithAdressOIB>
    <izvorni_sadrzaj> MF PU Područni ured SREDIŠNJA HRVATSKA, OIB 18683136487, A. i S. Radića 30, 44000 Sisak</izvorni_sadrzaj>
    <derivirana_varijabla naziv="DomainObject.Predmet.StrankaFormatedWithAdressOIB_1"> MF PU Područni ured SREDIŠNJA HRVATSKA, OIB 18683136487, A. i S. Radića 30, 44000 Sisak</derivirana_varijabla>
  </DomainObject.Predmet.StrankaFormatedWithAdressOIB>
  <DomainObject.Predmet.StrankaWithAdress>
    <izvorni_sadrzaj>MF PU Područni ured SREDIŠNJA HRVATSKA A. i S. Radića 30,44000 Sisak</izvorni_sadrzaj>
    <derivirana_varijabla naziv="DomainObject.Predmet.StrankaWithAdress_1">MF PU Područni ured SREDIŠNJA HRVATSKA A. i S. Radića 30,44000 Sisak</derivirana_varijabla>
  </DomainObject.Predmet.StrankaWithAdress>
  <DomainObject.Predmet.StrankaWithAdressOIB>
    <izvorni_sadrzaj>MF PU Područni ured SREDIŠNJA HRVATSKA, OIB 18683136487, A. i S. Radića 30,44000 Sisak</izvorni_sadrzaj>
    <derivirana_varijabla naziv="DomainObject.Predmet.StrankaWithAdressOIB_1">MF PU Područni ured SREDIŠNJA HRVATSKA, OIB 18683136487, A. i S.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A. i S. Radića 30, 44000 Sisak</item>
    </izvorni_sadrzaj>
    <derivirana_varijabla naziv="DomainObject.Predmet.StrankaListFormatedWithAdress_1">
      <item>MF PU Područni ured SREDIŠNJA HRVATSKA, A. i S. Radića 30, 44000 Sisak</item>
    </derivirana_varijabla>
  </DomainObject.Predmet.StrankaListFormatedWithAdress>
  <DomainObject.Predmet.StrankaListFormatedWithAdressOIB>
    <izvorni_sadrzaj>
      <item>MF PU Područni ured SREDIŠNJA HRVATSKA, OIB 18683136487, A. i S. Radića 30, 44000 Sisak</item>
    </izvorni_sadrzaj>
    <derivirana_varijabla naziv="DomainObject.Predmet.StrankaListFormatedWithAdressOIB_1">
      <item>MF PU Područni ured SREDIŠNJA HRVATSKA, OIB 18683136487, A. i S.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OBUĆA MATIĆ d.o.o.</item>
    </izvorni_sadrzaj>
    <derivirana_varijabla naziv="DomainObject.Predmet.ProtuStrankaListFormated_1">
      <item>OBUĆA MATIĆ d.o.o.</item>
    </derivirana_varijabla>
  </DomainObject.Predmet.ProtuStrankaListFormated>
  <DomainObject.Predmet.ProtuStrankaListFormatedOIB>
    <izvorni_sadrzaj>
      <item>OBUĆA MATIĆ d.o.o., OIB 03274602404</item>
    </izvorni_sadrzaj>
    <derivirana_varijabla naziv="DomainObject.Predmet.ProtuStrankaListFormatedOIB_1">
      <item>OBUĆA MATIĆ d.o.o., OIB 03274602404</item>
    </derivirana_varijabla>
  </DomainObject.Predmet.ProtuStrankaListFormatedOIB>
  <DomainObject.Predmet.ProtuStrankaListFormatedWithAdress>
    <izvorni_sadrzaj>
      <item>OBUĆA MATIĆ d.o.o., Petra Berislavića 39, 44450 Hrvatska Dubica</item>
    </izvorni_sadrzaj>
    <derivirana_varijabla naziv="DomainObject.Predmet.ProtuStrankaListFormatedWithAdress_1">
      <item>OBUĆA MATIĆ d.o.o., Petra Berislavića 39, 44450 Hrvatska Dubica</item>
    </derivirana_varijabla>
  </DomainObject.Predmet.ProtuStrankaListFormatedWithAdress>
  <DomainObject.Predmet.ProtuStrankaListFormatedWithAdressOIB>
    <izvorni_sadrzaj>
      <item>OBUĆA MATIĆ d.o.o., OIB 03274602404, Petra Berislavića 39, 44450 Hrvatska Dubica</item>
    </izvorni_sadrzaj>
    <derivirana_varijabla naziv="DomainObject.Predmet.ProtuStrankaListFormatedWithAdressOIB_1">
      <item>OBUĆA MATIĆ d.o.o., OIB 03274602404, Petra Berislavića 39, 44450 Hrvatska Dubica</item>
    </derivirana_varijabla>
  </DomainObject.Predmet.ProtuStrankaListFormatedWithAdressOIB>
  <DomainObject.Predmet.ProtuStrankaListNazivFormated>
    <izvorni_sadrzaj>
      <item>OBUĆA MATIĆ d.o.o.</item>
    </izvorni_sadrzaj>
    <derivirana_varijabla naziv="DomainObject.Predmet.ProtuStrankaListNazivFormated_1">
      <item>OBUĆA MATIĆ d.o.o.</item>
    </derivirana_varijabla>
  </DomainObject.Predmet.ProtuStrankaListNazivFormated>
  <DomainObject.Predmet.ProtuStrankaListNazivFormatedOIB>
    <izvorni_sadrzaj>
      <item>OBUĆA MATIĆ d.o.o., OIB 03274602404</item>
    </izvorni_sadrzaj>
    <derivirana_varijabla naziv="DomainObject.Predmet.ProtuStrankaListNazivFormatedOIB_1">
      <item>OBUĆA MATIĆ d.o.o., OIB 03274602404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OBUĆA MATIĆ d.o.o.</izvorni_sadrzaj>
    <derivirana_varijabla naziv="DomainObject.Predmet.ProtustrankaIDrugi_1">OBUĆA MATIĆ d.o.o.</derivirana_varijabla>
  </DomainObject.Predmet.ProtustrankaIDrugi>
  <DomainObject.Predmet.StrankaIDrugiAdressOIB>
    <izvorni_sadrzaj>MF PU Područni ured SREDIŠNJA HRVATSKA, OIB 18683136487, A. i S. Radića 30, 44000 Sisak</izvorni_sadrzaj>
    <derivirana_varijabla naziv="DomainObject.Predmet.StrankaIDrugiAdressOIB_1">MF PU Područni ured SREDIŠNJA HRVATSKA, OIB 18683136487, A. i S. Radića 30, 44000 Sisak</derivirana_varijabla>
  </DomainObject.Predmet.StrankaIDrugiAdressOIB>
  <DomainObject.Predmet.ProtustrankaIDrugiAdressOIB>
    <izvorni_sadrzaj>OBUĆA MATIĆ d.o.o., OIB 03274602404, Petra Berislavića 39, 44450 Hrvatska Dubica</izvorni_sadrzaj>
    <derivirana_varijabla naziv="DomainObject.Predmet.ProtustrankaIDrugiAdressOIB_1">OBUĆA MATIĆ d.o.o., OIB 03274602404, Petra Berislavića 39,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OBUĆA MATIĆ d.o.o.</item>
    </izvorni_sadrzaj>
    <derivirana_varijabla naziv="DomainObject.Predmet.SudioniciListNaziv_1">
      <item>MF PU Područni ured SREDIŠNJA HRVATSKA</item>
      <item>OBUĆA MATIĆ d.o.o.</item>
    </derivirana_varijabla>
  </DomainObject.Predmet.SudioniciListNaziv>
  <DomainObject.Predmet.SudioniciListAdressOIB>
    <izvorni_sadrzaj>
      <item>MF PU Područni ured SREDIŠNJA HRVATSKA, OIB 18683136487, A. i S. Radića 30,44000 Sisak</item>
      <item>OBUĆA MATIĆ d.o.o., OIB 03274602404, Petra Berislavića 39,44450 Hrvatska Dubica</item>
    </izvorni_sadrzaj>
    <derivirana_varijabla naziv="DomainObject.Predmet.SudioniciListAdressOIB_1">
      <item>MF PU Područni ured SREDIŠNJA HRVATSKA, OIB 18683136487, A. i S. Radića 30,44000 Sisak</item>
      <item>OBUĆA MATIĆ d.o.o., OIB 03274602404, Petra Berislavića 39,44450 Hrvatska Dubica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03274602404</item>
    </izvorni_sadrzaj>
    <derivirana_varijabla naziv="DomainObject.Predmet.SudioniciListNazivOIB_1">
      <item>, OIB 18683136487</item>
      <item>, OIB 03274602404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DCB0E-85E5-41C3-AAC0-0DF5B8FB3E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1966</properties:Characters>
  <properties:Lines>68</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2015-09-16T11:46:00Z</dcterms:created>
  <dc:creator>Aleksandra Mažić</dc:creator>
  <cp:lastModifiedBy>Sonja Pilić</cp:lastModifiedBy>
  <cp:lastPrinted>2015-09-16T11:46:00Z</cp:lastPrinted>
  <dcterms:modified xmlns:xsi="http://www.w3.org/2001/XMLSchema-instance" xsi:type="dcterms:W3CDTF">2015-09-18T10:08:00Z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