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af050" w14:paraId="9faf050" w:rsidRDefault="007A3AEA" w:rsidP="00B11826" w:rsidR="00E33EB2" w:rsidRPr="00D92BF9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92BF9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3EB2" w:rsidP="00B11826" w:rsidR="00E33EB2" w:rsidRPr="00D92BF9">
      <w:pPr>
        <w:rPr>
          <w:rFonts w:cs="Times New Roman" w:hAnsi="Times New Roman" w:ascii="Times New Roman"/>
          <w:sz w:val="24"/>
          <w:szCs w:val="24"/>
        </w:rPr>
      </w:pPr>
    </w:p>
    <w:p w:rsidRDefault="00B11826" w:rsidP="00B11826" w:rsidR="00B11826" w:rsidRPr="00D92BF9">
      <w:pPr>
        <w:rPr>
          <w:rFonts w:cs="Times New Roman" w:hAnsi="Times New Roman" w:ascii="Times New Roman"/>
          <w:sz w:val="24"/>
          <w:szCs w:val="24"/>
        </w:rPr>
      </w:pPr>
      <w:r w:rsidRPr="00D92BF9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11826" w:rsidP="00B11826" w:rsidR="00B11826" w:rsidRPr="00D92BF9">
      <w:pPr>
        <w:rPr>
          <w:rFonts w:cs="Times New Roman" w:hAnsi="Times New Roman" w:ascii="Times New Roman"/>
          <w:sz w:val="24"/>
          <w:szCs w:val="24"/>
        </w:rPr>
      </w:pPr>
      <w:r w:rsidRPr="00D92BF9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B11826" w:rsidP="00B11826" w:rsidR="00B11826" w:rsidRPr="00D92BF9">
      <w:pPr>
        <w:rPr>
          <w:rFonts w:cs="Times New Roman" w:hAnsi="Times New Roman" w:ascii="Times New Roman"/>
          <w:sz w:val="24"/>
          <w:szCs w:val="24"/>
        </w:rPr>
      </w:pPr>
      <w:r w:rsidRPr="00D92BF9">
        <w:rPr>
          <w:rFonts w:cs="Times New Roman" w:hAnsi="Times New Roman" w:ascii="Times New Roman"/>
          <w:sz w:val="24"/>
          <w:szCs w:val="24"/>
        </w:rPr>
        <w:t>Zagreb, Amruševa 2/II</w:t>
      </w:r>
      <w:r w:rsidRPr="00D92BF9">
        <w:rPr>
          <w:rFonts w:cs="Times New Roman" w:hAnsi="Times New Roman" w:ascii="Times New Roman"/>
          <w:sz w:val="24"/>
          <w:szCs w:val="24"/>
        </w:rPr>
        <w:tab/>
      </w:r>
      <w:r w:rsidRPr="00D92BF9">
        <w:rPr>
          <w:rFonts w:cs="Times New Roman" w:hAnsi="Times New Roman" w:ascii="Times New Roman"/>
          <w:sz w:val="24"/>
          <w:szCs w:val="24"/>
        </w:rPr>
        <w:tab/>
      </w:r>
      <w:r w:rsidRPr="00D92BF9">
        <w:rPr>
          <w:rFonts w:cs="Times New Roman" w:hAnsi="Times New Roman" w:ascii="Times New Roman"/>
          <w:sz w:val="24"/>
          <w:szCs w:val="24"/>
        </w:rPr>
        <w:tab/>
      </w:r>
      <w:r w:rsidRPr="00D92BF9">
        <w:rPr>
          <w:rFonts w:cs="Times New Roman" w:hAnsi="Times New Roman" w:ascii="Times New Roman"/>
          <w:sz w:val="24"/>
          <w:szCs w:val="24"/>
        </w:rPr>
        <w:tab/>
      </w:r>
      <w:r w:rsidRPr="00D92BF9">
        <w:rPr>
          <w:rFonts w:cs="Times New Roman" w:hAnsi="Times New Roman" w:ascii="Times New Roman"/>
          <w:sz w:val="24"/>
          <w:szCs w:val="24"/>
        </w:rPr>
        <w:tab/>
      </w:r>
      <w:r w:rsidRPr="00D92BF9">
        <w:rPr>
          <w:rFonts w:cs="Times New Roman" w:hAnsi="Times New Roman" w:ascii="Times New Roman"/>
          <w:sz w:val="24"/>
          <w:szCs w:val="24"/>
        </w:rPr>
        <w:tab/>
      </w:r>
      <w:r w:rsidRPr="00D92BF9">
        <w:rPr>
          <w:rFonts w:cs="Times New Roman" w:hAnsi="Times New Roman" w:ascii="Times New Roman"/>
          <w:sz w:val="24"/>
          <w:szCs w:val="24"/>
        </w:rPr>
        <w:tab/>
        <w:t>7 St-</w:t>
      </w:r>
      <w:r w:rsidR="00927E68" w:rsidRPr="00D92BF9">
        <w:rPr>
          <w:rFonts w:cs="Times New Roman" w:hAnsi="Times New Roman" w:ascii="Times New Roman"/>
          <w:sz w:val="24"/>
          <w:szCs w:val="24"/>
        </w:rPr>
        <w:t>126/11</w:t>
      </w:r>
    </w:p>
    <w:p w:rsidRDefault="00B11826" w:rsidP="00B11826" w:rsidR="00B11826" w:rsidRPr="00D92BF9">
      <w:pPr>
        <w:rPr>
          <w:rFonts w:cs="Times New Roman" w:hAnsi="Times New Roman" w:ascii="Times New Roman"/>
          <w:sz w:val="24"/>
          <w:szCs w:val="24"/>
        </w:rPr>
      </w:pPr>
    </w:p>
    <w:p w:rsidRDefault="00E33EB2" w:rsidP="00B11826" w:rsidR="00E33EB2" w:rsidRPr="00D92BF9">
      <w:pPr>
        <w:jc w:val="center"/>
        <w:rPr>
          <w:rFonts w:cs="Times New Roman" w:hAnsi="Times New Roman" w:ascii="Times New Roman"/>
          <w:sz w:val="24"/>
          <w:szCs w:val="24"/>
        </w:rPr>
      </w:pPr>
      <w:r w:rsidRPr="00D92BF9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E33EB2" w:rsidP="00B11826" w:rsidR="00B11826" w:rsidRPr="00D92BF9">
      <w:pPr>
        <w:jc w:val="center"/>
        <w:rPr>
          <w:rFonts w:cs="Times New Roman" w:hAnsi="Times New Roman" w:ascii="Times New Roman"/>
          <w:sz w:val="24"/>
          <w:szCs w:val="24"/>
        </w:rPr>
      </w:pPr>
      <w:r w:rsidRPr="00D92BF9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B11826" w:rsidP="00B11826" w:rsidR="00B11826" w:rsidRPr="00D92BF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11826" w:rsidP="00A4273F" w:rsidR="00B74AFE" w:rsidRPr="00D92BF9">
      <w:pPr>
        <w:pStyle w:val="Tijeloteksta-uvlaka2"/>
        <w:ind w:firstLine="0"/>
        <w:rPr>
          <w:szCs w:val="24"/>
          <w:lang w:val="pl-PL"/>
        </w:rPr>
      </w:pPr>
      <w:r w:rsidRPr="00D92BF9">
        <w:rPr>
          <w:szCs w:val="24"/>
        </w:rPr>
        <w:tab/>
        <w:t>TRGOVAČKI SUD U ZAGREBU po sucu pojedincu Vesni Malenica kao stečajnom sucu u stečajnom postupku nad dužnikom</w:t>
      </w:r>
      <w:r w:rsidR="00927E68" w:rsidRPr="00D92BF9">
        <w:rPr>
          <w:szCs w:val="24"/>
        </w:rPr>
        <w:t xml:space="preserve"> </w:t>
      </w:r>
      <w:r w:rsidR="00927E68" w:rsidRPr="00D92BF9">
        <w:rPr>
          <w:szCs w:val="24"/>
          <w:lang w:val="pl-PL"/>
        </w:rPr>
        <w:t>BABILON d. o. o. u stečaju, Zagreb, Istarska 45/b, OIB 24555322722, 29. veljače 2016.</w:t>
      </w:r>
      <w:r w:rsidR="005460FB" w:rsidRPr="00D92BF9">
        <w:rPr>
          <w:szCs w:val="24"/>
        </w:rPr>
        <w:t xml:space="preserve"> </w:t>
      </w:r>
      <w:r w:rsidRPr="00D92BF9">
        <w:rPr>
          <w:szCs w:val="24"/>
        </w:rPr>
        <w:t xml:space="preserve"> </w:t>
      </w:r>
      <w:r w:rsidR="00927E68" w:rsidRPr="00D92BF9">
        <w:rPr>
          <w:szCs w:val="24"/>
          <w:lang w:val="pl-PL"/>
        </w:rPr>
        <w:t xml:space="preserve"> </w:t>
      </w:r>
    </w:p>
    <w:p w:rsidRDefault="00A4273F" w:rsidP="00A4273F" w:rsidR="00A4273F" w:rsidRPr="00D92BF9">
      <w:pPr>
        <w:pStyle w:val="Tijeloteksta-uvlaka2"/>
        <w:ind w:firstLine="0"/>
        <w:rPr>
          <w:szCs w:val="24"/>
        </w:rPr>
      </w:pPr>
    </w:p>
    <w:p w:rsidRDefault="00B74AFE" w:rsidP="00B74AFE" w:rsidR="00B74AFE" w:rsidRPr="00D92BF9">
      <w:pPr>
        <w:jc w:val="center"/>
        <w:rPr>
          <w:rFonts w:cs="Times New Roman" w:hAnsi="Times New Roman" w:ascii="Times New Roman"/>
          <w:sz w:val="24"/>
          <w:szCs w:val="24"/>
        </w:rPr>
      </w:pPr>
      <w:r w:rsidRPr="00D92BF9">
        <w:rPr>
          <w:rFonts w:cs="Times New Roman" w:hAnsi="Times New Roman" w:ascii="Times New Roman"/>
          <w:sz w:val="24"/>
          <w:szCs w:val="24"/>
        </w:rPr>
        <w:t>z a k l j u č i o  j e</w:t>
      </w:r>
    </w:p>
    <w:p w:rsidRDefault="00B74AFE" w:rsidP="00B74AFE" w:rsidR="00B74AFE" w:rsidRPr="00D92BF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74AFE" w:rsidP="00E33EB2" w:rsidR="00B74AFE" w:rsidRPr="00D92BF9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D92BF9">
        <w:rPr>
          <w:rFonts w:cs="Times New Roman" w:hAnsi="Times New Roman" w:ascii="Times New Roman"/>
          <w:sz w:val="24"/>
          <w:szCs w:val="24"/>
        </w:rPr>
        <w:tab/>
      </w:r>
      <w:r w:rsidR="0035588C" w:rsidRPr="00D92BF9">
        <w:rPr>
          <w:rFonts w:cs="Times New Roman" w:hAnsi="Times New Roman" w:ascii="Times New Roman"/>
          <w:sz w:val="24"/>
          <w:szCs w:val="24"/>
        </w:rPr>
        <w:t xml:space="preserve">Daje se suglasnost  stečajnom upravitelju za diobu vjerovnika </w:t>
      </w:r>
      <w:r w:rsidR="00B11826" w:rsidRPr="00D92BF9">
        <w:rPr>
          <w:rFonts w:cs="Times New Roman" w:hAnsi="Times New Roman" w:ascii="Times New Roman"/>
          <w:sz w:val="24"/>
          <w:szCs w:val="24"/>
        </w:rPr>
        <w:t>prvog</w:t>
      </w:r>
      <w:r w:rsidR="00D92BF9" w:rsidRPr="00D92BF9">
        <w:rPr>
          <w:rFonts w:cs="Times New Roman" w:hAnsi="Times New Roman" w:ascii="Times New Roman"/>
          <w:sz w:val="24"/>
          <w:szCs w:val="24"/>
        </w:rPr>
        <w:t xml:space="preserve"> i drugog </w:t>
      </w:r>
      <w:r w:rsidR="00891A82" w:rsidRPr="00D92BF9">
        <w:rPr>
          <w:rFonts w:cs="Times New Roman" w:hAnsi="Times New Roman" w:ascii="Times New Roman"/>
          <w:sz w:val="24"/>
          <w:szCs w:val="24"/>
        </w:rPr>
        <w:t xml:space="preserve">višeg </w:t>
      </w:r>
      <w:r w:rsidR="0035588C" w:rsidRPr="00D92BF9">
        <w:rPr>
          <w:rFonts w:cs="Times New Roman" w:hAnsi="Times New Roman" w:ascii="Times New Roman"/>
          <w:sz w:val="24"/>
          <w:szCs w:val="24"/>
        </w:rPr>
        <w:t>isplatnog reda</w:t>
      </w:r>
      <w:r w:rsidR="006D5DD6" w:rsidRPr="00D92BF9">
        <w:rPr>
          <w:rFonts w:cs="Times New Roman" w:hAnsi="Times New Roman" w:ascii="Times New Roman"/>
          <w:sz w:val="24"/>
          <w:szCs w:val="24"/>
        </w:rPr>
        <w:t xml:space="preserve"> s utvrđenim tražbinama u iznosu od </w:t>
      </w:r>
      <w:r w:rsidR="00D92BF9" w:rsidRPr="00D92BF9">
        <w:rPr>
          <w:rFonts w:cs="Times New Roman" w:hAnsi="Times New Roman" w:ascii="Times New Roman"/>
          <w:sz w:val="24"/>
          <w:szCs w:val="24"/>
        </w:rPr>
        <w:t xml:space="preserve"> </w:t>
      </w:r>
      <w:r w:rsidR="00D92BF9" w:rsidRPr="00D92BF9">
        <w:rPr>
          <w:rFonts w:cs="Times New Roman" w:hAnsi="Times New Roman" w:ascii="Times New Roman"/>
          <w:bCs/>
          <w:sz w:val="24"/>
          <w:szCs w:val="24"/>
        </w:rPr>
        <w:t xml:space="preserve">1.870.223,29 </w:t>
      </w:r>
      <w:r w:rsidR="006D5DD6" w:rsidRPr="00D92BF9">
        <w:rPr>
          <w:rFonts w:cs="Times New Roman" w:hAnsi="Times New Roman" w:ascii="Times New Roman"/>
          <w:sz w:val="24"/>
          <w:szCs w:val="24"/>
        </w:rPr>
        <w:t xml:space="preserve"> kn, iznosom od </w:t>
      </w:r>
      <w:r w:rsidR="00D92BF9" w:rsidRPr="00D92BF9">
        <w:rPr>
          <w:rFonts w:cs="Times New Roman" w:hAnsi="Times New Roman" w:ascii="Times New Roman"/>
          <w:bCs/>
          <w:sz w:val="24"/>
          <w:szCs w:val="24"/>
        </w:rPr>
        <w:t xml:space="preserve">1.870.223,29 </w:t>
      </w:r>
      <w:r w:rsidR="006D5DD6" w:rsidRPr="00D92BF9">
        <w:rPr>
          <w:rFonts w:cs="Times New Roman" w:hAnsi="Times New Roman" w:ascii="Times New Roman"/>
          <w:sz w:val="24"/>
          <w:szCs w:val="24"/>
        </w:rPr>
        <w:t>kn, što predstavlja</w:t>
      </w:r>
      <w:r w:rsidR="0035588C" w:rsidRPr="00D92BF9">
        <w:rPr>
          <w:rFonts w:cs="Times New Roman" w:hAnsi="Times New Roman" w:ascii="Times New Roman"/>
          <w:sz w:val="24"/>
          <w:szCs w:val="24"/>
        </w:rPr>
        <w:t xml:space="preserve"> </w:t>
      </w:r>
      <w:r w:rsidR="00D92BF9">
        <w:rPr>
          <w:rFonts w:cs="Times New Roman" w:hAnsi="Times New Roman" w:ascii="Times New Roman"/>
          <w:sz w:val="24"/>
          <w:szCs w:val="24"/>
        </w:rPr>
        <w:t>100</w:t>
      </w:r>
      <w:r w:rsidR="006D5DD6" w:rsidRPr="00D92BF9">
        <w:rPr>
          <w:rFonts w:cs="Times New Roman" w:hAnsi="Times New Roman" w:ascii="Times New Roman"/>
          <w:sz w:val="24"/>
          <w:szCs w:val="24"/>
        </w:rPr>
        <w:t xml:space="preserve"> %</w:t>
      </w:r>
      <w:r w:rsidR="000F1AAC" w:rsidRPr="00D92BF9">
        <w:rPr>
          <w:rFonts w:cs="Times New Roman" w:hAnsi="Times New Roman" w:ascii="Times New Roman"/>
          <w:sz w:val="24"/>
          <w:szCs w:val="24"/>
        </w:rPr>
        <w:t xml:space="preserve"> utvrđenih tražbina, a prema diobenom popisu od </w:t>
      </w:r>
      <w:r w:rsidR="00D92BF9" w:rsidRPr="00D92BF9">
        <w:rPr>
          <w:rFonts w:cs="Times New Roman" w:hAnsi="Times New Roman" w:ascii="Times New Roman"/>
          <w:sz w:val="24"/>
          <w:szCs w:val="24"/>
        </w:rPr>
        <w:t>22. siječnja 2016.</w:t>
      </w:r>
    </w:p>
    <w:p w:rsidRDefault="0035588C" w:rsidP="00B74AFE" w:rsidR="0035588C" w:rsidRPr="00D92BF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5588C" w:rsidP="0035588C" w:rsidR="0035588C" w:rsidRPr="00D92BF9">
      <w:pPr>
        <w:jc w:val="center"/>
        <w:rPr>
          <w:rFonts w:cs="Times New Roman" w:hAnsi="Times New Roman" w:ascii="Times New Roman"/>
          <w:sz w:val="24"/>
          <w:szCs w:val="24"/>
        </w:rPr>
      </w:pPr>
      <w:r w:rsidRPr="00D92BF9">
        <w:rPr>
          <w:rFonts w:cs="Times New Roman" w:hAnsi="Times New Roman" w:ascii="Times New Roman"/>
          <w:sz w:val="24"/>
          <w:szCs w:val="24"/>
        </w:rPr>
        <w:t>Obrazloženje</w:t>
      </w:r>
    </w:p>
    <w:p w:rsidRDefault="0035588C" w:rsidP="0035588C" w:rsidR="0035588C" w:rsidRPr="00D92BF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5588C" w:rsidP="0035588C" w:rsidR="000F1AAC" w:rsidRPr="00D92BF9">
      <w:pPr>
        <w:jc w:val="both"/>
        <w:rPr>
          <w:rFonts w:cs="Times New Roman" w:hAnsi="Times New Roman" w:ascii="Times New Roman"/>
          <w:sz w:val="24"/>
          <w:szCs w:val="24"/>
        </w:rPr>
      </w:pPr>
      <w:r w:rsidRPr="00D92BF9">
        <w:rPr>
          <w:rFonts w:cs="Times New Roman" w:hAnsi="Times New Roman" w:ascii="Times New Roman"/>
          <w:sz w:val="24"/>
          <w:szCs w:val="24"/>
        </w:rPr>
        <w:tab/>
      </w:r>
      <w:r w:rsidR="000F1AAC" w:rsidRPr="00D92BF9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D92BF9">
        <w:rPr>
          <w:rFonts w:cs="Times New Roman" w:hAnsi="Times New Roman" w:ascii="Times New Roman"/>
          <w:sz w:val="24"/>
          <w:szCs w:val="24"/>
        </w:rPr>
        <w:t>22. siječnja 2016</w:t>
      </w:r>
      <w:r w:rsidR="000F1AAC" w:rsidRPr="00D92BF9">
        <w:rPr>
          <w:rFonts w:cs="Times New Roman" w:hAnsi="Times New Roman" w:ascii="Times New Roman"/>
          <w:sz w:val="24"/>
          <w:szCs w:val="24"/>
        </w:rPr>
        <w:t>. stečajni upravitelj predložio je diobu na način da se vjerovnicima prvog</w:t>
      </w:r>
      <w:r w:rsidR="00D92BF9">
        <w:rPr>
          <w:rFonts w:cs="Times New Roman" w:hAnsi="Times New Roman" w:ascii="Times New Roman"/>
          <w:sz w:val="24"/>
          <w:szCs w:val="24"/>
        </w:rPr>
        <w:t xml:space="preserve"> i drugog</w:t>
      </w:r>
      <w:r w:rsidR="000F1AAC" w:rsidRPr="00D92BF9">
        <w:rPr>
          <w:rFonts w:cs="Times New Roman" w:hAnsi="Times New Roman" w:ascii="Times New Roman"/>
          <w:sz w:val="24"/>
          <w:szCs w:val="24"/>
        </w:rPr>
        <w:t xml:space="preserve"> višeg isplatnog reda čije utvrđene tražbine iznose </w:t>
      </w:r>
      <w:r w:rsidR="00D92BF9">
        <w:rPr>
          <w:bCs/>
        </w:rPr>
        <w:t xml:space="preserve">1.870.223,29  </w:t>
      </w:r>
      <w:r w:rsidR="000F1AAC" w:rsidRPr="00D92BF9">
        <w:rPr>
          <w:rFonts w:cs="Times New Roman" w:hAnsi="Times New Roman" w:ascii="Times New Roman"/>
          <w:sz w:val="24"/>
          <w:szCs w:val="24"/>
        </w:rPr>
        <w:t xml:space="preserve">kn isplati iznos od </w:t>
      </w:r>
      <w:r w:rsidR="00D92BF9">
        <w:rPr>
          <w:bCs/>
        </w:rPr>
        <w:t xml:space="preserve">1.870.223,29 </w:t>
      </w:r>
      <w:r w:rsidR="000F1AAC" w:rsidRPr="00D92BF9">
        <w:rPr>
          <w:rFonts w:cs="Times New Roman" w:hAnsi="Times New Roman" w:ascii="Times New Roman"/>
          <w:sz w:val="24"/>
          <w:szCs w:val="24"/>
        </w:rPr>
        <w:t>kn, što predstavlja</w:t>
      </w:r>
      <w:r w:rsidR="006D5DD6" w:rsidRPr="00D92BF9">
        <w:rPr>
          <w:rFonts w:cs="Times New Roman" w:hAnsi="Times New Roman" w:ascii="Times New Roman"/>
          <w:sz w:val="24"/>
          <w:szCs w:val="24"/>
        </w:rPr>
        <w:t xml:space="preserve"> </w:t>
      </w:r>
      <w:r w:rsidR="00D92BF9">
        <w:rPr>
          <w:rFonts w:cs="Times New Roman" w:hAnsi="Times New Roman" w:ascii="Times New Roman"/>
          <w:sz w:val="24"/>
          <w:szCs w:val="24"/>
        </w:rPr>
        <w:t xml:space="preserve">100 </w:t>
      </w:r>
      <w:r w:rsidR="000F1AAC" w:rsidRPr="00D92BF9">
        <w:rPr>
          <w:rFonts w:cs="Times New Roman" w:hAnsi="Times New Roman" w:ascii="Times New Roman"/>
          <w:sz w:val="24"/>
          <w:szCs w:val="24"/>
        </w:rPr>
        <w:t>% utvrđenih tražbina.</w:t>
      </w:r>
    </w:p>
    <w:p w:rsidRDefault="00891A82" w:rsidP="0035588C" w:rsidR="000F1AAC" w:rsidRPr="00D92BF9">
      <w:pPr>
        <w:jc w:val="both"/>
        <w:rPr>
          <w:rFonts w:cs="Times New Roman" w:hAnsi="Times New Roman" w:ascii="Times New Roman"/>
          <w:sz w:val="24"/>
          <w:szCs w:val="24"/>
        </w:rPr>
      </w:pPr>
      <w:r w:rsidRPr="00D92BF9">
        <w:rPr>
          <w:rFonts w:cs="Times New Roman" w:hAnsi="Times New Roman" w:ascii="Times New Roman"/>
          <w:sz w:val="24"/>
          <w:szCs w:val="24"/>
        </w:rPr>
        <w:tab/>
        <w:t xml:space="preserve">Diobeni popis objavljen je </w:t>
      </w:r>
      <w:r w:rsidR="000F1AAC" w:rsidRPr="00D92BF9">
        <w:rPr>
          <w:rFonts w:cs="Times New Roman" w:hAnsi="Times New Roman" w:ascii="Times New Roman"/>
          <w:sz w:val="24"/>
          <w:szCs w:val="24"/>
        </w:rPr>
        <w:t>na</w:t>
      </w:r>
      <w:r w:rsidR="009F47AC" w:rsidRPr="00D92BF9">
        <w:rPr>
          <w:rFonts w:cs="Times New Roman" w:hAnsi="Times New Roman" w:ascii="Times New Roman"/>
          <w:sz w:val="24"/>
          <w:szCs w:val="24"/>
        </w:rPr>
        <w:t xml:space="preserve"> </w:t>
      </w:r>
      <w:r w:rsidR="00D92BF9">
        <w:rPr>
          <w:rFonts w:cs="Times New Roman" w:hAnsi="Times New Roman" w:ascii="Times New Roman"/>
          <w:sz w:val="24"/>
          <w:szCs w:val="24"/>
        </w:rPr>
        <w:t>e-</w:t>
      </w:r>
      <w:r w:rsidR="000F1AAC" w:rsidRPr="00D92BF9">
        <w:rPr>
          <w:rFonts w:cs="Times New Roman" w:hAnsi="Times New Roman" w:ascii="Times New Roman"/>
          <w:sz w:val="24"/>
          <w:szCs w:val="24"/>
        </w:rPr>
        <w:t xml:space="preserve">oglasnoj ploči suda </w:t>
      </w:r>
      <w:r w:rsidR="00D92BF9">
        <w:rPr>
          <w:rFonts w:cs="Times New Roman" w:hAnsi="Times New Roman" w:ascii="Times New Roman"/>
          <w:sz w:val="24"/>
          <w:szCs w:val="24"/>
        </w:rPr>
        <w:t>25. siječnja 2016</w:t>
      </w:r>
      <w:r w:rsidR="000F1AAC" w:rsidRPr="00D92BF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F1AAC" w:rsidP="000F1AAC" w:rsidR="000F1AAC" w:rsidRPr="00D92BF9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2BF9">
        <w:rPr>
          <w:rFonts w:cs="Times New Roman" w:hAnsi="Times New Roman" w:ascii="Times New Roman"/>
          <w:sz w:val="24"/>
          <w:szCs w:val="24"/>
        </w:rPr>
        <w:t>Na objavljeni diobeni popis nisu podnijeti prigovori u smislu odredbe čl. 190 Stečajnog zakona.</w:t>
      </w:r>
    </w:p>
    <w:p w:rsidRDefault="000F1AAC" w:rsidP="000F1AAC" w:rsidR="000F1AAC" w:rsidRPr="00D92BF9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2BF9">
        <w:rPr>
          <w:rFonts w:cs="Times New Roman" w:hAnsi="Times New Roman" w:ascii="Times New Roman"/>
          <w:sz w:val="24"/>
          <w:szCs w:val="24"/>
        </w:rPr>
        <w:t>Isto tako nitko od vjerovnika nije obavijestio stečajnog upravitelja o pokretanju tužbe odnosno nastavljanju ranije pokrenute parnice.</w:t>
      </w:r>
    </w:p>
    <w:p w:rsidRDefault="00891A82" w:rsidP="000F1AAC" w:rsidR="000F1AAC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2BF9">
        <w:rPr>
          <w:rFonts w:cs="Times New Roman" w:hAnsi="Times New Roman" w:ascii="Times New Roman"/>
          <w:sz w:val="24"/>
          <w:szCs w:val="24"/>
        </w:rPr>
        <w:t xml:space="preserve">Stoga je temeljem odredbe čl. </w:t>
      </w:r>
      <w:r w:rsidR="00D92BF9">
        <w:rPr>
          <w:rFonts w:cs="Times New Roman" w:hAnsi="Times New Roman" w:ascii="Times New Roman"/>
          <w:sz w:val="24"/>
          <w:szCs w:val="24"/>
        </w:rPr>
        <w:t xml:space="preserve">183 i čl. </w:t>
      </w:r>
      <w:r w:rsidRPr="00D92BF9">
        <w:rPr>
          <w:rFonts w:cs="Times New Roman" w:hAnsi="Times New Roman" w:ascii="Times New Roman"/>
          <w:sz w:val="24"/>
          <w:szCs w:val="24"/>
        </w:rPr>
        <w:t xml:space="preserve">191 Stečajnog zakona </w:t>
      </w:r>
      <w:r w:rsidR="00D92BF9">
        <w:rPr>
          <w:rFonts w:cs="Times New Roman" w:hAnsi="Times New Roman" w:ascii="Times New Roman"/>
          <w:sz w:val="24"/>
          <w:szCs w:val="24"/>
        </w:rPr>
        <w:t xml:space="preserve">stečajni sudac dao suglasnost </w:t>
      </w:r>
      <w:r w:rsidR="000F1AAC" w:rsidRPr="00D92BF9">
        <w:rPr>
          <w:rFonts w:cs="Times New Roman" w:hAnsi="Times New Roman" w:ascii="Times New Roman"/>
          <w:sz w:val="24"/>
          <w:szCs w:val="24"/>
        </w:rPr>
        <w:t xml:space="preserve">stečajnom upravitelju za provedbu </w:t>
      </w:r>
      <w:r w:rsidR="00D92BF9">
        <w:rPr>
          <w:rFonts w:cs="Times New Roman" w:hAnsi="Times New Roman" w:ascii="Times New Roman"/>
          <w:sz w:val="24"/>
          <w:szCs w:val="24"/>
        </w:rPr>
        <w:t>diobe i odredio postotak namirenja vjerovnika.</w:t>
      </w:r>
    </w:p>
    <w:p w:rsidRDefault="00D92BF9" w:rsidP="000F1AAC" w:rsidR="00D92BF9" w:rsidRPr="00D92BF9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će postotak u kojem se tražbine namiruju priopćiti vjerovnicima koji se pri diobi uzimaju u obzir.</w:t>
      </w:r>
    </w:p>
    <w:p w:rsidRDefault="0035588C" w:rsidP="0035588C" w:rsidR="0035588C" w:rsidRPr="00D92BF9">
      <w:pPr>
        <w:jc w:val="center"/>
        <w:rPr>
          <w:rFonts w:cs="Times New Roman" w:hAnsi="Times New Roman" w:ascii="Times New Roman"/>
          <w:sz w:val="24"/>
          <w:szCs w:val="24"/>
        </w:rPr>
      </w:pPr>
      <w:r w:rsidRPr="00D92BF9">
        <w:rPr>
          <w:rFonts w:cs="Times New Roman" w:hAnsi="Times New Roman" w:ascii="Times New Roman"/>
          <w:sz w:val="24"/>
          <w:szCs w:val="24"/>
        </w:rPr>
        <w:t xml:space="preserve">Zagreb, </w:t>
      </w:r>
      <w:r w:rsidR="00927E68" w:rsidRPr="00D92BF9">
        <w:rPr>
          <w:rFonts w:cs="Times New Roman" w:hAnsi="Times New Roman" w:ascii="Times New Roman"/>
          <w:sz w:val="24"/>
          <w:szCs w:val="24"/>
        </w:rPr>
        <w:t>29. veljače 2016.</w:t>
      </w:r>
    </w:p>
    <w:p w:rsidRDefault="004F3E8B" w:rsidP="0035588C" w:rsidR="004F3E8B" w:rsidRPr="00D92BF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4F3E8B" w:rsidP="004F3E8B" w:rsidR="004F3E8B" w:rsidRPr="00D92BF9">
      <w:pPr>
        <w:jc w:val="both"/>
        <w:rPr>
          <w:rFonts w:cs="Times New Roman" w:hAnsi="Times New Roman" w:ascii="Times New Roman"/>
          <w:sz w:val="24"/>
          <w:szCs w:val="24"/>
        </w:rPr>
      </w:pPr>
      <w:r w:rsidRPr="00D92BF9">
        <w:rPr>
          <w:rFonts w:cs="Times New Roman" w:hAnsi="Times New Roman" w:ascii="Times New Roman"/>
          <w:sz w:val="24"/>
          <w:szCs w:val="24"/>
        </w:rPr>
        <w:tab/>
      </w:r>
      <w:r w:rsidRPr="00D92BF9">
        <w:rPr>
          <w:rFonts w:cs="Times New Roman" w:hAnsi="Times New Roman" w:ascii="Times New Roman"/>
          <w:sz w:val="24"/>
          <w:szCs w:val="24"/>
        </w:rPr>
        <w:tab/>
      </w:r>
      <w:r w:rsidRPr="00D92BF9">
        <w:rPr>
          <w:rFonts w:cs="Times New Roman" w:hAnsi="Times New Roman" w:ascii="Times New Roman"/>
          <w:sz w:val="24"/>
          <w:szCs w:val="24"/>
        </w:rPr>
        <w:tab/>
      </w:r>
      <w:r w:rsidRPr="00D92BF9">
        <w:rPr>
          <w:rFonts w:cs="Times New Roman" w:hAnsi="Times New Roman" w:ascii="Times New Roman"/>
          <w:sz w:val="24"/>
          <w:szCs w:val="24"/>
        </w:rPr>
        <w:tab/>
      </w:r>
      <w:r w:rsidRPr="00D92BF9">
        <w:rPr>
          <w:rFonts w:cs="Times New Roman" w:hAnsi="Times New Roman" w:ascii="Times New Roman"/>
          <w:sz w:val="24"/>
          <w:szCs w:val="24"/>
        </w:rPr>
        <w:tab/>
      </w:r>
      <w:r w:rsidRPr="00D92BF9">
        <w:rPr>
          <w:rFonts w:cs="Times New Roman" w:hAnsi="Times New Roman" w:ascii="Times New Roman"/>
          <w:sz w:val="24"/>
          <w:szCs w:val="24"/>
        </w:rPr>
        <w:tab/>
      </w:r>
      <w:r w:rsidRPr="00D92BF9">
        <w:rPr>
          <w:rFonts w:cs="Times New Roman" w:hAnsi="Times New Roman" w:ascii="Times New Roman"/>
          <w:sz w:val="24"/>
          <w:szCs w:val="24"/>
        </w:rPr>
        <w:tab/>
      </w:r>
      <w:r w:rsidRPr="00D92BF9">
        <w:rPr>
          <w:rFonts w:cs="Times New Roman" w:hAnsi="Times New Roman" w:ascii="Times New Roman"/>
          <w:sz w:val="24"/>
          <w:szCs w:val="24"/>
        </w:rPr>
        <w:tab/>
      </w:r>
      <w:r w:rsidRPr="00D92BF9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4F3E8B" w:rsidP="004F3E8B" w:rsidR="004F3E8B" w:rsidRPr="00D92BF9">
      <w:pPr>
        <w:jc w:val="both"/>
        <w:rPr>
          <w:rFonts w:cs="Times New Roman" w:hAnsi="Times New Roman" w:ascii="Times New Roman"/>
          <w:sz w:val="24"/>
          <w:szCs w:val="24"/>
        </w:rPr>
      </w:pPr>
      <w:r w:rsidRPr="00D92BF9">
        <w:rPr>
          <w:rFonts w:cs="Times New Roman" w:hAnsi="Times New Roman" w:ascii="Times New Roman"/>
          <w:sz w:val="24"/>
          <w:szCs w:val="24"/>
        </w:rPr>
        <w:tab/>
      </w:r>
      <w:r w:rsidRPr="00D92BF9">
        <w:rPr>
          <w:rFonts w:cs="Times New Roman" w:hAnsi="Times New Roman" w:ascii="Times New Roman"/>
          <w:sz w:val="24"/>
          <w:szCs w:val="24"/>
        </w:rPr>
        <w:tab/>
      </w:r>
      <w:r w:rsidRPr="00D92BF9">
        <w:rPr>
          <w:rFonts w:cs="Times New Roman" w:hAnsi="Times New Roman" w:ascii="Times New Roman"/>
          <w:sz w:val="24"/>
          <w:szCs w:val="24"/>
        </w:rPr>
        <w:tab/>
      </w:r>
      <w:r w:rsidRPr="00D92BF9">
        <w:rPr>
          <w:rFonts w:cs="Times New Roman" w:hAnsi="Times New Roman" w:ascii="Times New Roman"/>
          <w:sz w:val="24"/>
          <w:szCs w:val="24"/>
        </w:rPr>
        <w:tab/>
      </w:r>
      <w:r w:rsidRPr="00D92BF9">
        <w:rPr>
          <w:rFonts w:cs="Times New Roman" w:hAnsi="Times New Roman" w:ascii="Times New Roman"/>
          <w:sz w:val="24"/>
          <w:szCs w:val="24"/>
        </w:rPr>
        <w:tab/>
      </w:r>
      <w:r w:rsidRPr="00D92BF9">
        <w:rPr>
          <w:rFonts w:cs="Times New Roman" w:hAnsi="Times New Roman" w:ascii="Times New Roman"/>
          <w:sz w:val="24"/>
          <w:szCs w:val="24"/>
        </w:rPr>
        <w:tab/>
      </w:r>
      <w:r w:rsidRPr="00D92BF9">
        <w:rPr>
          <w:rFonts w:cs="Times New Roman" w:hAnsi="Times New Roman" w:ascii="Times New Roman"/>
          <w:sz w:val="24"/>
          <w:szCs w:val="24"/>
        </w:rPr>
        <w:tab/>
      </w:r>
      <w:r w:rsidRPr="00D92BF9">
        <w:rPr>
          <w:rFonts w:cs="Times New Roman" w:hAnsi="Times New Roman" w:ascii="Times New Roman"/>
          <w:sz w:val="24"/>
          <w:szCs w:val="24"/>
        </w:rPr>
        <w:tab/>
      </w:r>
      <w:r w:rsidRPr="00D92BF9">
        <w:rPr>
          <w:rFonts w:cs="Times New Roman" w:hAnsi="Times New Roman" w:ascii="Times New Roman"/>
          <w:sz w:val="24"/>
          <w:szCs w:val="24"/>
        </w:rPr>
        <w:tab/>
        <w:t>Vesna Malenica</w:t>
      </w:r>
      <w:r w:rsidR="00E2189C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4F3E8B" w:rsidP="004F3E8B" w:rsidR="004F3E8B" w:rsidRPr="00D92BF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F3E8B" w:rsidP="004F3E8B" w:rsidR="004F3E8B" w:rsidRPr="00D92BF9">
      <w:pPr>
        <w:jc w:val="both"/>
        <w:rPr>
          <w:rFonts w:cs="Times New Roman" w:hAnsi="Times New Roman" w:ascii="Times New Roman"/>
          <w:sz w:val="24"/>
          <w:szCs w:val="24"/>
        </w:rPr>
      </w:pPr>
      <w:r w:rsidRPr="00D92BF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F3E8B" w:rsidP="004F3E8B" w:rsidR="004F3E8B" w:rsidRPr="00D92BF9">
      <w:pPr>
        <w:jc w:val="both"/>
        <w:rPr>
          <w:rFonts w:cs="Times New Roman" w:hAnsi="Times New Roman" w:ascii="Times New Roman"/>
          <w:sz w:val="24"/>
          <w:szCs w:val="24"/>
        </w:rPr>
      </w:pPr>
      <w:r w:rsidRPr="00D92BF9">
        <w:rPr>
          <w:rFonts w:cs="Times New Roman" w:hAnsi="Times New Roman" w:ascii="Times New Roman"/>
          <w:sz w:val="24"/>
          <w:szCs w:val="24"/>
        </w:rPr>
        <w:t>Protiv ovog zaključka nije dopuštena žalba.</w:t>
      </w:r>
    </w:p>
    <w:p w:rsidRDefault="004F3E8B" w:rsidP="004F3E8B" w:rsidR="004F3E8B" w:rsidRPr="00D92BF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2189C" w:rsidP="00E2189C" w:rsidR="00E2189C" w:rsidRPr="00E2189C">
      <w:pPr>
        <w:ind w:left="4956"/>
        <w:jc w:val="both"/>
        <w:rPr>
          <w:rFonts w:hAnsi="Times New Roman" w:ascii="Times New Roman"/>
          <w:sz w:val="24"/>
          <w:szCs w:val="24"/>
          <w:lang w:val="pl-PL"/>
        </w:rPr>
      </w:pPr>
      <w:r w:rsidRPr="00E2189C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E2189C" w:rsidP="00995CE9" w:rsidR="00E2189C" w:rsidRPr="00E2189C">
      <w:pPr>
        <w:jc w:val="both"/>
        <w:rPr>
          <w:rFonts w:hAnsi="Times New Roman" w:ascii="Times New Roman"/>
          <w:sz w:val="24"/>
          <w:szCs w:val="24"/>
        </w:rPr>
      </w:pPr>
      <w:r w:rsidRPr="00E2189C">
        <w:rPr>
          <w:rFonts w:hAnsi="Times New Roman" w:ascii="Times New Roman"/>
          <w:sz w:val="24"/>
          <w:szCs w:val="24"/>
          <w:lang w:val="pl-PL"/>
        </w:rPr>
        <w:tab/>
      </w:r>
      <w:r w:rsidRPr="00E2189C">
        <w:rPr>
          <w:rFonts w:hAnsi="Times New Roman" w:ascii="Times New Roman"/>
          <w:sz w:val="24"/>
          <w:szCs w:val="24"/>
          <w:lang w:val="pl-PL"/>
        </w:rPr>
        <w:tab/>
      </w:r>
      <w:r w:rsidRPr="00E2189C">
        <w:rPr>
          <w:rFonts w:hAnsi="Times New Roman" w:ascii="Times New Roman"/>
          <w:sz w:val="24"/>
          <w:szCs w:val="24"/>
          <w:lang w:val="pl-PL"/>
        </w:rPr>
        <w:tab/>
      </w:r>
      <w:r w:rsidRPr="00E2189C">
        <w:rPr>
          <w:rFonts w:hAnsi="Times New Roman" w:ascii="Times New Roman"/>
          <w:sz w:val="24"/>
          <w:szCs w:val="24"/>
          <w:lang w:val="pl-PL"/>
        </w:rPr>
        <w:tab/>
      </w:r>
      <w:r w:rsidRPr="00E2189C">
        <w:rPr>
          <w:rFonts w:hAnsi="Times New Roman" w:ascii="Times New Roman"/>
          <w:sz w:val="24"/>
          <w:szCs w:val="24"/>
          <w:lang w:val="pl-PL"/>
        </w:rPr>
        <w:tab/>
      </w:r>
      <w:r w:rsidRPr="00E2189C">
        <w:rPr>
          <w:rFonts w:hAnsi="Times New Roman" w:ascii="Times New Roman"/>
          <w:sz w:val="24"/>
          <w:szCs w:val="24"/>
          <w:lang w:val="pl-PL"/>
        </w:rPr>
        <w:tab/>
      </w:r>
      <w:r w:rsidRPr="00E2189C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E2189C">
        <w:rPr>
          <w:rFonts w:hAnsi="Times New Roman" w:ascii="Times New Roman"/>
          <w:sz w:val="24"/>
          <w:szCs w:val="24"/>
          <w:lang w:val="pl-PL"/>
        </w:rPr>
        <w:t>Kristina Švajger</w:t>
      </w:r>
    </w:p>
    <w:p w:rsidRDefault="004F3E8B" w:rsidP="004F3E8B" w:rsidR="004F3E8B" w:rsidRPr="00E218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F3E8B" w:rsidP="004F3E8B" w:rsidR="004F3E8B" w:rsidRPr="00D92BF9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E33EB2" w:rsidR="004F3E8B" w:rsidRPr="00D92BF9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7F9E"/>
    <w:rsid w:val="0003128C"/>
    <w:rsid w:val="00031507"/>
    <w:rsid w:val="00031791"/>
    <w:rsid w:val="00031BB9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3A83"/>
    <w:rsid w:val="00093F74"/>
    <w:rsid w:val="00093FE7"/>
    <w:rsid w:val="0009403F"/>
    <w:rsid w:val="0009612C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DBE"/>
    <w:rsid w:val="000C6C67"/>
    <w:rsid w:val="000C7728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AAC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100D2"/>
    <w:rsid w:val="001107AE"/>
    <w:rsid w:val="001109AC"/>
    <w:rsid w:val="0011169D"/>
    <w:rsid w:val="001117DF"/>
    <w:rsid w:val="00112F09"/>
    <w:rsid w:val="0011340B"/>
    <w:rsid w:val="0011474E"/>
    <w:rsid w:val="00114997"/>
    <w:rsid w:val="00114B71"/>
    <w:rsid w:val="00114D87"/>
    <w:rsid w:val="001170AB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7C5E"/>
    <w:rsid w:val="001611E2"/>
    <w:rsid w:val="00161249"/>
    <w:rsid w:val="00161FCA"/>
    <w:rsid w:val="001625DE"/>
    <w:rsid w:val="001646B8"/>
    <w:rsid w:val="00164D12"/>
    <w:rsid w:val="00164DE4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B6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75A5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DA8"/>
    <w:rsid w:val="0024694F"/>
    <w:rsid w:val="00250096"/>
    <w:rsid w:val="00250A4A"/>
    <w:rsid w:val="00250BCC"/>
    <w:rsid w:val="00252037"/>
    <w:rsid w:val="002527DD"/>
    <w:rsid w:val="0025295F"/>
    <w:rsid w:val="00253958"/>
    <w:rsid w:val="00253981"/>
    <w:rsid w:val="00253ADF"/>
    <w:rsid w:val="00254009"/>
    <w:rsid w:val="00255100"/>
    <w:rsid w:val="0025593E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D2D"/>
    <w:rsid w:val="002B6DF3"/>
    <w:rsid w:val="002B724D"/>
    <w:rsid w:val="002B735B"/>
    <w:rsid w:val="002C078F"/>
    <w:rsid w:val="002C13A3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5116"/>
    <w:rsid w:val="002E53BC"/>
    <w:rsid w:val="002E545B"/>
    <w:rsid w:val="002E58A4"/>
    <w:rsid w:val="002E5A34"/>
    <w:rsid w:val="002E5DF7"/>
    <w:rsid w:val="002E6AF1"/>
    <w:rsid w:val="002E6E34"/>
    <w:rsid w:val="002E776D"/>
    <w:rsid w:val="002F0A45"/>
    <w:rsid w:val="002F0BEB"/>
    <w:rsid w:val="002F0E13"/>
    <w:rsid w:val="002F166B"/>
    <w:rsid w:val="002F205A"/>
    <w:rsid w:val="002F2641"/>
    <w:rsid w:val="002F3E1D"/>
    <w:rsid w:val="002F4040"/>
    <w:rsid w:val="002F464A"/>
    <w:rsid w:val="002F4924"/>
    <w:rsid w:val="002F4A0D"/>
    <w:rsid w:val="002F52AE"/>
    <w:rsid w:val="002F535B"/>
    <w:rsid w:val="002F5637"/>
    <w:rsid w:val="002F7552"/>
    <w:rsid w:val="00301605"/>
    <w:rsid w:val="003019ED"/>
    <w:rsid w:val="00301C6B"/>
    <w:rsid w:val="0030202A"/>
    <w:rsid w:val="00302D4D"/>
    <w:rsid w:val="00303412"/>
    <w:rsid w:val="00303DA2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38F4"/>
    <w:rsid w:val="00353A6D"/>
    <w:rsid w:val="0035588C"/>
    <w:rsid w:val="003575C4"/>
    <w:rsid w:val="0036027C"/>
    <w:rsid w:val="00360FDE"/>
    <w:rsid w:val="00361138"/>
    <w:rsid w:val="00363B2B"/>
    <w:rsid w:val="0036422A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61A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49F2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55F"/>
    <w:rsid w:val="00440871"/>
    <w:rsid w:val="00441568"/>
    <w:rsid w:val="00441FC4"/>
    <w:rsid w:val="00442387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4B4"/>
    <w:rsid w:val="00495D0B"/>
    <w:rsid w:val="0049626D"/>
    <w:rsid w:val="00496416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DDA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7C84"/>
    <w:rsid w:val="004C7EB6"/>
    <w:rsid w:val="004D09F5"/>
    <w:rsid w:val="004D140B"/>
    <w:rsid w:val="004D1866"/>
    <w:rsid w:val="004D21D8"/>
    <w:rsid w:val="004D2C8C"/>
    <w:rsid w:val="004D35B2"/>
    <w:rsid w:val="004D3AE6"/>
    <w:rsid w:val="004D3BA6"/>
    <w:rsid w:val="004D3D50"/>
    <w:rsid w:val="004D428C"/>
    <w:rsid w:val="004D4949"/>
    <w:rsid w:val="004D4DE3"/>
    <w:rsid w:val="004D56D1"/>
    <w:rsid w:val="004D6708"/>
    <w:rsid w:val="004D69F6"/>
    <w:rsid w:val="004D6D46"/>
    <w:rsid w:val="004D751C"/>
    <w:rsid w:val="004D7D05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A29"/>
    <w:rsid w:val="004E7B32"/>
    <w:rsid w:val="004E7B77"/>
    <w:rsid w:val="004F05CD"/>
    <w:rsid w:val="004F1EDA"/>
    <w:rsid w:val="004F2392"/>
    <w:rsid w:val="004F3287"/>
    <w:rsid w:val="004F3D7E"/>
    <w:rsid w:val="004F3E8B"/>
    <w:rsid w:val="004F4772"/>
    <w:rsid w:val="004F48E3"/>
    <w:rsid w:val="004F495A"/>
    <w:rsid w:val="004F5403"/>
    <w:rsid w:val="004F5638"/>
    <w:rsid w:val="004F62C8"/>
    <w:rsid w:val="004F7ECB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58E"/>
    <w:rsid w:val="005107DF"/>
    <w:rsid w:val="00511275"/>
    <w:rsid w:val="00511B5E"/>
    <w:rsid w:val="00512286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AB1"/>
    <w:rsid w:val="00521C92"/>
    <w:rsid w:val="00521F7F"/>
    <w:rsid w:val="00522123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D2F"/>
    <w:rsid w:val="00533E35"/>
    <w:rsid w:val="005345C8"/>
    <w:rsid w:val="00534610"/>
    <w:rsid w:val="00534B5B"/>
    <w:rsid w:val="00534BB0"/>
    <w:rsid w:val="00535F8B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F17"/>
    <w:rsid w:val="00545435"/>
    <w:rsid w:val="005460FB"/>
    <w:rsid w:val="005477C5"/>
    <w:rsid w:val="00547C5F"/>
    <w:rsid w:val="00547DFA"/>
    <w:rsid w:val="005502BD"/>
    <w:rsid w:val="005508D8"/>
    <w:rsid w:val="00550DA4"/>
    <w:rsid w:val="00551038"/>
    <w:rsid w:val="00551160"/>
    <w:rsid w:val="0055149A"/>
    <w:rsid w:val="005537A1"/>
    <w:rsid w:val="00553FC9"/>
    <w:rsid w:val="00554ED6"/>
    <w:rsid w:val="005556A8"/>
    <w:rsid w:val="005572E2"/>
    <w:rsid w:val="00557456"/>
    <w:rsid w:val="0056090F"/>
    <w:rsid w:val="00560B23"/>
    <w:rsid w:val="00561889"/>
    <w:rsid w:val="00562E1B"/>
    <w:rsid w:val="0056362D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FA6"/>
    <w:rsid w:val="005D43BA"/>
    <w:rsid w:val="005D6173"/>
    <w:rsid w:val="005D71BB"/>
    <w:rsid w:val="005D7CBF"/>
    <w:rsid w:val="005D7EE0"/>
    <w:rsid w:val="005E0B33"/>
    <w:rsid w:val="005E0C60"/>
    <w:rsid w:val="005E312F"/>
    <w:rsid w:val="005E369A"/>
    <w:rsid w:val="005E3A96"/>
    <w:rsid w:val="005E4066"/>
    <w:rsid w:val="005E4847"/>
    <w:rsid w:val="005E559D"/>
    <w:rsid w:val="005E5DB7"/>
    <w:rsid w:val="005E6092"/>
    <w:rsid w:val="005E7EB0"/>
    <w:rsid w:val="005F0258"/>
    <w:rsid w:val="005F1102"/>
    <w:rsid w:val="005F13C7"/>
    <w:rsid w:val="005F1CDA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905A2"/>
    <w:rsid w:val="00690612"/>
    <w:rsid w:val="00690B85"/>
    <w:rsid w:val="00691365"/>
    <w:rsid w:val="0069193A"/>
    <w:rsid w:val="00691BB9"/>
    <w:rsid w:val="00692BF0"/>
    <w:rsid w:val="006936FB"/>
    <w:rsid w:val="006943F9"/>
    <w:rsid w:val="006947C8"/>
    <w:rsid w:val="00694C19"/>
    <w:rsid w:val="00694DBE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BF1"/>
    <w:rsid w:val="006A7246"/>
    <w:rsid w:val="006A7613"/>
    <w:rsid w:val="006A7943"/>
    <w:rsid w:val="006A7B96"/>
    <w:rsid w:val="006B0364"/>
    <w:rsid w:val="006B0AA4"/>
    <w:rsid w:val="006B3E4D"/>
    <w:rsid w:val="006B4609"/>
    <w:rsid w:val="006B57B0"/>
    <w:rsid w:val="006B57F4"/>
    <w:rsid w:val="006B5F0B"/>
    <w:rsid w:val="006B7A1B"/>
    <w:rsid w:val="006C0445"/>
    <w:rsid w:val="006C2D59"/>
    <w:rsid w:val="006C5238"/>
    <w:rsid w:val="006C5975"/>
    <w:rsid w:val="006C7951"/>
    <w:rsid w:val="006C7BC8"/>
    <w:rsid w:val="006D1DC0"/>
    <w:rsid w:val="006D3902"/>
    <w:rsid w:val="006D3A6C"/>
    <w:rsid w:val="006D51A4"/>
    <w:rsid w:val="006D5502"/>
    <w:rsid w:val="006D5B00"/>
    <w:rsid w:val="006D5DD6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13C3"/>
    <w:rsid w:val="00741DAD"/>
    <w:rsid w:val="00741F6F"/>
    <w:rsid w:val="0074260A"/>
    <w:rsid w:val="0074399C"/>
    <w:rsid w:val="00743CF4"/>
    <w:rsid w:val="00744D20"/>
    <w:rsid w:val="00744D47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1290"/>
    <w:rsid w:val="0078136B"/>
    <w:rsid w:val="00781423"/>
    <w:rsid w:val="00781712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1C2A"/>
    <w:rsid w:val="00791CCE"/>
    <w:rsid w:val="00791EE5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3AEA"/>
    <w:rsid w:val="007A5EE5"/>
    <w:rsid w:val="007A693F"/>
    <w:rsid w:val="007A6990"/>
    <w:rsid w:val="007A6B18"/>
    <w:rsid w:val="007B0384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A76"/>
    <w:rsid w:val="007D0EA8"/>
    <w:rsid w:val="007D2742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73F"/>
    <w:rsid w:val="008529F5"/>
    <w:rsid w:val="0085366E"/>
    <w:rsid w:val="00853746"/>
    <w:rsid w:val="0085380B"/>
    <w:rsid w:val="008541BB"/>
    <w:rsid w:val="00854DA6"/>
    <w:rsid w:val="00855E00"/>
    <w:rsid w:val="00855F2A"/>
    <w:rsid w:val="0085674E"/>
    <w:rsid w:val="00856BC6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21D8"/>
    <w:rsid w:val="00872A7C"/>
    <w:rsid w:val="008732F5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58"/>
    <w:rsid w:val="0089144B"/>
    <w:rsid w:val="008918CC"/>
    <w:rsid w:val="00891A82"/>
    <w:rsid w:val="00891AA5"/>
    <w:rsid w:val="008922D5"/>
    <w:rsid w:val="008923B1"/>
    <w:rsid w:val="00893260"/>
    <w:rsid w:val="008933D9"/>
    <w:rsid w:val="00895EA7"/>
    <w:rsid w:val="008965BC"/>
    <w:rsid w:val="008A03CC"/>
    <w:rsid w:val="008A04C3"/>
    <w:rsid w:val="008A0E3F"/>
    <w:rsid w:val="008A1F16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34"/>
    <w:rsid w:val="008B2BE1"/>
    <w:rsid w:val="008B304C"/>
    <w:rsid w:val="008B370B"/>
    <w:rsid w:val="008B3C64"/>
    <w:rsid w:val="008B3D9C"/>
    <w:rsid w:val="008B41F6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40C4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3EF2"/>
    <w:rsid w:val="00914E04"/>
    <w:rsid w:val="0091543C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27E68"/>
    <w:rsid w:val="00930531"/>
    <w:rsid w:val="009307C2"/>
    <w:rsid w:val="009318CF"/>
    <w:rsid w:val="00933CEC"/>
    <w:rsid w:val="00933E08"/>
    <w:rsid w:val="009340D6"/>
    <w:rsid w:val="009350D5"/>
    <w:rsid w:val="009351F7"/>
    <w:rsid w:val="00935959"/>
    <w:rsid w:val="00935D2C"/>
    <w:rsid w:val="0094288F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ECB"/>
    <w:rsid w:val="00983075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50D0"/>
    <w:rsid w:val="009B555A"/>
    <w:rsid w:val="009B5704"/>
    <w:rsid w:val="009B6438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D01B9"/>
    <w:rsid w:val="009D0E5B"/>
    <w:rsid w:val="009D149E"/>
    <w:rsid w:val="009D1A75"/>
    <w:rsid w:val="009D2425"/>
    <w:rsid w:val="009D245E"/>
    <w:rsid w:val="009D2823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47AC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D8B"/>
    <w:rsid w:val="00A05329"/>
    <w:rsid w:val="00A06081"/>
    <w:rsid w:val="00A06C65"/>
    <w:rsid w:val="00A07059"/>
    <w:rsid w:val="00A076C8"/>
    <w:rsid w:val="00A1005F"/>
    <w:rsid w:val="00A1223E"/>
    <w:rsid w:val="00A1238D"/>
    <w:rsid w:val="00A12D88"/>
    <w:rsid w:val="00A13B42"/>
    <w:rsid w:val="00A14ACE"/>
    <w:rsid w:val="00A15188"/>
    <w:rsid w:val="00A151DC"/>
    <w:rsid w:val="00A156B3"/>
    <w:rsid w:val="00A163E1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89C"/>
    <w:rsid w:val="00A37C40"/>
    <w:rsid w:val="00A40469"/>
    <w:rsid w:val="00A40962"/>
    <w:rsid w:val="00A40A7D"/>
    <w:rsid w:val="00A422F0"/>
    <w:rsid w:val="00A4273F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CF8"/>
    <w:rsid w:val="00A5009C"/>
    <w:rsid w:val="00A5032C"/>
    <w:rsid w:val="00A50634"/>
    <w:rsid w:val="00A51CC8"/>
    <w:rsid w:val="00A51EFC"/>
    <w:rsid w:val="00A52D9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DE"/>
    <w:rsid w:val="00A6091E"/>
    <w:rsid w:val="00A60BED"/>
    <w:rsid w:val="00A611EE"/>
    <w:rsid w:val="00A61C98"/>
    <w:rsid w:val="00A6289F"/>
    <w:rsid w:val="00A63A95"/>
    <w:rsid w:val="00A64756"/>
    <w:rsid w:val="00A64CCD"/>
    <w:rsid w:val="00A64FA3"/>
    <w:rsid w:val="00A655CB"/>
    <w:rsid w:val="00A65611"/>
    <w:rsid w:val="00A659AB"/>
    <w:rsid w:val="00A679C2"/>
    <w:rsid w:val="00A7066A"/>
    <w:rsid w:val="00A71149"/>
    <w:rsid w:val="00A713F2"/>
    <w:rsid w:val="00A7200F"/>
    <w:rsid w:val="00A735F2"/>
    <w:rsid w:val="00A74411"/>
    <w:rsid w:val="00A752E2"/>
    <w:rsid w:val="00A75BDF"/>
    <w:rsid w:val="00A75D86"/>
    <w:rsid w:val="00A75F10"/>
    <w:rsid w:val="00A7630D"/>
    <w:rsid w:val="00A77B1A"/>
    <w:rsid w:val="00A80988"/>
    <w:rsid w:val="00A81941"/>
    <w:rsid w:val="00A81AF6"/>
    <w:rsid w:val="00A81FD1"/>
    <w:rsid w:val="00A8416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1697"/>
    <w:rsid w:val="00A9187E"/>
    <w:rsid w:val="00A91B95"/>
    <w:rsid w:val="00A91FBD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F06A8"/>
    <w:rsid w:val="00AF09FC"/>
    <w:rsid w:val="00AF0ABD"/>
    <w:rsid w:val="00AF1122"/>
    <w:rsid w:val="00AF11BF"/>
    <w:rsid w:val="00AF24F5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A33"/>
    <w:rsid w:val="00AF7CDE"/>
    <w:rsid w:val="00B01127"/>
    <w:rsid w:val="00B0147A"/>
    <w:rsid w:val="00B034B4"/>
    <w:rsid w:val="00B03C94"/>
    <w:rsid w:val="00B03EFE"/>
    <w:rsid w:val="00B0434C"/>
    <w:rsid w:val="00B04FCC"/>
    <w:rsid w:val="00B05ADA"/>
    <w:rsid w:val="00B0758F"/>
    <w:rsid w:val="00B07E7B"/>
    <w:rsid w:val="00B103A1"/>
    <w:rsid w:val="00B113C8"/>
    <w:rsid w:val="00B114DC"/>
    <w:rsid w:val="00B11826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70CCD"/>
    <w:rsid w:val="00B71F66"/>
    <w:rsid w:val="00B720EA"/>
    <w:rsid w:val="00B72CD3"/>
    <w:rsid w:val="00B732DE"/>
    <w:rsid w:val="00B7352E"/>
    <w:rsid w:val="00B738B5"/>
    <w:rsid w:val="00B739B5"/>
    <w:rsid w:val="00B73EFB"/>
    <w:rsid w:val="00B74AFE"/>
    <w:rsid w:val="00B74BD3"/>
    <w:rsid w:val="00B75E0E"/>
    <w:rsid w:val="00B774E7"/>
    <w:rsid w:val="00B7798D"/>
    <w:rsid w:val="00B800ED"/>
    <w:rsid w:val="00B81658"/>
    <w:rsid w:val="00B827FD"/>
    <w:rsid w:val="00B82A10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3318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37D2"/>
    <w:rsid w:val="00BF49EA"/>
    <w:rsid w:val="00BF4A25"/>
    <w:rsid w:val="00BF4AFF"/>
    <w:rsid w:val="00BF5081"/>
    <w:rsid w:val="00BF5819"/>
    <w:rsid w:val="00BF5B9E"/>
    <w:rsid w:val="00BF7C11"/>
    <w:rsid w:val="00C007BE"/>
    <w:rsid w:val="00C0087B"/>
    <w:rsid w:val="00C013BA"/>
    <w:rsid w:val="00C01952"/>
    <w:rsid w:val="00C02BB2"/>
    <w:rsid w:val="00C02F67"/>
    <w:rsid w:val="00C03996"/>
    <w:rsid w:val="00C05C9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494B"/>
    <w:rsid w:val="00CA4FFE"/>
    <w:rsid w:val="00CA5138"/>
    <w:rsid w:val="00CA5BDF"/>
    <w:rsid w:val="00CA62BC"/>
    <w:rsid w:val="00CA68E5"/>
    <w:rsid w:val="00CB04FF"/>
    <w:rsid w:val="00CB0946"/>
    <w:rsid w:val="00CB167A"/>
    <w:rsid w:val="00CB173F"/>
    <w:rsid w:val="00CB2051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D14"/>
    <w:rsid w:val="00CD2EF6"/>
    <w:rsid w:val="00CD3FA1"/>
    <w:rsid w:val="00CD480C"/>
    <w:rsid w:val="00CD4F59"/>
    <w:rsid w:val="00CD523C"/>
    <w:rsid w:val="00CD592D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D0044B"/>
    <w:rsid w:val="00D028DF"/>
    <w:rsid w:val="00D03071"/>
    <w:rsid w:val="00D030D3"/>
    <w:rsid w:val="00D0619A"/>
    <w:rsid w:val="00D067F4"/>
    <w:rsid w:val="00D06901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60CE"/>
    <w:rsid w:val="00D27746"/>
    <w:rsid w:val="00D30476"/>
    <w:rsid w:val="00D31594"/>
    <w:rsid w:val="00D3231B"/>
    <w:rsid w:val="00D32FB3"/>
    <w:rsid w:val="00D33103"/>
    <w:rsid w:val="00D33ADE"/>
    <w:rsid w:val="00D34B35"/>
    <w:rsid w:val="00D35063"/>
    <w:rsid w:val="00D3515E"/>
    <w:rsid w:val="00D3550A"/>
    <w:rsid w:val="00D36264"/>
    <w:rsid w:val="00D36B07"/>
    <w:rsid w:val="00D36FCA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6110"/>
    <w:rsid w:val="00D8616E"/>
    <w:rsid w:val="00D87C61"/>
    <w:rsid w:val="00D87D20"/>
    <w:rsid w:val="00D921E7"/>
    <w:rsid w:val="00D92BF9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C10"/>
    <w:rsid w:val="00DA16D6"/>
    <w:rsid w:val="00DA1B16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4B97"/>
    <w:rsid w:val="00DC4F5E"/>
    <w:rsid w:val="00DC4FF4"/>
    <w:rsid w:val="00DC5577"/>
    <w:rsid w:val="00DC57CA"/>
    <w:rsid w:val="00DC5B4C"/>
    <w:rsid w:val="00DC664A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F81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FE7"/>
    <w:rsid w:val="00DF7145"/>
    <w:rsid w:val="00DF7691"/>
    <w:rsid w:val="00DF7F39"/>
    <w:rsid w:val="00E00966"/>
    <w:rsid w:val="00E00AEB"/>
    <w:rsid w:val="00E00E41"/>
    <w:rsid w:val="00E01882"/>
    <w:rsid w:val="00E043D8"/>
    <w:rsid w:val="00E04411"/>
    <w:rsid w:val="00E06230"/>
    <w:rsid w:val="00E10848"/>
    <w:rsid w:val="00E11414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189C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EB2"/>
    <w:rsid w:val="00E34681"/>
    <w:rsid w:val="00E34B32"/>
    <w:rsid w:val="00E36993"/>
    <w:rsid w:val="00E37156"/>
    <w:rsid w:val="00E37A79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653D"/>
    <w:rsid w:val="00E46DBD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7244"/>
    <w:rsid w:val="00E97E1B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5E72"/>
    <w:rsid w:val="00EC63DF"/>
    <w:rsid w:val="00EC7FE7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74"/>
    <w:rsid w:val="00EE2E58"/>
    <w:rsid w:val="00EE5022"/>
    <w:rsid w:val="00EE61DD"/>
    <w:rsid w:val="00EE634B"/>
    <w:rsid w:val="00EF08EA"/>
    <w:rsid w:val="00EF2A84"/>
    <w:rsid w:val="00EF337B"/>
    <w:rsid w:val="00EF42F3"/>
    <w:rsid w:val="00EF48F0"/>
    <w:rsid w:val="00EF5088"/>
    <w:rsid w:val="00EF570D"/>
    <w:rsid w:val="00EF6716"/>
    <w:rsid w:val="00EF7494"/>
    <w:rsid w:val="00EF7598"/>
    <w:rsid w:val="00EF7882"/>
    <w:rsid w:val="00F006D0"/>
    <w:rsid w:val="00F018F5"/>
    <w:rsid w:val="00F023DC"/>
    <w:rsid w:val="00F0378C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949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60709"/>
    <w:rsid w:val="00F61C3E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B11826"/>
    <w:pPr>
      <w:ind w:firstLine="1276"/>
      <w:jc w:val="both"/>
    </w:pPr>
    <w:rPr>
      <w:rFonts w:cs="Times New Roman" w:hAnsi="Times New Roman" w:ascii="Times New Roman"/>
      <w:noProof w:val="false"/>
      <w:sz w:val="24"/>
      <w:lang w:eastAsia="en-US"/>
    </w:rPr>
  </w:style>
  <w:style w:styleId="Tekstbalonia" w:type="paragraph">
    <w:name w:val="Balloon Text"/>
    <w:basedOn w:val="Normal"/>
    <w:link w:val="TekstbaloniaChar"/>
    <w:rsid w:val="007A3A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A3AEA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18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8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89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8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8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B11826"/>
    <w:pPr>
      <w:ind w:firstLine="1276"/>
      <w:jc w:val="both"/>
    </w:pPr>
    <w:rPr>
      <w:rFonts w:ascii="Times New Roman" w:cs="Times New Roman" w:hAnsi="Times New Roman"/>
      <w:noProof w:val="0"/>
      <w:sz w:val="24"/>
      <w:lang w:eastAsia="en-US"/>
    </w:rPr>
  </w:style>
  <w:style w:styleId="Tekstbalonia" w:type="paragraph">
    <w:name w:val="Balloon Text"/>
    <w:basedOn w:val="Normal"/>
    <w:link w:val="TekstbaloniaChar"/>
    <w:rsid w:val="007A3A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A3AEA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18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8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89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8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8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2011.</izvorni_sadrzaj>
    <derivirana_varijabla naziv="DomainObject.Predmet.DatumOsnivanja_1">25.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St-126/2011</izvorni_sadrzaj>
    <derivirana_varijabla naziv="DomainObject.Predmet.OznakaBroj_1">St-126/2011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BABILON društvo s ograničenom odgovornošću za ugostiteljstvo i usluge - u stečaju</izvorni_sadrzaj>
    <derivirana_varijabla naziv="DomainObject.Predmet.ProtustrankaFormated_1">  BABILON društvo s ograničenom odgovornošću za ugostiteljstvo i usluge - u stečaju</derivirana_varijabla>
  </DomainObject.Predmet.ProtustrankaFormated>
  <DomainObject.Predmet.ProtustrankaFormatedOIB>
    <izvorni_sadrzaj>  BABILON društvo s ograničenom odgovornošću za ugostiteljstvo i usluge - u stečaju, OIB 24555322722</izvorni_sadrzaj>
    <derivirana_varijabla naziv="DomainObject.Predmet.ProtustrankaFormatedOIB_1">  BABILON društvo s ograničenom odgovornošću za ugostiteljstvo i usluge - u stečaju, OIB 24555322722</derivirana_varijabla>
  </DomainObject.Predmet.ProtustrankaFormatedOIB>
  <DomainObject.Predmet.ProtustrankaFormatedWithAdress>
    <izvorni_sadrzaj> BABILON društvo s ograničenom odgovornošću za ugostiteljstvo i usluge - u stečaju, ISTARSKA 45/b, 10000 Zagreb</izvorni_sadrzaj>
    <derivirana_varijabla naziv="DomainObject.Predmet.ProtustrankaFormatedWithAdress_1"> BABILON društvo s ograničenom odgovornošću za ugostiteljstvo i usluge - u stečaju, ISTARSKA 45/b, 10000 Zagreb</derivirana_varijabla>
  </DomainObject.Predmet.ProtustrankaFormatedWithAdress>
  <DomainObject.Predmet.ProtustrankaFormatedWithAdressOIB>
    <izvorni_sadrzaj> BABILON društvo s ograničenom odgovornošću za ugostiteljstvo i usluge - u stečaju, OIB 24555322722, ISTARSKA 45/b, 10000 Zagreb</izvorni_sadrzaj>
    <derivirana_varijabla naziv="DomainObject.Predmet.ProtustrankaFormatedWithAdressOIB_1"> BABILON društvo s ograničenom odgovornošću za ugostiteljstvo i usluge - u stečaju, OIB 24555322722, ISTARSKA 45/b, 10000 Zagreb</derivirana_varijabla>
  </DomainObject.Predmet.ProtustrankaFormatedWithAdressOIB>
  <DomainObject.Predmet.ProtustrankaWithAdress>
    <izvorni_sadrzaj>BABILON društvo s ograničenom odgovornošću za ugostiteljstvo i usluge - u stečaju ISTARSKA 45/b, 10000 Zagreb</izvorni_sadrzaj>
    <derivirana_varijabla naziv="DomainObject.Predmet.ProtustrankaWithAdress_1">BABILON društvo s ograničenom odgovornošću za ugostiteljstvo i usluge - u stečaju ISTARSKA 45/b, 10000 Zagreb</derivirana_varijabla>
  </DomainObject.Predmet.ProtustrankaWithAdress>
  <DomainObject.Predmet.ProtustrankaWithAdressOIB>
    <izvorni_sadrzaj>BABILON društvo s ograničenom odgovornošću za ugostiteljstvo i usluge - u stečaju, OIB 24555322722, ISTARSKA 45/b, 10000 Zagreb</izvorni_sadrzaj>
    <derivirana_varijabla naziv="DomainObject.Predmet.ProtustrankaWithAdressOIB_1">BABILON društvo s ograničenom odgovornošću za ugostiteljstvo i usluge - u stečaju, OIB 24555322722, ISTARSKA 45/b, 10000 Zagreb</derivirana_varijabla>
  </DomainObject.Predmet.ProtustrankaWithAdressOIB>
  <DomainObject.Predmet.ProtustrankaNazivFormated>
    <izvorni_sadrzaj>BABILON društvo s ograničenom odgovornošću za ugostiteljstvo i usluge - u stečaju</izvorni_sadrzaj>
    <derivirana_varijabla naziv="DomainObject.Predmet.ProtustrankaNazivFormated_1">BABILON društvo s ograničenom odgovornošću za ugostiteljstvo i usluge - u stečaju</derivirana_varijabla>
  </DomainObject.Predmet.ProtustrankaNazivFormated>
  <DomainObject.Predmet.ProtustrankaNazivFormatedOIB>
    <izvorni_sadrzaj>BABILON društvo s ograničenom odgovornošću za ugostiteljstvo i usluge - u stečaju, OIB 24555322722</izvorni_sadrzaj>
    <derivirana_varijabla naziv="DomainObject.Predmet.ProtustrankaNazivFormatedOIB_1">BABILON društvo s ograničenom odgovornošću za ugostiteljstvo i usluge - u stečaju, OIB 24555322722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Horvatinčić; VELIMIR SOLDO</izvorni_sadrzaj>
    <derivirana_varijabla naziv="DomainObject.Predmet.StrankaFormated_1">  Vesna Horvatinčić; VELIMIR SOLDO</derivirana_varijabla>
  </DomainObject.Predmet.StrankaFormated>
  <DomainObject.Predmet.StrankaFormatedOIB>
    <izvorni_sadrzaj>  Vesna Horvatinčić, OIB 90478993265; VELIMIR SOLDO</izvorni_sadrzaj>
    <derivirana_varijabla naziv="DomainObject.Predmet.StrankaFormatedOIB_1">  Vesna Horvatinčić, OIB 90478993265; VELIMIR SOLDO</derivirana_varijabla>
  </DomainObject.Predmet.StrankaFormatedOIB>
  <DomainObject.Predmet.StrankaFormatedWithAdress>
    <izvorni_sadrzaj> Vesna Horvatinčić, Istarska Ulica 45 B, Zagreb; VELIMIR SOLDO</izvorni_sadrzaj>
    <derivirana_varijabla naziv="DomainObject.Predmet.StrankaFormatedWithAdress_1"> Vesna Horvatinčić, Istarska Ulica 45 B, Zagreb; VELIMIR SOLDO</derivirana_varijabla>
  </DomainObject.Predmet.StrankaFormatedWithAdress>
  <DomainObject.Predmet.StrankaFormatedWithAdressOIB>
    <izvorni_sadrzaj> Vesna Horvatinčić, OIB 90478993265, Istarska Ulica 45 B, Zagreb; VELIMIR SOLDO</izvorni_sadrzaj>
    <derivirana_varijabla naziv="DomainObject.Predmet.StrankaFormatedWithAdressOIB_1"> Vesna Horvatinčić, OIB 90478993265, Istarska Ulica 45 B, Zagreb; VELIMIR SOLDO</derivirana_varijabla>
  </DomainObject.Predmet.StrankaFormatedWithAdressOIB>
  <DomainObject.Predmet.StrankaWithAdress>
    <izvorni_sadrzaj>Vesna Horvatinčić Istarska Ulica 45 B,Zagreb,VELIMIR SOLDO </izvorni_sadrzaj>
    <derivirana_varijabla naziv="DomainObject.Predmet.StrankaWithAdress_1">Vesna Horvatinčić Istarska Ulica 45 B,Zagreb,VELIMIR SOLDO </derivirana_varijabla>
  </DomainObject.Predmet.StrankaWithAdress>
  <DomainObject.Predmet.StrankaWithAdressOIB>
    <izvorni_sadrzaj>Vesna Horvatinčić, OIB 90478993265, Istarska Ulica 45 B,Zagreb,VELIMIR SOLDO</izvorni_sadrzaj>
    <derivirana_varijabla naziv="DomainObject.Predmet.StrankaWithAdressOIB_1">Vesna Horvatinčić, OIB 90478993265, Istarska Ulica 45 B,Zagreb,VELIMIR SOLDO</derivirana_varijabla>
  </DomainObject.Predmet.StrankaWithAdressOIB>
  <DomainObject.Predmet.StrankaNazivFormated>
    <izvorni_sadrzaj>Vesna Horvatinčić,VELIMIR SOLDO</izvorni_sadrzaj>
    <derivirana_varijabla naziv="DomainObject.Predmet.StrankaNazivFormated_1">Vesna Horvatinčić,VELIMIR SOLDO</derivirana_varijabla>
  </DomainObject.Predmet.StrankaNazivFormated>
  <DomainObject.Predmet.StrankaNazivFormatedOIB>
    <izvorni_sadrzaj>Vesna Horvatinčić, OIB 90478993265,VELIMIR SOLDO</izvorni_sadrzaj>
    <derivirana_varijabla naziv="DomainObject.Predmet.StrankaNazivFormatedOIB_1">Vesna Horvatinčić, OIB 90478993265,VELIMIR SOLDO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Vesna Horvatinčić</item>
      <item>VELIMIR SOLDO</item>
    </izvorni_sadrzaj>
    <derivirana_varijabla naziv="DomainObject.Predmet.StrankaListFormated_1">
      <item>Vesna Horvatinčić</item>
      <item>VELIMIR SOLDO</item>
    </derivirana_varijabla>
  </DomainObject.Predmet.StrankaListFormated>
  <DomainObject.Predmet.StrankaListFormatedOIB>
    <izvorni_sadrzaj>
      <item>Vesna Horvatinčić, OIB 90478993265</item>
      <item>VELIMIR SOLDO</item>
    </izvorni_sadrzaj>
    <derivirana_varijabla naziv="DomainObject.Predmet.StrankaListFormatedOIB_1">
      <item>Vesna Horvatinčić, OIB 90478993265</item>
      <item>VELIMIR SOLDO</item>
    </derivirana_varijabla>
  </DomainObject.Predmet.StrankaListFormatedOIB>
  <DomainObject.Predmet.StrankaListFormatedWithAdress>
    <izvorni_sadrzaj>
      <item>Vesna Horvatinčić, Istarska Ulica 45 B, Zagreb</item>
      <item>VELIMIR SOLDO</item>
    </izvorni_sadrzaj>
    <derivirana_varijabla naziv="DomainObject.Predmet.StrankaListFormatedWithAdress_1">
      <item>Vesna Horvatinčić, Istarska Ulica 45 B, Zagreb</item>
      <item>VELIMIR SOLDO</item>
    </derivirana_varijabla>
  </DomainObject.Predmet.StrankaListFormatedWithAdress>
  <DomainObject.Predmet.StrankaListFormatedWithAdressOIB>
    <izvorni_sadrzaj>
      <item>Vesna Horvatinčić, OIB 90478993265, Istarska Ulica 45 B, Zagreb</item>
      <item>VELIMIR SOLDO</item>
    </izvorni_sadrzaj>
    <derivirana_varijabla naziv="DomainObject.Predmet.StrankaListFormatedWithAdressOIB_1">
      <item>Vesna Horvatinčić, OIB 90478993265, Istarska Ulica 45 B, Zagreb</item>
      <item>VELIMIR SOLDO</item>
    </derivirana_varijabla>
  </DomainObject.Predmet.StrankaListFormatedWithAdressOIB>
  <DomainObject.Predmet.StrankaListNazivFormated>
    <izvorni_sadrzaj>
      <item>Vesna Horvatinčić</item>
      <item>VELIMIR SOLDO</item>
    </izvorni_sadrzaj>
    <derivirana_varijabla naziv="DomainObject.Predmet.StrankaListNazivFormated_1">
      <item>Vesna Horvatinčić</item>
      <item>VELIMIR SOLDO</item>
    </derivirana_varijabla>
  </DomainObject.Predmet.StrankaListNazivFormated>
  <DomainObject.Predmet.StrankaListNazivFormatedOIB>
    <izvorni_sadrzaj>
      <item>Vesna Horvatinčić, OIB 90478993265</item>
      <item>VELIMIR SOLDO</item>
    </izvorni_sadrzaj>
    <derivirana_varijabla naziv="DomainObject.Predmet.StrankaListNazivFormatedOIB_1">
      <item>Vesna Horvatinčić, OIB 90478993265</item>
      <item>VELIMIR SOLDO</item>
    </derivirana_varijabla>
  </DomainObject.Predmet.StrankaListNazivFormatedOIB>
  <DomainObject.Predmet.ProtuStrankaListFormated>
    <izvorni_sadrzaj>
      <item>BABILON društvo s ograničenom odgovornošću za ugostiteljstvo i usluge - u stečaju</item>
    </izvorni_sadrzaj>
    <derivirana_varijabla naziv="DomainObject.Predmet.ProtuStrankaListFormated_1">
      <item>BABILON društvo s ograničenom odgovornošću za ugostiteljstvo i usluge - u stečaju</item>
    </derivirana_varijabla>
  </DomainObject.Predmet.ProtuStrankaListFormated>
  <DomainObject.Predmet.ProtuStrankaListFormatedOIB>
    <izvorni_sadrzaj>
      <item>BABILON društvo s ograničenom odgovornošću za ugostiteljstvo i usluge - u stečaju, OIB 24555322722</item>
    </izvorni_sadrzaj>
    <derivirana_varijabla naziv="DomainObject.Predmet.ProtuStrankaListFormatedOIB_1">
      <item>BABILON društvo s ograničenom odgovornošću za ugostiteljstvo i usluge - u stečaju, OIB 24555322722</item>
    </derivirana_varijabla>
  </DomainObject.Predmet.ProtuStrankaListFormatedOIB>
  <DomainObject.Predmet.ProtuStrankaListFormatedWithAdress>
    <izvorni_sadrzaj>
      <item>BABILON društvo s ograničenom odgovornošću za ugostiteljstvo i usluge - u stečaju, ISTARSKA 45/b, 10000 Zagreb</item>
    </izvorni_sadrzaj>
    <derivirana_varijabla naziv="DomainObject.Predmet.ProtuStrankaListFormatedWithAdress_1">
      <item>BABILON društvo s ograničenom odgovornošću za ugostiteljstvo i usluge - u stečaju, ISTARSKA 45/b, 10000 Zagreb</item>
    </derivirana_varijabla>
  </DomainObject.Predmet.ProtuStrankaListFormatedWithAdress>
  <DomainObject.Predmet.ProtuStrankaListFormatedWithAdressOIB>
    <izvorni_sadrzaj>
      <item>BABILON društvo s ograničenom odgovornošću za ugostiteljstvo i usluge - u stečaju, OIB 24555322722, ISTARSKA 45/b, 10000 Zagreb</item>
    </izvorni_sadrzaj>
    <derivirana_varijabla naziv="DomainObject.Predmet.ProtuStrankaListFormatedWithAdressOIB_1">
      <item>BABILON društvo s ograničenom odgovornošću za ugostiteljstvo i usluge - u stečaju, OIB 24555322722, ISTARSKA 45/b, 10000 Zagreb</item>
    </derivirana_varijabla>
  </DomainObject.Predmet.ProtuStrankaListFormatedWithAdressOIB>
  <DomainObject.Predmet.ProtuStrankaListNazivFormated>
    <izvorni_sadrzaj>
      <item>BABILON društvo s ograničenom odgovornošću za ugostiteljstvo i usluge - u stečaju</item>
    </izvorni_sadrzaj>
    <derivirana_varijabla naziv="DomainObject.Predmet.ProtuStrankaListNazivFormated_1">
      <item>BABILON društvo s ograničenom odgovornošću za ugostiteljstvo i usluge - u stečaju</item>
    </derivirana_varijabla>
  </DomainObject.Predmet.ProtuStrankaListNazivFormated>
  <DomainObject.Predmet.ProtuStrankaListNazivFormatedOIB>
    <izvorni_sadrzaj>
      <item>BABILON društvo s ograničenom odgovornošću za ugostiteljstvo i usluge - u stečaju, OIB 24555322722</item>
    </izvorni_sadrzaj>
    <derivirana_varijabla naziv="DomainObject.Predmet.ProtuStrankaListNazivFormatedOIB_1">
      <item>BABILON društvo s ograničenom odgovornošću za ugostiteljstvo i usluge - u stečaju, OIB 24555322722</item>
    </derivirana_varijabla>
  </DomainObject.Predmet.ProtuStrankaListNazivFormatedOIB>
  <DomainObject.Predmet.OstaliListFormated>
    <izvorni_sadrzaj>
      <item>Pero Hrkać</item>
      <item>FINANCIJSKA AGENCIJA</item>
      <item>HYPO ALPE ADRIA BANK d. d.</item>
      <item>Krešimir Karačić</item>
      <item>Velimir Soldo</item>
    </izvorni_sadrzaj>
    <derivirana_varijabla naziv="DomainObject.Predmet.OstaliListFormated_1">
      <item>Pero Hrkać</item>
      <item>FINANCIJSKA AGENCIJA</item>
      <item>HYPO ALPE ADRIA BANK d. d.</item>
      <item>Krešimir Karačić</item>
      <item>Velimir Soldo</item>
    </derivirana_varijabla>
  </DomainObject.Predmet.OstaliListFormated>
  <DomainObject.Predmet.OstaliListFormatedOIB>
    <izvorni_sadrzaj>
      <item>Pero Hrkać, OIB 15244122912</item>
      <item>FINANCIJSKA AGENCIJA</item>
      <item>HYPO ALPE ADRIA BANK d. d.</item>
      <item>Krešimir Karačić, OIB 46314944724</item>
      <item>Velimir Soldo, OIB 40143490957</item>
    </izvorni_sadrzaj>
    <derivirana_varijabla naziv="DomainObject.Predmet.OstaliListFormatedOIB_1">
      <item>Pero Hrkać, OIB 15244122912</item>
      <item>FINANCIJSKA AGENCIJA</item>
      <item>HYPO ALPE ADRIA BANK d. d.</item>
      <item>Krešimir Karačić, OIB 46314944724</item>
      <item>Velimir Soldo, OIB 40143490957</item>
    </derivirana_varijabla>
  </DomainObject.Predmet.OstaliListFormatedOIB>
  <DomainObject.Predmet.OstaliListFormatedWithAdress>
    <izvorni_sadrzaj>
      <item>Pero Hrkać</item>
      <item>FINANCIJSKA AGENCIJA, 10000 Zagreb</item>
      <item>HYPO ALPE ADRIA BANK d. d., Slavonska avenija 4, 10000 Zagreb</item>
      <item>Krešimir Karačić, Kneza Porina 87, 10410 Velika Gorica</item>
      <item>Velimir Soldo, Trpinjska 2, 10000 Zagreb</item>
    </izvorni_sadrzaj>
    <derivirana_varijabla naziv="DomainObject.Predmet.OstaliListFormatedWithAdress_1">
      <item>Pero Hrkać</item>
      <item>FINANCIJSKA AGENCIJA, 10000 Zagreb</item>
      <item>HYPO ALPE ADRIA BANK d. d., Slavonska avenija 4, 10000 Zagreb</item>
      <item>Krešimir Karačić, Kneza Porina 87, 10410 Velika Gorica</item>
      <item>Velimir Soldo, Trpinjska 2, 10000 Zagreb</item>
    </derivirana_varijabla>
  </DomainObject.Predmet.OstaliListFormatedWithAdress>
  <DomainObject.Predmet.OstaliListFormatedWithAdressOIB>
    <izvorni_sadrzaj>
      <item>Pero Hrkać, OIB 15244122912</item>
      <item>FINANCIJSKA AGENCIJA, 10000 Zagreb</item>
      <item>HYPO ALPE ADRIA BANK d. d., Slavonska avenija 4, 10000 Zagreb</item>
      <item>Krešimir Karačić, OIB 46314944724, Kneza Porina 87, 10410 Velika Gorica</item>
      <item>Velimir Soldo, OIB 40143490957, Trpinjska 2, 10000 Zagreb</item>
    </izvorni_sadrzaj>
    <derivirana_varijabla naziv="DomainObject.Predmet.OstaliListFormatedWithAdressOIB_1">
      <item>Pero Hrkać, OIB 15244122912</item>
      <item>FINANCIJSKA AGENCIJA, 10000 Zagreb</item>
      <item>HYPO ALPE ADRIA BANK d. d., Slavonska avenija 4, 10000 Zagreb</item>
      <item>Krešimir Karačić, OIB 46314944724, Kneza Porina 87, 10410 Velika Gorica</item>
      <item>Velimir Soldo, OIB 40143490957, Trpinjska 2, 10000 Zagreb</item>
    </derivirana_varijabla>
  </DomainObject.Predmet.OstaliListFormatedWithAdressOIB>
  <DomainObject.Predmet.OstaliListNazivFormated>
    <izvorni_sadrzaj>
      <item>Pero Hrkać</item>
      <item>FINANCIJSKA AGENCIJA</item>
      <item>HYPO ALPE ADRIA BANK d. d.</item>
      <item>Krešimir Karačić</item>
      <item>Velimir Soldo</item>
    </izvorni_sadrzaj>
    <derivirana_varijabla naziv="DomainObject.Predmet.OstaliListNazivFormated_1">
      <item>Pero Hrkać</item>
      <item>FINANCIJSKA AGENCIJA</item>
      <item>HYPO ALPE ADRIA BANK d. d.</item>
      <item>Krešimir Karačić</item>
      <item>Velimir Soldo</item>
    </derivirana_varijabla>
  </DomainObject.Predmet.OstaliListNazivFormated>
  <DomainObject.Predmet.OstaliListNazivFormatedOIB>
    <izvorni_sadrzaj>
      <item>Pero Hrkać, OIB 15244122912</item>
      <item>FINANCIJSKA AGENCIJA</item>
      <item>HYPO ALPE ADRIA BANK d. d.</item>
      <item>Krešimir Karačić, OIB 46314944724</item>
      <item>Velimir Soldo, OIB 40143490957</item>
    </izvorni_sadrzaj>
    <derivirana_varijabla naziv="DomainObject.Predmet.OstaliListNazivFormatedOIB_1">
      <item>Pero Hrkać, OIB 15244122912</item>
      <item>FINANCIJSKA AGENCIJA</item>
      <item>HYPO ALPE ADRIA BANK d. d.</item>
      <item>Krešimir Karačić, OIB 46314944724</item>
      <item>Velimir Soldo, OIB 40143490957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Horvatinčić i dr.</izvorni_sadrzaj>
    <derivirana_varijabla naziv="DomainObject.Predmet.StrankaIDrugi_1">Vesna Horvatinčić i dr.</derivirana_varijabla>
  </DomainObject.Predmet.StrankaIDrugi>
  <DomainObject.Predmet.ProtustrankaIDrugi>
    <izvorni_sadrzaj>BABILON društvo s ograničenom odgovornošću za ugostiteljstvo i usluge - u stečaju</izvorni_sadrzaj>
    <derivirana_varijabla naziv="DomainObject.Predmet.ProtustrankaIDrugi_1">BABILON društvo s ograničenom odgovornošću za ugostiteljstvo i usluge - u stečaju</derivirana_varijabla>
  </DomainObject.Predmet.ProtustrankaIDrugi>
  <DomainObject.Predmet.StrankaIDrugiAdressOIB>
    <izvorni_sadrzaj>Vesna Horvatinčić, OIB 90478993265, Istarska Ulica 45 B, Zagreb i dr.</izvorni_sadrzaj>
    <derivirana_varijabla naziv="DomainObject.Predmet.StrankaIDrugiAdressOIB_1">Vesna Horvatinčić, OIB 90478993265, Istarska Ulica 45 B, Zagreb i dr.</derivirana_varijabla>
  </DomainObject.Predmet.StrankaIDrugiAdressOIB>
  <DomainObject.Predmet.ProtustrankaIDrugiAdressOIB>
    <izvorni_sadrzaj>BABILON društvo s ograničenom odgovornošću za ugostiteljstvo i usluge - u stečaju, OIB 24555322722, ISTARSKA 45/b, 10000 Zagreb</izvorni_sadrzaj>
    <derivirana_varijabla naziv="DomainObject.Predmet.ProtustrankaIDrugiAdressOIB_1">BABILON društvo s ograničenom odgovornošću za ugostiteljstvo i usluge - u stečaju, OIB 24555322722, ISTARSKA 45/b,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Horvatinčić</item>
      <item>BABILON društvo s ograničenom odgovornošću za ugostiteljstvo i usluge - u stečaju</item>
      <item>Pero Hrkać</item>
      <item>FINANCIJSKA AGENCIJA</item>
      <item>HYPO ALPE ADRIA BANK d. d.</item>
      <item>Krešimir Karačić</item>
      <item>Velimir Soldo</item>
      <item>VELIMIR SOLDO</item>
    </izvorni_sadrzaj>
    <derivirana_varijabla naziv="DomainObject.Predmet.SudioniciListNaziv_1">
      <item>Vesna Horvatinčić</item>
      <item>BABILON društvo s ograničenom odgovornošću za ugostiteljstvo i usluge - u stečaju</item>
      <item>Pero Hrkać</item>
      <item>FINANCIJSKA AGENCIJA</item>
      <item>HYPO ALPE ADRIA BANK d. d.</item>
      <item>Krešimir Karačić</item>
      <item>Velimir Soldo</item>
      <item>VELIMIR SOLDO</item>
    </derivirana_varijabla>
  </DomainObject.Predmet.SudioniciListNaziv>
  <DomainObject.Predmet.SudioniciListAdressOIB>
    <izvorni_sadrzaj>
      <item>Vesna Horvatinčić, OIB 90478993265, Istarska Ulica 45 B,Zagreb</item>
      <item>BABILON društvo s ograničenom odgovornošću za ugostiteljstvo i usluge - u stečaju, OIB 24555322722, ISTARSKA 45/b,10000 Zagreb</item>
      <item>Pero Hrkać, OIB 15244122912</item>
      <item>FINANCIJSKA AGENCIJA, 10000 Zagreb</item>
      <item>HYPO ALPE ADRIA BANK d. d., Slavonska avenija 4,10000 Zagreb</item>
      <item>Krešimir Karačić, OIB 46314944724, Kneza Porina 87,10410 Velika Gorica</item>
      <item>Velimir Soldo, OIB 40143490957, Trpinjska 2,10000 Zagreb</item>
      <item>VELIMIR SOLDO</item>
    </izvorni_sadrzaj>
    <derivirana_varijabla naziv="DomainObject.Predmet.SudioniciListAdressOIB_1">
      <item>Vesna Horvatinčić, OIB 90478993265, Istarska Ulica 45 B,Zagreb</item>
      <item>BABILON društvo s ograničenom odgovornošću za ugostiteljstvo i usluge - u stečaju, OIB 24555322722, ISTARSKA 45/b,10000 Zagreb</item>
      <item>Pero Hrkać, OIB 15244122912</item>
      <item>FINANCIJSKA AGENCIJA, 10000 Zagreb</item>
      <item>HYPO ALPE ADRIA BANK d. d., Slavonska avenija 4,10000 Zagreb</item>
      <item>Krešimir Karačić, OIB 46314944724, Kneza Porina 87,10410 Velika Gorica</item>
      <item>Velimir Soldo, OIB 40143490957, Trpinjska 2,10000 Zagreb</item>
      <item>VELIMIR SOLDO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90478993265</item>
      <item>, OIB 24555322722</item>
      <item>, OIB 15244122912</item>
      <item>, OIB null</item>
      <item>, OIB null</item>
      <item>, OIB 46314944724</item>
      <item>, OIB 40143490957</item>
      <item>, OIB null</item>
    </izvorni_sadrzaj>
    <derivirana_varijabla naziv="DomainObject.Predmet.SudioniciListNazivOIB_1">
      <item>, OIB 90478993265</item>
      <item>, OIB 24555322722</item>
      <item>, OIB 15244122912</item>
      <item>, OIB null</item>
      <item>, OIB null</item>
      <item>, OIB 46314944724</item>
      <item>, OIB 40143490957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1381</properties:Characters>
  <properties:Lines>45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2016-02-29T14:16:00Z</dcterms:created>
  <dc:creator>malenicav</dc:creator>
  <cp:lastModifiedBy>Kristina Švajger</cp:lastModifiedBy>
  <cp:lastPrinted>2016-02-29T14:32:00Z</cp:lastPrinted>
  <dcterms:modified xmlns:xsi="http://www.w3.org/2001/XMLSchema-instance" xsi:type="dcterms:W3CDTF">2016-02-29T14:32:00Z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