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88f7" w14:paraId="22488f7" w:rsidRDefault="00B31324" w:rsidP="005D7BF8" w:rsidR="00B31324"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1324" w:rsidP="005D7BF8" w:rsidR="00B31324"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B31324" w:rsidP="005D7BF8" w:rsidR="00B31324" w:rsidRPr="005D7BF8">
      <w:pPr>
        <w:pStyle w:val="Bezproreda"/>
        <w:jc w:val="both"/>
        <w:rPr>
          <w:rFonts w:hAnsi="Times New Roman" w:ascii="Times New Roman"/>
        </w:rPr>
      </w:pPr>
      <w:r w:rsidRPr="005D7BF8">
        <w:rPr>
          <w:rFonts w:eastAsia="MS Mincho" w:hAnsi="Times New Roman" w:ascii="Times New Roman"/>
        </w:rPr>
        <w:t>TRGOVAČKI SUD U RIJECI</w:t>
      </w:r>
    </w:p>
    <w:p w:rsidRDefault="00B31324" w:rsidP="005D7BF8" w:rsidR="00B31324"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A2080B" w:rsidRPr="00A2080B">
        <w:rPr>
          <w:rFonts w:hAnsi="Times New Roman" w:ascii="Times New Roman"/>
          <w:b/>
        </w:rPr>
        <w:t>KVARTIN društvo s ograničenom odgovornošću za usluge i trgovinu, Kukuljanovo, Kukuljanovo 217A, OIB 23402574981</w:t>
      </w:r>
      <w:r w:rsidR="00CC2D6F" w:rsidRPr="00CC2D6F">
        <w:rPr>
          <w:rFonts w:hAnsi="Times New Roman" w:ascii="Times New Roman"/>
          <w:b/>
        </w:rPr>
        <w:t xml:space="preserve">, </w:t>
      </w:r>
      <w:r w:rsidR="00CC2D6F" w:rsidRPr="00CC2D6F">
        <w:rPr>
          <w:rFonts w:hAnsi="Times New Roman" w:ascii="Times New Roman"/>
        </w:rPr>
        <w:t xml:space="preserve">dana </w:t>
      </w:r>
      <w:r w:rsidR="00126061">
        <w:rPr>
          <w:rFonts w:hAnsi="Times New Roman" w:ascii="Times New Roman"/>
        </w:rPr>
        <w:t>24. svibnja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2080B" w:rsidRPr="00A2080B">
        <w:rPr>
          <w:rFonts w:hAnsi="Times New Roman" w:ascii="Times New Roman"/>
          <w:b/>
        </w:rPr>
        <w:t>KVARTIN društvo s ograničenom odgovornošću za usluge i trgovinu, Kukuljanovo, Kukuljanovo 217A, OIB 23402574981</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5123D7">
        <w:rPr>
          <w:rFonts w:hAnsi="Times New Roman" w:ascii="Times New Roman"/>
          <w:b/>
        </w:rPr>
        <w:t>32</w:t>
      </w:r>
      <w:r w:rsidR="0020054E">
        <w:rPr>
          <w:rFonts w:hAnsi="Times New Roman" w:ascii="Times New Roman"/>
          <w:b/>
        </w:rPr>
        <w:t>.</w:t>
      </w:r>
      <w:r w:rsidR="00126061">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tridesetdvijetisućekuna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2080B">
        <w:rPr>
          <w:rFonts w:hAnsi="Times New Roman" w:ascii="Times New Roman"/>
        </w:rPr>
        <w:t>1070</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2080B" w:rsidRPr="00A2080B">
        <w:rPr>
          <w:rFonts w:hAnsi="Times New Roman" w:ascii="Times New Roman"/>
          <w:b/>
        </w:rPr>
        <w:t>KVARTIN društvo s ograničenom odgovornošću za usluge i trgovinu, Kukuljanovo, Kukuljanovo 217A, OIB 23402574981</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 xml:space="preserve">jela je ovome sudu </w:t>
      </w:r>
      <w:r w:rsidR="00A2080B">
        <w:rPr>
          <w:rFonts w:hAnsi="Times New Roman" w:ascii="Times New Roman"/>
        </w:rPr>
        <w:t xml:space="preserve">12. svibnja </w:t>
      </w:r>
      <w:r w:rsidRPr="00492CB8">
        <w:rPr>
          <w:rFonts w:hAnsi="Times New Roman" w:ascii="Times New Roman"/>
        </w:rPr>
        <w:t xml:space="preserve">2016. godine prijedlog za otvaranje stečajnog postupka nad dužnikom </w:t>
      </w:r>
      <w:r w:rsidR="00A2080B" w:rsidRPr="00A2080B">
        <w:rPr>
          <w:rFonts w:hAnsi="Times New Roman" w:ascii="Times New Roman"/>
        </w:rPr>
        <w:t>KVARTIN društvo s ograničenom odgovornošću za usluge i trgovinu, Kukuljanovo, Kukuljanovo 217A, OIB 23402574981</w:t>
      </w:r>
      <w:r w:rsidR="00126061" w:rsidRPr="00126061">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A2080B">
        <w:rPr>
          <w:rFonts w:hAnsi="Times New Roman" w:ascii="Times New Roman"/>
        </w:rPr>
        <w:t>01. rujna</w:t>
      </w:r>
      <w:r w:rsidR="00126061">
        <w:rPr>
          <w:rFonts w:hAnsi="Times New Roman" w:ascii="Times New Roman"/>
        </w:rPr>
        <w:t xml:space="preserve"> 2016</w:t>
      </w:r>
      <w:r w:rsidRPr="00492CB8">
        <w:rPr>
          <w:rFonts w:hAnsi="Times New Roman" w:ascii="Times New Roman"/>
        </w:rPr>
        <w:t xml:space="preserve">. godine u Očevidniku redoslijeda osnova za plaćanje ima evidentirane neizvršene osnove za plaćanje u neprekinutom razdoblju od </w:t>
      </w:r>
      <w:r w:rsidR="00A2080B">
        <w:rPr>
          <w:rFonts w:hAnsi="Times New Roman" w:ascii="Times New Roman"/>
        </w:rPr>
        <w:t>210</w:t>
      </w:r>
      <w:r w:rsidRPr="00492CB8">
        <w:rPr>
          <w:rFonts w:hAnsi="Times New Roman" w:ascii="Times New Roman"/>
        </w:rPr>
        <w:t xml:space="preserve"> dana u ukupnom iznosu od </w:t>
      </w:r>
      <w:r w:rsidR="00A2080B">
        <w:rPr>
          <w:rFonts w:hAnsi="Times New Roman" w:ascii="Times New Roman"/>
        </w:rPr>
        <w:t>47.329,73</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w:t>
      </w:r>
      <w:r w:rsidR="00A2080B">
        <w:rPr>
          <w:rFonts w:hAnsi="Times New Roman" w:ascii="Times New Roman"/>
        </w:rPr>
        <w:t>dva</w:t>
      </w:r>
      <w:r w:rsidR="00126061">
        <w:rPr>
          <w:rFonts w:hAnsi="Times New Roman" w:ascii="Times New Roman"/>
        </w:rPr>
        <w:t xml:space="preserve">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A2080B">
        <w:rPr>
          <w:rFonts w:hAnsi="Times New Roman" w:ascii="Times New Roman"/>
        </w:rPr>
        <w:t>1070</w:t>
      </w:r>
      <w:r w:rsidR="00E83D4A">
        <w:rPr>
          <w:rFonts w:hAnsi="Times New Roman" w:ascii="Times New Roman"/>
        </w:rPr>
        <w:t>/16</w:t>
      </w:r>
      <w:r w:rsidR="00DE537A">
        <w:rPr>
          <w:rFonts w:hAnsi="Times New Roman" w:ascii="Times New Roman"/>
        </w:rPr>
        <w:t>-</w:t>
      </w:r>
      <w:r w:rsidR="00126061">
        <w:rPr>
          <w:rFonts w:hAnsi="Times New Roman" w:ascii="Times New Roman"/>
        </w:rPr>
        <w:t>4</w:t>
      </w:r>
      <w:r w:rsidR="008D15E6" w:rsidRPr="008D15E6">
        <w:rPr>
          <w:rFonts w:hAnsi="Times New Roman" w:ascii="Times New Roman"/>
        </w:rPr>
        <w:t xml:space="preserve"> od </w:t>
      </w:r>
      <w:r w:rsidR="00A2080B">
        <w:rPr>
          <w:rFonts w:hAnsi="Times New Roman" w:ascii="Times New Roman"/>
        </w:rPr>
        <w:t>20</w:t>
      </w:r>
      <w:r w:rsidR="00126061">
        <w:rPr>
          <w:rFonts w:hAnsi="Times New Roman" w:ascii="Times New Roman"/>
        </w:rPr>
        <w:t>. prosinca</w:t>
      </w:r>
      <w:r w:rsidR="008D15E6" w:rsidRPr="008D15E6">
        <w:rPr>
          <w:rFonts w:hAnsi="Times New Roman" w:ascii="Times New Roman"/>
        </w:rPr>
        <w:t xml:space="preserve"> 2016. godine pokrenut je prethodni postupak</w:t>
      </w:r>
      <w:r w:rsidR="00492CB8">
        <w:rPr>
          <w:rFonts w:hAnsi="Times New Roman" w:ascii="Times New Roman"/>
        </w:rPr>
        <w:t>, te</w:t>
      </w:r>
      <w:r w:rsidR="00126061">
        <w:rPr>
          <w:rFonts w:hAnsi="Times New Roman" w:ascii="Times New Roman"/>
        </w:rPr>
        <w:t xml:space="preserve"> </w:t>
      </w:r>
      <w:r w:rsidR="00492CB8">
        <w:rPr>
          <w:rFonts w:hAnsi="Times New Roman" w:ascii="Times New Roman"/>
        </w:rPr>
        <w:t xml:space="preserve">naloženo osobi ovlaštenoj za zastupanje dužnika </w:t>
      </w:r>
      <w:r w:rsidR="00A2080B">
        <w:rPr>
          <w:rFonts w:hAnsi="Times New Roman" w:ascii="Times New Roman"/>
        </w:rPr>
        <w:t>Sinišu Kovačević, Kukuljanovo, Kukuljanovo 217a</w:t>
      </w:r>
      <w:r w:rsidR="00492CB8">
        <w:rPr>
          <w:rFonts w:hAnsi="Times New Roman" w:ascii="Times New Roman"/>
        </w:rPr>
        <w:t xml:space="preserve"> </w:t>
      </w:r>
      <w:r w:rsidR="00492CB8" w:rsidRPr="00492CB8">
        <w:rPr>
          <w:rFonts w:hAnsi="Times New Roman" w:ascii="Times New Roman"/>
        </w:rPr>
        <w:t xml:space="preserve">u roku od osam dana dostaviti sudu pisano izviješće o financijsko – gospodarskom stanju dužnika u kojem će, biti naznačeni podaci </w:t>
      </w:r>
      <w:r w:rsidR="00492CB8" w:rsidRPr="00492CB8">
        <w:rPr>
          <w:rFonts w:hAnsi="Times New Roman" w:ascii="Times New Roman"/>
        </w:rPr>
        <w:lastRenderedPageBreak/>
        <w:t>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26061" w:rsidP="00126061" w:rsidR="002A3A70">
      <w:pPr>
        <w:jc w:val="both"/>
        <w:rPr>
          <w:rFonts w:hAnsi="Times New Roman" w:ascii="Times New Roman"/>
        </w:rPr>
      </w:pPr>
      <w:r>
        <w:rPr>
          <w:rFonts w:hAnsi="Times New Roman" w:ascii="Times New Roman"/>
        </w:rPr>
        <w:tab/>
        <w:t xml:space="preserve">U prethodnom postupku sud nije uspio saslušati zastupnika dužnika po zakonu zbog čega je rješenjem odredio mjeru osiguranja iz čl.118.st.2.t.1. SZ-a imenovanjem privremenog stečajnog upravitelja,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BE13D4" w:rsidP="00BE13D4" w:rsidR="00BE13D4" w:rsidRPr="00BE13D4">
      <w:pPr>
        <w:jc w:val="both"/>
        <w:rPr>
          <w:rFonts w:hAnsi="Times New Roman" w:ascii="Times New Roman"/>
        </w:rPr>
      </w:pPr>
      <w:r w:rsidRPr="00BE13D4">
        <w:rPr>
          <w:rFonts w:hAnsi="Times New Roman" w:ascii="Times New Roman"/>
        </w:rPr>
        <w:tab/>
        <w:t>Prema financijskim izvještajima</w:t>
      </w:r>
      <w:r>
        <w:rPr>
          <w:rFonts w:hAnsi="Times New Roman" w:ascii="Times New Roman"/>
        </w:rPr>
        <w:t>, b</w:t>
      </w:r>
      <w:r w:rsidRPr="00BE13D4">
        <w:rPr>
          <w:rFonts w:hAnsi="Times New Roman" w:ascii="Times New Roman"/>
        </w:rPr>
        <w:t>ilanci na 31.</w:t>
      </w:r>
      <w:r>
        <w:rPr>
          <w:rFonts w:hAnsi="Times New Roman" w:ascii="Times New Roman"/>
        </w:rPr>
        <w:t xml:space="preserve"> prosinca </w:t>
      </w:r>
      <w:r w:rsidRPr="00BE13D4">
        <w:rPr>
          <w:rFonts w:hAnsi="Times New Roman" w:ascii="Times New Roman"/>
        </w:rPr>
        <w:t>2015. godine i bilješkama uz financijske izvještaje za 2015 godinu dužnik iskazuje dugotrajnu imovinu  u iznosu od  35.230,00 kuna koja se odnosi na materijalnu imovinu i kratkotrajnu imovinu u iznosu 136.964,00 kn od čega zalihe u iznosu 3.961,00 kn, potraživanja u iznosu 4.618,00 kn i kratkotrajnu financijsku imovinu od 128.385,00 kn. Na dan 31.</w:t>
      </w:r>
      <w:r>
        <w:rPr>
          <w:rFonts w:hAnsi="Times New Roman" w:ascii="Times New Roman"/>
        </w:rPr>
        <w:t xml:space="preserve"> prosinca </w:t>
      </w:r>
      <w:r w:rsidRPr="00BE13D4">
        <w:rPr>
          <w:rFonts w:hAnsi="Times New Roman" w:ascii="Times New Roman"/>
        </w:rPr>
        <w:t>2015.</w:t>
      </w:r>
      <w:r>
        <w:rPr>
          <w:rFonts w:hAnsi="Times New Roman" w:ascii="Times New Roman"/>
        </w:rPr>
        <w:t xml:space="preserve"> </w:t>
      </w:r>
      <w:r w:rsidRPr="00BE13D4">
        <w:rPr>
          <w:rFonts w:hAnsi="Times New Roman" w:ascii="Times New Roman"/>
        </w:rPr>
        <w:t>g</w:t>
      </w:r>
      <w:r>
        <w:rPr>
          <w:rFonts w:hAnsi="Times New Roman" w:ascii="Times New Roman"/>
        </w:rPr>
        <w:t>odine</w:t>
      </w:r>
      <w:r w:rsidRPr="00BE13D4">
        <w:rPr>
          <w:rFonts w:hAnsi="Times New Roman" w:ascii="Times New Roman"/>
        </w:rPr>
        <w:t xml:space="preserve"> ukupna imovina dužnika iskazana je u iznosu od 172.194,00 kn.</w:t>
      </w:r>
    </w:p>
    <w:p w:rsidRDefault="00BE13D4" w:rsidP="00BE13D4" w:rsidR="00BE13D4" w:rsidRPr="00BE13D4">
      <w:pPr>
        <w:jc w:val="both"/>
        <w:rPr>
          <w:rFonts w:hAnsi="Times New Roman" w:ascii="Times New Roman"/>
        </w:rPr>
      </w:pPr>
      <w:r w:rsidRPr="00BE13D4">
        <w:rPr>
          <w:rFonts w:hAnsi="Times New Roman" w:ascii="Times New Roman"/>
        </w:rPr>
        <w:t xml:space="preserve"> </w:t>
      </w:r>
      <w:r w:rsidRPr="00BE13D4">
        <w:rPr>
          <w:rFonts w:hAnsi="Times New Roman" w:ascii="Times New Roman"/>
        </w:rPr>
        <w:tab/>
        <w:t xml:space="preserve">Prema </w:t>
      </w:r>
      <w:r>
        <w:rPr>
          <w:rFonts w:hAnsi="Times New Roman" w:ascii="Times New Roman"/>
        </w:rPr>
        <w:t>b</w:t>
      </w:r>
      <w:r w:rsidRPr="00BE13D4">
        <w:rPr>
          <w:rFonts w:hAnsi="Times New Roman" w:ascii="Times New Roman"/>
        </w:rPr>
        <w:t xml:space="preserve">ilješkama uz financijske izvještaje imovina </w:t>
      </w:r>
      <w:r>
        <w:rPr>
          <w:rFonts w:hAnsi="Times New Roman" w:ascii="Times New Roman"/>
        </w:rPr>
        <w:t>dužnika</w:t>
      </w:r>
      <w:r w:rsidRPr="00BE13D4">
        <w:rPr>
          <w:rFonts w:hAnsi="Times New Roman" w:ascii="Times New Roman"/>
        </w:rPr>
        <w:t xml:space="preserve"> na </w:t>
      </w:r>
      <w:r>
        <w:rPr>
          <w:rFonts w:hAnsi="Times New Roman" w:ascii="Times New Roman"/>
        </w:rPr>
        <w:t xml:space="preserve">dan 31. prosinca </w:t>
      </w:r>
      <w:r w:rsidRPr="00BE13D4">
        <w:rPr>
          <w:rFonts w:hAnsi="Times New Roman" w:ascii="Times New Roman"/>
        </w:rPr>
        <w:t>2015. godine odnosila se pretežito na kratkotrajnu imovinu i to kratkotrajnu financijsku imovinu.  Specifikacija salda ovih potraživanja nije poznata.</w:t>
      </w:r>
    </w:p>
    <w:p w:rsidRDefault="00BE13D4" w:rsidP="00BE13D4" w:rsidR="00BE13D4" w:rsidRPr="00BE13D4">
      <w:pPr>
        <w:jc w:val="both"/>
        <w:rPr>
          <w:rFonts w:hAnsi="Times New Roman" w:ascii="Times New Roman"/>
        </w:rPr>
      </w:pPr>
      <w:r w:rsidRPr="00BE13D4">
        <w:rPr>
          <w:rFonts w:hAnsi="Times New Roman" w:ascii="Times New Roman"/>
        </w:rPr>
        <w:tab/>
        <w:t>Prema Uvjerenju broj: 511-09-19/</w:t>
      </w:r>
      <w:r>
        <w:rPr>
          <w:rFonts w:hAnsi="Times New Roman" w:ascii="Times New Roman"/>
        </w:rPr>
        <w:t xml:space="preserve">2-176-1425/2017 od 12. travnja </w:t>
      </w:r>
      <w:r w:rsidRPr="00BE13D4">
        <w:rPr>
          <w:rFonts w:hAnsi="Times New Roman" w:ascii="Times New Roman"/>
        </w:rPr>
        <w:t>2017. godine Ministarstva unutarnjih poslova Policijske uprave Primorsko-goranske, dužnik nije evidentiran kao vlasnik vozila. Prema uvjerenju Državne geodetske uprave dužnik nije upisan u katastarski operat.</w:t>
      </w:r>
    </w:p>
    <w:p w:rsidRDefault="00BE13D4" w:rsidP="00BE13D4" w:rsidR="00BE13D4" w:rsidRPr="00BE13D4">
      <w:pPr>
        <w:jc w:val="both"/>
        <w:rPr>
          <w:rFonts w:hAnsi="Times New Roman" w:ascii="Times New Roman"/>
        </w:rPr>
      </w:pPr>
      <w:r w:rsidRPr="00BE13D4">
        <w:rPr>
          <w:rFonts w:hAnsi="Times New Roman" w:ascii="Times New Roman"/>
        </w:rPr>
        <w:tab/>
        <w:t>Na mrežnim stranicama Financijske agencije nisu objavljeni podaci za 2016. godinu.</w:t>
      </w:r>
    </w:p>
    <w:p w:rsidRDefault="00BE13D4" w:rsidP="00BE13D4" w:rsidR="00BE13D4" w:rsidRPr="00BE13D4">
      <w:pPr>
        <w:jc w:val="both"/>
        <w:rPr>
          <w:rFonts w:hAnsi="Times New Roman" w:ascii="Times New Roman"/>
        </w:rPr>
      </w:pPr>
      <w:r w:rsidRPr="00BE13D4">
        <w:rPr>
          <w:rFonts w:hAnsi="Times New Roman" w:ascii="Times New Roman"/>
        </w:rPr>
        <w:t xml:space="preserve">   </w:t>
      </w:r>
      <w:r w:rsidRPr="00BE13D4">
        <w:rPr>
          <w:rFonts w:hAnsi="Times New Roman" w:ascii="Times New Roman"/>
        </w:rPr>
        <w:tab/>
        <w:t>Prema financijskim izvještajima</w:t>
      </w:r>
      <w:r>
        <w:rPr>
          <w:rFonts w:hAnsi="Times New Roman" w:ascii="Times New Roman"/>
        </w:rPr>
        <w:t xml:space="preserve">, </w:t>
      </w:r>
      <w:r w:rsidRPr="00BE13D4">
        <w:rPr>
          <w:rFonts w:hAnsi="Times New Roman" w:ascii="Times New Roman"/>
        </w:rPr>
        <w:t>bilanci na dan 31.</w:t>
      </w:r>
      <w:r>
        <w:rPr>
          <w:rFonts w:hAnsi="Times New Roman" w:ascii="Times New Roman"/>
        </w:rPr>
        <w:t xml:space="preserve"> prosinca </w:t>
      </w:r>
      <w:r w:rsidRPr="00BE13D4">
        <w:rPr>
          <w:rFonts w:hAnsi="Times New Roman" w:ascii="Times New Roman"/>
        </w:rPr>
        <w:t>2015 godine i bilješkama uz financijske izvještaje za 2015 godinu dužnik iskazuje ukupne obveze u iznosu 285.575,00 kn.</w:t>
      </w:r>
    </w:p>
    <w:p w:rsidRDefault="00BE13D4" w:rsidP="00BE13D4" w:rsidR="00BE13D4" w:rsidRPr="00BE13D4">
      <w:pPr>
        <w:jc w:val="both"/>
        <w:rPr>
          <w:rFonts w:hAnsi="Times New Roman" w:ascii="Times New Roman"/>
        </w:rPr>
      </w:pPr>
      <w:r w:rsidRPr="00BE13D4">
        <w:rPr>
          <w:rFonts w:hAnsi="Times New Roman" w:ascii="Times New Roman"/>
        </w:rPr>
        <w:tab/>
        <w:t xml:space="preserve"> Usporedbom iskazane kratkotrajne imovine i kratkoročnih obveza utvrđeno je da dužnik na dan 31.</w:t>
      </w:r>
      <w:r>
        <w:rPr>
          <w:rFonts w:hAnsi="Times New Roman" w:ascii="Times New Roman"/>
        </w:rPr>
        <w:t xml:space="preserve"> prosinca </w:t>
      </w:r>
      <w:r w:rsidRPr="00BE13D4">
        <w:rPr>
          <w:rFonts w:hAnsi="Times New Roman" w:ascii="Times New Roman"/>
        </w:rPr>
        <w:t xml:space="preserve">2015. godine, unovčenjem kratkotrajne imovine nije mogao </w:t>
      </w:r>
      <w:r>
        <w:rPr>
          <w:rFonts w:hAnsi="Times New Roman" w:ascii="Times New Roman"/>
        </w:rPr>
        <w:t xml:space="preserve">namiriti </w:t>
      </w:r>
      <w:r w:rsidRPr="00BE13D4">
        <w:rPr>
          <w:rFonts w:hAnsi="Times New Roman" w:ascii="Times New Roman"/>
        </w:rPr>
        <w:t>dospjele kratkoročne obveze, odnosno da je kratkotrajna imovina na dan 31.</w:t>
      </w:r>
      <w:r>
        <w:rPr>
          <w:rFonts w:hAnsi="Times New Roman" w:ascii="Times New Roman"/>
        </w:rPr>
        <w:t xml:space="preserve"> prosinca </w:t>
      </w:r>
      <w:r w:rsidRPr="00BE13D4">
        <w:rPr>
          <w:rFonts w:hAnsi="Times New Roman" w:ascii="Times New Roman"/>
        </w:rPr>
        <w:t>2015. godine bila manja od kratkoročnih obveza za 148.611,00 kuna.</w:t>
      </w:r>
    </w:p>
    <w:p w:rsidRDefault="00BE13D4" w:rsidP="00BE13D4" w:rsidR="00BE13D4" w:rsidRPr="00BE13D4">
      <w:pPr>
        <w:jc w:val="both"/>
        <w:rPr>
          <w:rFonts w:hAnsi="Times New Roman" w:ascii="Times New Roman"/>
        </w:rPr>
      </w:pPr>
      <w:r w:rsidRPr="00BE13D4">
        <w:rPr>
          <w:rFonts w:hAnsi="Times New Roman" w:ascii="Times New Roman"/>
        </w:rPr>
        <w:tab/>
        <w:t>Iz navedenih pokazatelja odnosa imovine i obveza dužnika proizlazi da je dužnik na kraju 2015. godine bio prezadužen.</w:t>
      </w:r>
    </w:p>
    <w:p w:rsidRDefault="00BE13D4" w:rsidP="00BE13D4" w:rsidR="00BE13D4" w:rsidRPr="00BE13D4">
      <w:pPr>
        <w:jc w:val="both"/>
        <w:rPr>
          <w:rFonts w:hAnsi="Times New Roman" w:ascii="Times New Roman"/>
        </w:rPr>
      </w:pPr>
      <w:r w:rsidRPr="00BE13D4">
        <w:rPr>
          <w:rFonts w:hAnsi="Times New Roman" w:ascii="Times New Roman"/>
        </w:rPr>
        <w:tab/>
      </w:r>
      <w:r>
        <w:rPr>
          <w:rFonts w:hAnsi="Times New Roman" w:ascii="Times New Roman"/>
        </w:rPr>
        <w:t xml:space="preserve">Prema potvrdi </w:t>
      </w:r>
      <w:r w:rsidRPr="00BE13D4">
        <w:rPr>
          <w:rFonts w:hAnsi="Times New Roman" w:ascii="Times New Roman"/>
        </w:rPr>
        <w:t>Financijsk</w:t>
      </w:r>
      <w:r>
        <w:rPr>
          <w:rFonts w:hAnsi="Times New Roman" w:ascii="Times New Roman"/>
        </w:rPr>
        <w:t>e</w:t>
      </w:r>
      <w:r w:rsidRPr="00BE13D4">
        <w:rPr>
          <w:rFonts w:hAnsi="Times New Roman" w:ascii="Times New Roman"/>
        </w:rPr>
        <w:t xml:space="preserve"> agencij</w:t>
      </w:r>
      <w:r>
        <w:rPr>
          <w:rFonts w:hAnsi="Times New Roman" w:ascii="Times New Roman"/>
        </w:rPr>
        <w:t xml:space="preserve">e od 11. travnja </w:t>
      </w:r>
      <w:r w:rsidRPr="00BE13D4">
        <w:rPr>
          <w:rFonts w:hAnsi="Times New Roman" w:ascii="Times New Roman"/>
        </w:rPr>
        <w:t>2017. godine</w:t>
      </w:r>
      <w:r>
        <w:rPr>
          <w:rFonts w:hAnsi="Times New Roman" w:ascii="Times New Roman"/>
        </w:rPr>
        <w:t xml:space="preserve"> na računu dužnika evidentirano je </w:t>
      </w:r>
      <w:r w:rsidRPr="00BE13D4">
        <w:rPr>
          <w:rFonts w:hAnsi="Times New Roman" w:ascii="Times New Roman"/>
        </w:rPr>
        <w:t xml:space="preserve">797 dana neprekidne blokade, odnosno ukupno 180 dana blokade u prethodnih šest mjeseci zbog nepodmirenih osnova za plaćanje evidentiranih u Očevidniku redoslijeda osnove za plaćanje. Nepodmirene obveze na dan izdavanja potvrde iznose 70.472,02 kn. Iz navedenog proizlazi da je dužnik nesposoban za plaćanje. </w:t>
      </w:r>
    </w:p>
    <w:p w:rsidRDefault="00BE13D4" w:rsidP="00BE13D4" w:rsidR="00BE13D4" w:rsidRPr="00BE13D4">
      <w:pPr>
        <w:jc w:val="both"/>
        <w:rPr>
          <w:rFonts w:hAnsi="Times New Roman" w:ascii="Times New Roman"/>
        </w:rPr>
      </w:pPr>
      <w:r w:rsidRPr="00BE13D4">
        <w:rPr>
          <w:rFonts w:hAnsi="Times New Roman" w:ascii="Times New Roman"/>
        </w:rPr>
        <w:tab/>
        <w:t>Tijekom prethodnog postupka radi utvrđivanja pretpostavki za otvaranje stečajnog postupka sastavljen je predračun troška stečajnog postupka dužnika.</w:t>
      </w:r>
    </w:p>
    <w:p w:rsidRDefault="00BE13D4" w:rsidP="00BE13D4" w:rsidR="00BE13D4" w:rsidRPr="00BE13D4">
      <w:pPr>
        <w:jc w:val="both"/>
        <w:rPr>
          <w:rFonts w:hAnsi="Times New Roman" w:ascii="Times New Roman"/>
        </w:rPr>
      </w:pPr>
      <w:r w:rsidRPr="00BE13D4">
        <w:rPr>
          <w:rFonts w:hAnsi="Times New Roman" w:ascii="Times New Roman"/>
        </w:rPr>
        <w:tab/>
        <w:t xml:space="preserve">Prema  predračunu trošak stečajnog postupka ukupno iznosi 32.000,00 kuna </w:t>
      </w:r>
    </w:p>
    <w:p w:rsidRDefault="00BE13D4" w:rsidP="00BE13D4" w:rsidR="00BE13D4" w:rsidRPr="00BE13D4">
      <w:pPr>
        <w:jc w:val="both"/>
        <w:rPr>
          <w:rFonts w:hAnsi="Times New Roman" w:ascii="Times New Roman"/>
        </w:rPr>
      </w:pPr>
      <w:r w:rsidRPr="00BE13D4">
        <w:rPr>
          <w:rFonts w:hAnsi="Times New Roman" w:ascii="Times New Roman"/>
        </w:rPr>
        <w:tab/>
        <w:t xml:space="preserve">Obzirom da je u prethodnom postupku utvrđeno postojanje stečajnog razloga kao i činjenica nedostatnosti dužnikove imovine za namirenje troškova prethodnog i </w:t>
      </w:r>
      <w:r w:rsidRPr="00BE13D4">
        <w:rPr>
          <w:rFonts w:hAnsi="Times New Roman" w:ascii="Times New Roman"/>
        </w:rPr>
        <w:lastRenderedPageBreak/>
        <w:t>otvorenog stečajnog postupka privremeni stečajni upravitelj na ročištu je predložio sudu da pozove osobe koje imaju pravni interes za provedbu stečajnog postupka na uplatu predujma u iznosu 32.000,00 kn.</w:t>
      </w:r>
    </w:p>
    <w:p w:rsidRDefault="00BE13D4" w:rsidP="000005F4" w:rsidR="00A2080B">
      <w:pPr>
        <w:jc w:val="both"/>
        <w:rPr>
          <w:rFonts w:hAnsi="Times New Roman" w:ascii="Times New Roman"/>
        </w:rPr>
      </w:pPr>
      <w:r w:rsidRPr="00BE13D4">
        <w:rPr>
          <w:rFonts w:hAnsi="Times New Roman" w:ascii="Times New Roman"/>
        </w:rPr>
        <w:tab/>
        <w:t xml:space="preserve"> 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i arhiviranje dokumentacije u iznosu 3.000,00 kn, trošak knjigovodstva u iznosu 12.000,00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492CB8">
        <w:rPr>
          <w:rFonts w:hAnsi="Times New Roman" w:ascii="Times New Roman"/>
        </w:rPr>
        <w:t>32.</w:t>
      </w:r>
      <w:r w:rsidR="007E1339">
        <w:rPr>
          <w:rFonts w:hAnsi="Times New Roman" w:ascii="Times New Roman"/>
        </w:rPr>
        <w:t>000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7E1339">
              <w:rPr>
                <w:rFonts w:hAnsi="Times New Roman" w:ascii="Times New Roman"/>
              </w:rPr>
              <w:t>24.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31324" w:rsidR="00EE5FB1">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p>
    <w:p w:rsidRDefault="00B31324" w:rsidP="00B31324" w:rsidR="00B31324">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privremenom stečajnom</w:t>
      </w:r>
      <w:r w:rsidR="00BE13D4">
        <w:rPr>
          <w:rFonts w:hAnsi="Times New Roman" w:ascii="Times New Roman"/>
          <w:sz w:val="20"/>
          <w:szCs w:val="20"/>
        </w:rPr>
        <w:t xml:space="preserve"> upravitelju</w:t>
      </w:r>
      <w:r>
        <w:rPr>
          <w:rFonts w:hAnsi="Times New Roman" w:ascii="Times New Roman"/>
          <w:sz w:val="20"/>
          <w:szCs w:val="20"/>
        </w:rPr>
        <w:t xml:space="preserve"> </w:t>
      </w:r>
      <w:r w:rsidR="007E1339">
        <w:rPr>
          <w:rFonts w:hAnsi="Times New Roman" w:ascii="Times New Roman"/>
          <w:sz w:val="20"/>
          <w:szCs w:val="20"/>
        </w:rPr>
        <w:t>Zdravku Ružić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7E1339">
        <w:rPr>
          <w:rFonts w:hAnsi="Times New Roman" w:ascii="Times New Roman"/>
          <w:sz w:val="20"/>
          <w:szCs w:val="20"/>
        </w:rPr>
        <w:t>24.5</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B31324">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2080B">
      <w:rPr>
        <w:rFonts w:hAnsi="Times New Roman" w:ascii="Times New Roman"/>
        <w:b/>
      </w:rPr>
      <w:t>1070/16-18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080B"/>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1324"/>
    <w:rsid w:val="00B328D7"/>
    <w:rsid w:val="00B370BC"/>
    <w:rsid w:val="00B376FF"/>
    <w:rsid w:val="00B512B4"/>
    <w:rsid w:val="00B8629D"/>
    <w:rsid w:val="00B86348"/>
    <w:rsid w:val="00BA39C8"/>
    <w:rsid w:val="00BA3C6A"/>
    <w:rsid w:val="00BA3DB8"/>
    <w:rsid w:val="00BA733B"/>
    <w:rsid w:val="00BB50FC"/>
    <w:rsid w:val="00BC4BCF"/>
    <w:rsid w:val="00BD2688"/>
    <w:rsid w:val="00BE13D4"/>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0B85"/>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B31324"/>
    <w:rPr>
      <w:color w:val="808080"/>
      <w:bdr w:space="0" w:sz="0" w:color="auto" w:val="none"/>
      <w:shd w:fill="auto" w:color="auto" w:val="clear"/>
    </w:rPr>
  </w:style>
  <w:style w:customStyle="true" w:styleId="eSPISCCParagraphDefaultFont" w:type="character">
    <w:name w:val="eSPIS_CC_Paragraph Default Font"/>
    <w:basedOn w:val="Zadanifontodlomka"/>
    <w:rsid w:val="00B313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32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313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3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B31324"/>
    <w:rPr>
      <w:color w:val="808080"/>
      <w:bdr w:color="auto" w:space="0" w:sz="0" w:val="none"/>
      <w:shd w:color="auto" w:fill="auto" w:val="clear"/>
    </w:rPr>
  </w:style>
  <w:style w:customStyle="1" w:styleId="eSPISCCParagraphDefaultFont" w:type="character">
    <w:name w:val="eSPIS_CC_Paragraph Default Font"/>
    <w:basedOn w:val="Zadanifontodlomka"/>
    <w:rsid w:val="00B313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32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313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3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St-1070/2016</izvorni_sadrzaj>
    <derivirana_varijabla naziv="DomainObject.Predmet.OznakaBroj_1">St-1070/2016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KVARTIN d.o.o.</izvorni_sadrzaj>
    <derivirana_varijabla naziv="DomainObject.Predmet.ProtustrankaFormated_1">  KVARTIN d.o.o.</derivirana_varijabla>
  </DomainObject.Predmet.ProtustrankaFormated>
  <DomainObject.Predmet.ProtustrankaFormatedOIB>
    <izvorni_sadrzaj>  KVARTIN d.o.o., OIB 23402574981</izvorni_sadrzaj>
    <derivirana_varijabla naziv="DomainObject.Predmet.ProtustrankaFormatedOIB_1">  KVARTIN d.o.o., OIB 23402574981</derivirana_varijabla>
  </DomainObject.Predmet.ProtustrankaFormatedOIB>
  <DomainObject.Predmet.ProtustrankaFormatedWithAdress>
    <izvorni_sadrzaj> KVARTIN d.o.o., Kukuljanovo 217a, 51227 Kukuljanovo</izvorni_sadrzaj>
    <derivirana_varijabla naziv="DomainObject.Predmet.ProtustrankaFormatedWithAdress_1"> KVARTIN d.o.o., Kukuljanovo 217a, 51227 Kukuljanovo</derivirana_varijabla>
  </DomainObject.Predmet.ProtustrankaFormatedWithAdress>
  <DomainObject.Predmet.ProtustrankaFormatedWithAdressOIB>
    <izvorni_sadrzaj> KVARTIN d.o.o., OIB 23402574981, Kukuljanovo 217a, 51227 Kukuljanovo</izvorni_sadrzaj>
    <derivirana_varijabla naziv="DomainObject.Predmet.ProtustrankaFormatedWithAdressOIB_1"> KVARTIN d.o.o., OIB 23402574981, Kukuljanovo 217a, 51227 Kukuljanovo</derivirana_varijabla>
  </DomainObject.Predmet.ProtustrankaFormatedWithAdressOIB>
  <DomainObject.Predmet.ProtustrankaWithAdress>
    <izvorni_sadrzaj>KVARTIN d.o.o. Kukuljanovo 217a, 51227 Kukuljanovo</izvorni_sadrzaj>
    <derivirana_varijabla naziv="DomainObject.Predmet.ProtustrankaWithAdress_1">KVARTIN d.o.o. Kukuljanovo 217a, 51227 Kukuljanovo</derivirana_varijabla>
  </DomainObject.Predmet.ProtustrankaWithAdress>
  <DomainObject.Predmet.ProtustrankaWithAdressOIB>
    <izvorni_sadrzaj>KVARTIN d.o.o., OIB 23402574981, Kukuljanovo 217a, 51227 Kukuljanovo</izvorni_sadrzaj>
    <derivirana_varijabla naziv="DomainObject.Predmet.ProtustrankaWithAdressOIB_1">KVARTIN d.o.o., OIB 23402574981, Kukuljanovo 217a, 51227 Kukuljanovo</derivirana_varijabla>
  </DomainObject.Predmet.ProtustrankaWithAdressOIB>
  <DomainObject.Predmet.ProtustrankaNazivFormated>
    <izvorni_sadrzaj>KVARTIN d.o.o.</izvorni_sadrzaj>
    <derivirana_varijabla naziv="DomainObject.Predmet.ProtustrankaNazivFormated_1">KVARTIN d.o.o.</derivirana_varijabla>
  </DomainObject.Predmet.ProtustrankaNazivFormated>
  <DomainObject.Predmet.ProtustrankaNazivFormatedOIB>
    <izvorni_sadrzaj>KVARTIN d.o.o., OIB 23402574981</izvorni_sadrzaj>
    <derivirana_varijabla naziv="DomainObject.Predmet.ProtustrankaNazivFormatedOIB_1">KVARTIN d.o.o., OIB 23402574981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KVARTIN d.o.o.</item>
    </izvorni_sadrzaj>
    <derivirana_varijabla naziv="DomainObject.Predmet.ProtuStrankaListFormated_1">
      <item>KVARTIN d.o.o.</item>
    </derivirana_varijabla>
  </DomainObject.Predmet.ProtuStrankaListFormated>
  <DomainObject.Predmet.ProtuStrankaListFormatedOIB>
    <izvorni_sadrzaj>
      <item>KVARTIN d.o.o., OIB 23402574981</item>
    </izvorni_sadrzaj>
    <derivirana_varijabla naziv="DomainObject.Predmet.ProtuStrankaListFormatedOIB_1">
      <item>KVARTIN d.o.o., OIB 23402574981</item>
    </derivirana_varijabla>
  </DomainObject.Predmet.ProtuStrankaListFormatedOIB>
  <DomainObject.Predmet.ProtuStrankaListFormatedWithAdress>
    <izvorni_sadrzaj>
      <item>KVARTIN d.o.o., Kukuljanovo 217a, 51227 Kukuljanovo</item>
    </izvorni_sadrzaj>
    <derivirana_varijabla naziv="DomainObject.Predmet.ProtuStrankaListFormatedWithAdress_1">
      <item>KVARTIN d.o.o., Kukuljanovo 217a, 51227 Kukuljanovo</item>
    </derivirana_varijabla>
  </DomainObject.Predmet.ProtuStrankaListFormatedWithAdress>
  <DomainObject.Predmet.ProtuStrankaListFormatedWithAdressOIB>
    <izvorni_sadrzaj>
      <item>KVARTIN d.o.o., OIB 23402574981, Kukuljanovo 217a, 51227 Kukuljanovo</item>
    </izvorni_sadrzaj>
    <derivirana_varijabla naziv="DomainObject.Predmet.ProtuStrankaListFormatedWithAdressOIB_1">
      <item>KVARTIN d.o.o., OIB 23402574981, Kukuljanovo 217a, 51227 Kukuljanovo</item>
    </derivirana_varijabla>
  </DomainObject.Predmet.ProtuStrankaListFormatedWithAdressOIB>
  <DomainObject.Predmet.ProtuStrankaListNazivFormated>
    <izvorni_sadrzaj>
      <item>KVARTIN d.o.o.</item>
    </izvorni_sadrzaj>
    <derivirana_varijabla naziv="DomainObject.Predmet.ProtuStrankaListNazivFormated_1">
      <item>KVARTIN d.o.o.</item>
    </derivirana_varijabla>
  </DomainObject.Predmet.ProtuStrankaListNazivFormated>
  <DomainObject.Predmet.ProtuStrankaListNazivFormatedOIB>
    <izvorni_sadrzaj>
      <item>KVARTIN d.o.o., OIB 23402574981</item>
    </izvorni_sadrzaj>
    <derivirana_varijabla naziv="DomainObject.Predmet.ProtuStrankaListNazivFormatedOIB_1">
      <item>KVARTIN d.o.o., OIB 23402574981</item>
    </derivirana_varijabla>
  </DomainObject.Predmet.ProtuStrankaListNazivFormatedOIB>
  <DomainObject.Predmet.OstaliListFormated>
    <izvorni_sadrzaj>
      <item>Siniša Kovačević</item>
    </izvorni_sadrzaj>
    <derivirana_varijabla naziv="DomainObject.Predmet.OstaliListFormated_1">
      <item>Siniša Kovačević</item>
    </derivirana_varijabla>
  </DomainObject.Predmet.OstaliListFormated>
  <DomainObject.Predmet.OstaliListFormatedOIB>
    <izvorni_sadrzaj>
      <item>Siniša Kovačević, OIB 43519846472</item>
    </izvorni_sadrzaj>
    <derivirana_varijabla naziv="DomainObject.Predmet.OstaliListFormatedOIB_1">
      <item>Siniša Kovačević, OIB 43519846472</item>
    </derivirana_varijabla>
  </DomainObject.Predmet.OstaliListFormatedOIB>
  <DomainObject.Predmet.OstaliListFormatedWithAdress>
    <izvorni_sadrzaj>
      <item>Siniša Kovačević, Kukuljanovo 217a, 51227 Kukuljanovo</item>
    </izvorni_sadrzaj>
    <derivirana_varijabla naziv="DomainObject.Predmet.OstaliListFormatedWithAdress_1">
      <item>Siniša Kovačević, Kukuljanovo 217a, 51227 Kukuljanovo</item>
    </derivirana_varijabla>
  </DomainObject.Predmet.OstaliListFormatedWithAdress>
  <DomainObject.Predmet.OstaliListFormatedWithAdressOIB>
    <izvorni_sadrzaj>
      <item>Siniša Kovačević, OIB 43519846472, Kukuljanovo 217a, 51227 Kukuljanovo</item>
    </izvorni_sadrzaj>
    <derivirana_varijabla naziv="DomainObject.Predmet.OstaliListFormatedWithAdressOIB_1">
      <item>Siniša Kovačević, OIB 43519846472, Kukuljanovo 217a, 51227 Kukuljanovo</item>
    </derivirana_varijabla>
  </DomainObject.Predmet.OstaliListFormatedWithAdressOIB>
  <DomainObject.Predmet.OstaliListNazivFormated>
    <izvorni_sadrzaj>
      <item>Siniša Kovačević</item>
    </izvorni_sadrzaj>
    <derivirana_varijabla naziv="DomainObject.Predmet.OstaliListNazivFormated_1">
      <item>Siniša Kovačević</item>
    </derivirana_varijabla>
  </DomainObject.Predmet.OstaliListNazivFormated>
  <DomainObject.Predmet.OstaliListNazivFormatedOIB>
    <izvorni_sadrzaj>
      <item>Siniša Kovačević, OIB 43519846472</item>
    </izvorni_sadrzaj>
    <derivirana_varijabla naziv="DomainObject.Predmet.OstaliListNazivFormatedOIB_1">
      <item>Siniša Kovačević, OIB 43519846472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KVARTIN d.o.o.</izvorni_sadrzaj>
    <derivirana_varijabla naziv="DomainObject.Predmet.ProtustrankaIDrugi_1">KVARTIN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KVARTIN d.o.o., OIB 23402574981, Kukuljanovo 217a, 51227 Kukuljanovo</izvorni_sadrzaj>
    <derivirana_varijabla naziv="DomainObject.Predmet.ProtustrankaIDrugiAdressOIB_1">KVARTIN d.o.o., OIB 23402574981, Kukuljanovo 217a,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KVARTIN d.o.o.</item>
      <item>Siniša Kovačević</item>
    </izvorni_sadrzaj>
    <derivirana_varijabla naziv="DomainObject.Predmet.SudioniciListNaziv_1">
      <item>FINA  Rijeka</item>
      <item>KVARTIN d.o.o.</item>
      <item>Siniša Kovačević</item>
    </derivirana_varijabla>
  </DomainObject.Predmet.SudioniciListNaziv>
  <DomainObject.Predmet.SudioniciListAdressOIB>
    <izvorni_sadrzaj>
      <item>FINA  Rijeka, OIB 85821130368, Frana Kurelca 8,51000 Rijeka</item>
      <item>KVARTIN d.o.o., OIB 23402574981, Kukuljanovo 217a,51227 Kukuljanovo</item>
      <item>Siniša Kovačević, OIB 43519846472, Kukuljanovo 217a,51227 Kukuljanovo</item>
    </izvorni_sadrzaj>
    <derivirana_varijabla naziv="DomainObject.Predmet.SudioniciListAdressOIB_1">
      <item>FINA  Rijeka, OIB 85821130368, Frana Kurelca 8,51000 Rijeka</item>
      <item>KVARTIN d.o.o., OIB 23402574981, Kukuljanovo 217a,51227 Kukuljanovo</item>
      <item>Siniša Kovačević, OIB 43519846472, Kukuljanovo 217a,51227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23402574981</item>
      <item>, OIB 43519846472</item>
    </izvorni_sadrzaj>
    <derivirana_varijabla naziv="DomainObject.Predmet.SudioniciListNazivOIB_1">
      <item>, OIB 85821130368</item>
      <item>, OIB 23402574981</item>
      <item>, OIB 43519846472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08433D-D534-4B6F-A0C7-A800D3E3AF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1175</properties:Words>
  <properties:Characters>6873</properties:Characters>
  <properties:Lines>137</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2017-05-24T11:11:00Z</dcterms:created>
  <dc:creator>dcmelik</dc:creator>
  <cp:lastModifiedBy>Jasna Radulović</cp:lastModifiedBy>
  <cp:lastPrinted>2017-02-07T12:22:00Z</cp:lastPrinted>
  <dcterms:modified xmlns:xsi="http://www.w3.org/2001/XMLSchema-instance" xsi:type="dcterms:W3CDTF">2017-05-24T11:17:00Z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