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d8f3" w14:paraId="80cd8f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002548">
        <w:rPr>
          <w:b/>
          <w:sz w:val="22"/>
          <w:szCs w:val="22"/>
        </w:rPr>
        <w:t>195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002548" w:rsidRPr="00002548">
        <w:rPr>
          <w:b/>
        </w:rPr>
        <w:t xml:space="preserve"> </w:t>
      </w:r>
      <w:r w:rsidR="00002548" w:rsidRPr="00002548">
        <w:t>KONAVLE NEKRETNINE d.o.o</w:t>
      </w:r>
      <w:r w:rsidR="00002548">
        <w:rPr>
          <w:b/>
        </w:rPr>
        <w:t>.</w:t>
      </w:r>
      <w:r w:rsidR="00C40687">
        <w:rPr>
          <w:b/>
        </w:rPr>
        <w:t xml:space="preserve"> </w:t>
      </w:r>
      <w:r w:rsidR="00C40687" w:rsidRPr="00C40687">
        <w:t>za graditeljstvo i usluge</w:t>
      </w:r>
      <w:r w:rsidR="00002548" w:rsidRPr="00C40687">
        <w:t>,</w:t>
      </w:r>
      <w:r w:rsidR="00002548">
        <w:t xml:space="preserve"> Gruda, Tušići 24, </w:t>
      </w:r>
      <w:r w:rsidR="00856677">
        <w:t>MBS</w:t>
      </w:r>
      <w:r w:rsidR="00C40687">
        <w:t xml:space="preserve">: 090016676, </w:t>
      </w:r>
      <w:r w:rsidR="00002548">
        <w:t>OIB: 35578721783</w:t>
      </w:r>
      <w:r w:rsidR="008C6CAD" w:rsidRPr="008C6CAD">
        <w:t xml:space="preserve">, izvan ročišta, dana </w:t>
      </w:r>
      <w:r w:rsidR="00624268">
        <w:t>4. travnja</w:t>
      </w:r>
      <w:r w:rsidR="008C6CAD" w:rsidRPr="008C6CAD"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856677">
      <w:pPr>
        <w:ind w:hanging="705" w:left="705"/>
        <w:jc w:val="both"/>
        <w:rPr>
          <w:sz w:val="24"/>
          <w:szCs w:val="24"/>
        </w:rPr>
      </w:pPr>
      <w:r w:rsidRPr="00856677">
        <w:rPr>
          <w:b/>
          <w:sz w:val="24"/>
          <w:szCs w:val="24"/>
        </w:rPr>
        <w:t>I.</w:t>
      </w:r>
      <w:r w:rsidRPr="00856677">
        <w:rPr>
          <w:sz w:val="24"/>
          <w:szCs w:val="24"/>
        </w:rPr>
        <w:tab/>
        <w:t>Otvara se stečajni postupak nad stečajnim</w:t>
      </w:r>
      <w:r w:rsidR="00F16408" w:rsidRPr="00856677">
        <w:rPr>
          <w:sz w:val="24"/>
          <w:szCs w:val="24"/>
        </w:rPr>
        <w:t xml:space="preserve"> dužnikom</w:t>
      </w:r>
      <w:r w:rsidR="00002548" w:rsidRPr="00856677">
        <w:rPr>
          <w:sz w:val="24"/>
          <w:szCs w:val="24"/>
        </w:rPr>
        <w:t xml:space="preserve"> </w:t>
      </w:r>
      <w:r w:rsidR="00C40687" w:rsidRPr="00856677">
        <w:rPr>
          <w:sz w:val="24"/>
          <w:szCs w:val="24"/>
        </w:rPr>
        <w:t>dužnikom</w:t>
      </w:r>
      <w:r w:rsidR="00C40687" w:rsidRPr="00856677">
        <w:rPr>
          <w:b/>
          <w:sz w:val="24"/>
          <w:szCs w:val="24"/>
        </w:rPr>
        <w:t xml:space="preserve"> </w:t>
      </w:r>
      <w:r w:rsidR="00C40687" w:rsidRPr="00856677">
        <w:rPr>
          <w:sz w:val="24"/>
          <w:szCs w:val="24"/>
        </w:rPr>
        <w:t>KONAVLE NEKRETNINE d.o.o</w:t>
      </w:r>
      <w:r w:rsidR="00C40687" w:rsidRPr="00856677">
        <w:rPr>
          <w:b/>
          <w:sz w:val="24"/>
          <w:szCs w:val="24"/>
        </w:rPr>
        <w:t xml:space="preserve">. </w:t>
      </w:r>
      <w:r w:rsidR="00C40687" w:rsidRPr="00856677">
        <w:rPr>
          <w:sz w:val="24"/>
          <w:szCs w:val="24"/>
        </w:rPr>
        <w:t xml:space="preserve">za graditeljstvo i usluge, Gruda, Tušići 24, </w:t>
      </w:r>
      <w:r w:rsidR="00856677">
        <w:rPr>
          <w:sz w:val="24"/>
          <w:szCs w:val="24"/>
        </w:rPr>
        <w:t>MBS</w:t>
      </w:r>
      <w:r w:rsidR="00C40687" w:rsidRPr="00856677">
        <w:rPr>
          <w:sz w:val="24"/>
          <w:szCs w:val="24"/>
        </w:rPr>
        <w:t>: 090016676, OIB: 35578721783</w:t>
      </w:r>
      <w:r w:rsidR="006E3A39" w:rsidRPr="00856677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02548" w:rsidRPr="00002548">
        <w:rPr>
          <w:sz w:val="24"/>
          <w:szCs w:val="24"/>
        </w:rPr>
        <w:t xml:space="preserve"> </w:t>
      </w:r>
      <w:r w:rsidR="00856677" w:rsidRPr="00856677">
        <w:rPr>
          <w:sz w:val="24"/>
          <w:szCs w:val="24"/>
        </w:rPr>
        <w:t>dužnikom</w:t>
      </w:r>
      <w:r w:rsidR="00856677" w:rsidRPr="00856677">
        <w:rPr>
          <w:b/>
          <w:sz w:val="24"/>
          <w:szCs w:val="24"/>
        </w:rPr>
        <w:t xml:space="preserve"> </w:t>
      </w:r>
      <w:r w:rsidR="00856677" w:rsidRPr="00856677">
        <w:rPr>
          <w:sz w:val="24"/>
          <w:szCs w:val="24"/>
        </w:rPr>
        <w:t>KONAVLE NEKRETNINE d.o.o</w:t>
      </w:r>
      <w:r w:rsidR="00856677" w:rsidRPr="00856677">
        <w:rPr>
          <w:b/>
          <w:sz w:val="24"/>
          <w:szCs w:val="24"/>
        </w:rPr>
        <w:t xml:space="preserve">. </w:t>
      </w:r>
      <w:r w:rsidR="00856677" w:rsidRPr="00856677">
        <w:rPr>
          <w:sz w:val="24"/>
          <w:szCs w:val="24"/>
        </w:rPr>
        <w:t xml:space="preserve">za graditeljstvo i usluge, Gruda, Tušići 24, </w:t>
      </w:r>
      <w:r w:rsidR="00856677">
        <w:rPr>
          <w:sz w:val="24"/>
          <w:szCs w:val="24"/>
        </w:rPr>
        <w:t>MBS</w:t>
      </w:r>
      <w:r w:rsidR="00856677" w:rsidRPr="00856677">
        <w:rPr>
          <w:sz w:val="24"/>
          <w:szCs w:val="24"/>
        </w:rPr>
        <w:t>: 090016676, OIB: 35578721783,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624268">
        <w:rPr>
          <w:sz w:val="22"/>
          <w:szCs w:val="22"/>
        </w:rPr>
        <w:t>4.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8F7B1B">
        <w:rPr>
          <w:sz w:val="22"/>
          <w:szCs w:val="22"/>
        </w:rPr>
        <w:t>Vencel Čuljak, Plješevička 16E, Osijek</w:t>
      </w:r>
      <w:r w:rsidR="008F7B1B" w:rsidRPr="00636C30">
        <w:rPr>
          <w:bCs/>
          <w:sz w:val="22"/>
          <w:szCs w:val="22"/>
        </w:rPr>
        <w:t xml:space="preserve">, OIB: </w:t>
      </w:r>
      <w:r w:rsidR="008F7B1B">
        <w:rPr>
          <w:bCs/>
          <w:sz w:val="22"/>
          <w:szCs w:val="22"/>
        </w:rPr>
        <w:t>60951188779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002548" w:rsidRPr="00002548">
        <w:rPr>
          <w:b/>
          <w:sz w:val="24"/>
          <w:szCs w:val="24"/>
        </w:rPr>
        <w:t xml:space="preserve"> </w:t>
      </w:r>
      <w:r w:rsidR="00856677" w:rsidRPr="00856677">
        <w:rPr>
          <w:sz w:val="24"/>
          <w:szCs w:val="24"/>
        </w:rPr>
        <w:t>KONAVLE NEKRETNINE d.o.o</w:t>
      </w:r>
      <w:r w:rsidR="00856677" w:rsidRPr="00856677">
        <w:rPr>
          <w:b/>
          <w:sz w:val="24"/>
          <w:szCs w:val="24"/>
        </w:rPr>
        <w:t xml:space="preserve">. </w:t>
      </w:r>
      <w:r w:rsidR="00856677" w:rsidRPr="00856677">
        <w:rPr>
          <w:sz w:val="24"/>
          <w:szCs w:val="24"/>
        </w:rPr>
        <w:t>za graditeljstvo i usluge, Gruda, Tušići 24, MBS: 090016676, OIB: 35578721783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C40687">
        <w:rPr>
          <w:sz w:val="22"/>
          <w:szCs w:val="22"/>
        </w:rPr>
        <w:t>19</w:t>
      </w:r>
      <w:r w:rsidR="00002548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neprekinutom razdoblju od </w:t>
      </w:r>
      <w:r w:rsidR="00002548">
        <w:rPr>
          <w:sz w:val="22"/>
          <w:szCs w:val="22"/>
        </w:rPr>
        <w:t>982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002548">
        <w:rPr>
          <w:sz w:val="22"/>
          <w:szCs w:val="22"/>
        </w:rPr>
        <w:t>1.552.673,86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002548">
        <w:rPr>
          <w:sz w:val="22"/>
          <w:szCs w:val="22"/>
        </w:rPr>
        <w:t>Hrvatska poštanska banka</w:t>
      </w:r>
      <w:r w:rsidR="00A97A41">
        <w:rPr>
          <w:sz w:val="22"/>
          <w:szCs w:val="22"/>
        </w:rPr>
        <w:t xml:space="preserve"> d.d.</w:t>
      </w:r>
      <w:r w:rsidR="008A7352">
        <w:rPr>
          <w:sz w:val="22"/>
          <w:szCs w:val="22"/>
        </w:rPr>
        <w:t>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02548">
        <w:rPr>
          <w:sz w:val="22"/>
          <w:szCs w:val="22"/>
        </w:rPr>
        <w:t>29. prosinca 2015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36C30">
        <w:rPr>
          <w:sz w:val="22"/>
          <w:szCs w:val="22"/>
        </w:rPr>
        <w:t xml:space="preserve"> </w:t>
      </w:r>
      <w:r w:rsidR="008F7B1B">
        <w:rPr>
          <w:sz w:val="22"/>
          <w:szCs w:val="22"/>
        </w:rPr>
        <w:t>je Vencel Čuljak iz Osijeka,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24268">
        <w:rPr>
          <w:b/>
          <w:sz w:val="22"/>
          <w:szCs w:val="22"/>
        </w:rPr>
        <w:t>4.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24268">
        <w:rPr>
          <w:sz w:val="22"/>
          <w:szCs w:val="22"/>
        </w:rPr>
        <w:t>04.04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8F7B1B" w:rsidP="00B62EE5" w:rsidR="008F7B1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Hrvatska poštanska banka d.d., putem e oglasne ploče,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F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002548">
      <w:rPr>
        <w:b/>
        <w:sz w:val="22"/>
        <w:szCs w:val="22"/>
      </w:rPr>
      <w:t>2195</w:t>
    </w:r>
    <w:r>
      <w:rPr>
        <w:b/>
        <w:sz w:val="22"/>
        <w:szCs w:val="22"/>
      </w:rPr>
      <w:t>/2</w:t>
    </w:r>
    <w:r w:rsidR="00501DF3" w:rsidRPr="00501DF3">
      <w:rPr>
        <w:b/>
        <w:sz w:val="22"/>
        <w:szCs w:val="22"/>
      </w:rPr>
      <w:t>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0F8C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1A96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56677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8F7B1B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0687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F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F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F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F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F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F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F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F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St-2195/2015-7</izvorni_sadrzaj>
    <derivirana_varijabla naziv="DomainObject.Oznaka_1">St-2195/2015-7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St-2195/2015</izvorni_sadrzaj>
    <derivirana_varijabla naziv="DomainObject.Predmet.OznakaBroj_1">St-2195/2015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KONAVLE NEKRETNINE d.o.o. za graditeljstvo i usluge</izvorni_sadrzaj>
    <derivirana_varijabla naziv="DomainObject.Predmet.ProtustrankaFormated_1">  KONAVLE NEKRETNINE d.o.o. za graditeljstvo i usluge</derivirana_varijabla>
  </DomainObject.Predmet.ProtustrankaFormated>
  <DomainObject.Predmet.ProtustrankaFormatedOIB>
    <izvorni_sadrzaj>  KONAVLE NEKRETNINE d.o.o. za graditeljstvo i usluge, OIB 35578721783</izvorni_sadrzaj>
    <derivirana_varijabla naziv="DomainObject.Predmet.ProtustrankaFormatedOIB_1">  KONAVLE NEKRETNINE d.o.o. za graditeljstvo i usluge, OIB 35578721783</derivirana_varijabla>
  </DomainObject.Predmet.ProtustrankaFormatedOIB>
  <DomainObject.Predmet.ProtustrankaFormatedWithAdress>
    <izvorni_sadrzaj> KONAVLE NEKRETNINE d.o.o. za graditeljstvo i usluge, Tušići 24, 20215 Gruda</izvorni_sadrzaj>
    <derivirana_varijabla naziv="DomainObject.Predmet.ProtustrankaFormatedWithAdress_1"> KONAVLE NEKRETNINE d.o.o. za graditeljstvo i usluge, Tušići 24, 20215 Gruda</derivirana_varijabla>
  </DomainObject.Predmet.ProtustrankaFormatedWithAdress>
  <DomainObject.Predmet.ProtustrankaFormatedWithAdressOIB>
    <izvorni_sadrzaj> KONAVLE NEKRETNINE d.o.o. za graditeljstvo i usluge, OIB 35578721783, Tušići 24, 20215 Gruda</izvorni_sadrzaj>
    <derivirana_varijabla naziv="DomainObject.Predmet.ProtustrankaFormatedWithAdressOIB_1"> KONAVLE NEKRETNINE d.o.o. za graditeljstvo i usluge, OIB 35578721783, Tušići 24, 20215 Gruda</derivirana_varijabla>
  </DomainObject.Predmet.ProtustrankaFormatedWithAdressOIB>
  <DomainObject.Predmet.ProtustrankaWithAdress>
    <izvorni_sadrzaj>KONAVLE NEKRETNINE d.o.o. za graditeljstvo i usluge Tušići 24, 20215 Gruda</izvorni_sadrzaj>
    <derivirana_varijabla naziv="DomainObject.Predmet.ProtustrankaWithAdress_1">KONAVLE NEKRETNINE d.o.o. za graditeljstvo i usluge Tušići 24, 20215 Gruda</derivirana_varijabla>
  </DomainObject.Predmet.ProtustrankaWithAdress>
  <DomainObject.Predmet.ProtustrankaWithAdressOIB>
    <izvorni_sadrzaj>KONAVLE NEKRETNINE d.o.o. za graditeljstvo i usluge, OIB 35578721783, Tušići 24, 20215 Gruda</izvorni_sadrzaj>
    <derivirana_varijabla naziv="DomainObject.Predmet.ProtustrankaWithAdressOIB_1">KONAVLE NEKRETNINE d.o.o. za graditeljstvo i usluge, OIB 35578721783, Tušići 24, 20215 Gruda</derivirana_varijabla>
  </DomainObject.Predmet.ProtustrankaWithAdressOIB>
  <DomainObject.Predmet.ProtustrankaNazivFormated>
    <izvorni_sadrzaj>KONAVLE NEKRETNINE d.o.o. za graditeljstvo i usluge</izvorni_sadrzaj>
    <derivirana_varijabla naziv="DomainObject.Predmet.ProtustrankaNazivFormated_1">KONAVLE NEKRETNINE d.o.o. za graditeljstvo i usluge</derivirana_varijabla>
  </DomainObject.Predmet.ProtustrankaNazivFormated>
  <DomainObject.Predmet.ProtustrankaNazivFormatedOIB>
    <izvorni_sadrzaj>KONAVLE NEKRETNINE d.o.o. za graditeljstvo i usluge, OIB 35578721783</izvorni_sadrzaj>
    <derivirana_varijabla naziv="DomainObject.Predmet.ProtustrankaNazivFormatedOIB_1">KONAVLE NEKRETNINE d.o.o. za graditeljstvo i usluge, OIB 35578721783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1552673.86</izvorni_sadrzaj>
    <derivirana_varijabla naziv="DomainObject.Predmet.TrenutnaVrijednost_1">1552673.86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KONAVLE NEKRETNINE d.o.o. za graditeljstvo i usluge</item>
    </izvorni_sadrzaj>
    <derivirana_varijabla naziv="DomainObject.Predmet.ProtuStrankaListFormated_1">
      <item>KONAVLE NEKRETNINE d.o.o. za graditeljstvo i usluge</item>
    </derivirana_varijabla>
  </DomainObject.Predmet.ProtuStrankaListFormated>
  <DomainObject.Predmet.ProtuStrankaListFormatedOIB>
    <izvorni_sadrzaj>
      <item>KONAVLE NEKRETNINE d.o.o. za graditeljstvo i usluge, OIB 35578721783</item>
    </izvorni_sadrzaj>
    <derivirana_varijabla naziv="DomainObject.Predmet.ProtuStrankaListFormatedOIB_1">
      <item>KONAVLE NEKRETNINE d.o.o. za graditeljstvo i usluge, OIB 35578721783</item>
    </derivirana_varijabla>
  </DomainObject.Predmet.ProtuStrankaListFormatedOIB>
  <DomainObject.Predmet.ProtuStrankaListFormatedWithAdress>
    <izvorni_sadrzaj>
      <item>KONAVLE NEKRETNINE d.o.o. za graditeljstvo i usluge, Tušići 24, 20215 Gruda</item>
    </izvorni_sadrzaj>
    <derivirana_varijabla naziv="DomainObject.Predmet.ProtuStrankaListFormatedWithAdress_1">
      <item>KONAVLE NEKRETNINE d.o.o. za graditeljstvo i usluge, Tušići 24, 20215 Gruda</item>
    </derivirana_varijabla>
  </DomainObject.Predmet.ProtuStrankaListFormatedWithAdress>
  <DomainObject.Predmet.ProtuStrankaListFormatedWithAdressOIB>
    <izvorni_sadrzaj>
      <item>KONAVLE NEKRETNINE d.o.o. za graditeljstvo i usluge, OIB 35578721783, Tušići 24, 20215 Gruda</item>
    </izvorni_sadrzaj>
    <derivirana_varijabla naziv="DomainObject.Predmet.ProtuStrankaListFormatedWithAdressOIB_1">
      <item>KONAVLE NEKRETNINE d.o.o. za graditeljstvo i usluge, OIB 35578721783, Tušići 24, 20215 Gruda</item>
    </derivirana_varijabla>
  </DomainObject.Predmet.ProtuStrankaListFormatedWithAdressOIB>
  <DomainObject.Predmet.ProtuStrankaListNazivFormated>
    <izvorni_sadrzaj>
      <item>KONAVLE NEKRETNINE d.o.o. za graditeljstvo i usluge</item>
    </izvorni_sadrzaj>
    <derivirana_varijabla naziv="DomainObject.Predmet.ProtuStrankaListNazivFormated_1">
      <item>KONAVLE NEKRETNINE d.o.o. za graditeljstvo i usluge</item>
    </derivirana_varijabla>
  </DomainObject.Predmet.ProtuStrankaListNazivFormated>
  <DomainObject.Predmet.ProtuStrankaListNazivFormatedOIB>
    <izvorni_sadrzaj>
      <item>KONAVLE NEKRETNINE d.o.o. za graditeljstvo i usluge, OIB 35578721783</item>
    </izvorni_sadrzaj>
    <derivirana_varijabla naziv="DomainObject.Predmet.ProtuStrankaListNazivFormatedOIB_1">
      <item>KONAVLE NEKRETNINE d.o.o. za graditeljstvo i usluge, OIB 35578721783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St-2195/2015-7</izvorni_sadrzaj>
    <derivirana_varijabla naziv="DomainObject.PoslovniBrojDokumenta_1">St-2195/2015-7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KONAVLE NEKRETNINE d.o.o. za graditeljstvo i usluge</izvorni_sadrzaj>
    <derivirana_varijabla naziv="DomainObject.Predmet.ProtustrankaIDrugi_1">KONAVLE NEKRETNINE 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KONAVLE NEKRETNINE d.o.o. za graditeljstvo i usluge, OIB 35578721783, Tušići 24, 20215 Gruda</izvorni_sadrzaj>
    <derivirana_varijabla naziv="DomainObject.Predmet.ProtustrankaIDrugiAdressOIB_1">KONAVLE NEKRETNINE d.o.o. za graditeljstvo i usluge, OIB 35578721783, Tušići 24,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KONAVLE NEKRETNINE d.o.o. za graditeljstvo i usluge</item>
    </izvorni_sadrzaj>
    <derivirana_varijabla naziv="DomainObject.Predmet.SudioniciListNaziv_1">
      <item>FINA, RC Split, Podružnica Dubrovnik</item>
      <item>KONAVLE NEKRETNINE 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KONAVLE NEKRETNINE d.o.o. za graditeljstvo i usluge, OIB 35578721783, Tušići 24,20215 Gruda</item>
    </izvorni_sadrzaj>
    <derivirana_varijabla naziv="DomainObject.Predmet.SudioniciListAdressOIB_1">
      <item>FINA, RC Split, Podružnica Dubrovnik, OIB 85821130368, Vukovarska 2,20000 Dubrovnik</item>
      <item>KONAVLE NEKRETNINE d.o.o. za graditeljstvo i usluge, OIB 35578721783, Tušići 24,20215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35578721783</item>
    </izvorni_sadrzaj>
    <derivirana_varijabla naziv="DomainObject.Predmet.SudioniciListNazivOIB_1">
      <item>, OIB 85821130368</item>
      <item>, OIB 35578721783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5272D-6C78-42AD-A3E9-992DA086F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729</properties:Words>
  <properties:Characters>4071</properties:Characters>
  <properties:Lines>106</properties:Lines>
  <properties:Paragraphs>36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2016-04-04T09:47:00Z</cp:lastPrinted>
  <dcterms:modified xmlns:xsi="http://www.w3.org/2001/XMLSchema-instance" xsi:type="dcterms:W3CDTF">2016-04-04T09:48:00Z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