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6fc6" w14:paraId="5f66fc6" w:rsidRDefault="002E61FA" w:rsidP="00910611" w:rsidR="002E61F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1FA" w:rsidP="00910611" w:rsidR="002E61FA">
      <w:r>
        <w:rPr>
          <w:rFonts w:eastAsia="MS Mincho"/>
        </w:rPr>
        <w:t xml:space="preserve">   REPUBLIKA HRVATSKA</w:t>
      </w:r>
    </w:p>
    <w:p w:rsidRDefault="002E61FA" w:rsidP="00910611" w:rsidR="002E61FA">
      <w:r>
        <w:rPr>
          <w:rFonts w:eastAsia="MS Mincho"/>
        </w:rPr>
        <w:t>TRGOVAČKI SUD U RIJECI</w:t>
      </w:r>
    </w:p>
    <w:p w:rsidRDefault="002E61FA" w:rsidP="002E61FA" w:rsidR="0092065A">
      <w:r>
        <w:rPr>
          <w:rFonts w:eastAsia="MS Mincho"/>
        </w:rPr>
        <w:t xml:space="preserve">       Rijeka, Zadarska 1 i 3</w:t>
      </w:r>
      <w:r w:rsidR="00F90787">
        <w:t xml:space="preserve">                                                               </w:t>
      </w:r>
    </w:p>
    <w:p w:rsidRDefault="0092065A" w:rsidR="0092065A">
      <w:pPr>
        <w:rPr>
          <w:rFonts w:eastAsia="MS Mincho"/>
        </w:rPr>
      </w:pP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663E4D" w:rsidP="00663E4D" w:rsidR="00663E4D" w:rsidRPr="00663E4D">
      <w:pPr>
        <w:jc w:val="both"/>
      </w:pPr>
      <w:r w:rsidRPr="00663E4D">
        <w:tab/>
        <w:t>Trgovački sud u Rijeci,</w:t>
      </w:r>
      <w:r>
        <w:t xml:space="preserve"> OIB 88785964957, </w:t>
      </w:r>
      <w:r w:rsidRPr="00663E4D">
        <w:t xml:space="preserve">po sucu pojedincu Danieli Korlević, odlučujući o prijedlogu predlagatelja </w:t>
      </w:r>
      <w:r w:rsidR="001E61DC">
        <w:t>Financijske agencije,</w:t>
      </w:r>
      <w:r w:rsidR="009D1117">
        <w:t xml:space="preserve"> </w:t>
      </w:r>
      <w:r w:rsidR="001E61DC" w:rsidRPr="001E61DC">
        <w:t>Regionalni centar Rijeka, F. Kurelca 8 za otvaranje stečajnog postupka nad</w:t>
      </w:r>
      <w:r w:rsidR="001E61DC">
        <w:t xml:space="preserve"> dužnikom</w:t>
      </w:r>
      <w:r w:rsidR="001E61DC" w:rsidRPr="001E61DC">
        <w:t xml:space="preserve"> trgovačkim društvom </w:t>
      </w:r>
      <w:r w:rsidR="001E61DC" w:rsidRPr="001E61DC">
        <w:rPr>
          <w:b/>
        </w:rPr>
        <w:t>PIROS društvo s ograničenom odgovornošću za poslovanje nekretninama, Omišalj, Poje 1, OIB 24400306860</w:t>
      </w:r>
      <w:r w:rsidR="00FF1BA3">
        <w:t>,</w:t>
      </w:r>
      <w:r w:rsidRPr="00663E4D">
        <w:t xml:space="preserve"> dana</w:t>
      </w:r>
      <w:r w:rsidR="001E61DC">
        <w:t xml:space="preserve"> 18. listopada </w:t>
      </w:r>
      <w:r w:rsidRPr="00663E4D">
        <w:t>2016. godine</w:t>
      </w:r>
    </w:p>
    <w:p w:rsidRDefault="009E16BD" w:rsidP="009E16BD" w:rsidR="009E16BD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034EB5" w:rsidP="001E61DC" w:rsidR="001733E3" w:rsidRPr="004D44CF">
      <w:pPr>
        <w:numPr>
          <w:ilvl w:val="0"/>
          <w:numId w:val="1"/>
        </w:numPr>
        <w:jc w:val="both"/>
      </w:pPr>
      <w:r w:rsidRPr="007E04FC">
        <w:t xml:space="preserve">Otvara se </w:t>
      </w:r>
      <w:r w:rsidR="001E61DC">
        <w:t>s</w:t>
      </w:r>
      <w:r w:rsidRPr="007E04FC">
        <w:t xml:space="preserve">tečajni postupak nad </w:t>
      </w:r>
      <w:r w:rsidR="00914E92">
        <w:t>dužnikom</w:t>
      </w:r>
      <w:r w:rsidR="001B4340">
        <w:t xml:space="preserve"> </w:t>
      </w:r>
      <w:r w:rsidR="001E61DC" w:rsidRPr="001E61DC">
        <w:rPr>
          <w:b/>
        </w:rPr>
        <w:t>PIROS društvo s ograničenom odgovornošću za poslovanje nekretninama, Omišalj, Poje 1, OIB 24400306860</w:t>
      </w:r>
      <w:r w:rsidR="004D44CF">
        <w:rPr>
          <w:b/>
        </w:rPr>
        <w:t>.</w:t>
      </w:r>
    </w:p>
    <w:p w:rsidRDefault="004D44CF" w:rsidP="004D44CF" w:rsidR="004D44CF">
      <w:pPr>
        <w:ind w:left="1080"/>
        <w:jc w:val="both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1E61DC">
        <w:t>18. listopada</w:t>
      </w:r>
      <w:r w:rsidRPr="00914E92">
        <w:t xml:space="preserve"> 2016. godine u </w:t>
      </w:r>
      <w:r w:rsidR="001E61DC">
        <w:t>13</w:t>
      </w:r>
      <w:r w:rsidRPr="00914E92">
        <w:t xml:space="preserve"> sati i </w:t>
      </w:r>
      <w:r w:rsidR="001E61DC">
        <w:t>35</w:t>
      </w:r>
      <w:r w:rsidRPr="00914E92">
        <w:t xml:space="preserve"> minuta, kada je ovo rješenje objavljeno na mrežnoj stranici e-Oglasna ploča suda. </w:t>
      </w:r>
    </w:p>
    <w:p w:rsidRDefault="00914E92" w:rsidP="00914E92" w:rsidR="00914E92">
      <w:pPr>
        <w:pStyle w:val="Odlomakpopisa"/>
      </w:pPr>
    </w:p>
    <w:p w:rsidRDefault="00914E92" w:rsidP="00914E92" w:rsidR="00914E92" w:rsidRPr="002A1F6A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>
        <w:t xml:space="preserve"> </w:t>
      </w:r>
      <w:r w:rsidR="001E61DC">
        <w:t>Jure Matković iz Rijeke, Labinska 18, OIB 77997550993</w:t>
      </w:r>
      <w:r w:rsidR="002D0963">
        <w:t>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2D0963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1E61DC">
        <w:t>Jure Matković iz Rijeke, Labinska 18</w:t>
      </w:r>
      <w:r w:rsidR="00C1087D">
        <w:t xml:space="preserve">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1E61DC">
        <w:t>671</w:t>
      </w:r>
      <w:r w:rsidR="00687AAC">
        <w:t>-2016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C1087D" w:rsidP="004E018D" w:rsidR="00C1087D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lastRenderedPageBreak/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11557F" w:rsidR="00C1087D" w:rsidRPr="006447CD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6447CD" w:rsidP="006447CD" w:rsidR="006447CD" w:rsidRPr="00C1087D">
      <w:pPr>
        <w:jc w:val="both"/>
      </w:pPr>
    </w:p>
    <w:p w:rsidRDefault="001733E3" w:rsidP="001E61DC" w:rsidR="009B35CF">
      <w:pPr>
        <w:pStyle w:val="Odlomakpopisa"/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5156DD">
        <w:t xml:space="preserve"> i </w:t>
      </w:r>
      <w:r w:rsidR="00F977DB">
        <w:t xml:space="preserve">Općinskom sudu u </w:t>
      </w:r>
      <w:r w:rsidR="00850A25">
        <w:t>Rijeci</w:t>
      </w:r>
      <w:r w:rsidR="00F977DB">
        <w:t>, Z</w:t>
      </w:r>
      <w:r w:rsidR="00C1087D">
        <w:t>emljišnoknjižnom odjelu</w:t>
      </w:r>
      <w:r w:rsidR="00F977DB">
        <w:t xml:space="preserve"> </w:t>
      </w:r>
      <w:r w:rsidR="009B35CF">
        <w:t>Krk</w:t>
      </w:r>
      <w:r w:rsidR="00C1087D">
        <w:t xml:space="preserve">, </w:t>
      </w:r>
      <w:r w:rsidR="0004280A">
        <w:t>te se određuje upis zabilježbe otvaranja stečajnog postupka na</w:t>
      </w:r>
      <w:r w:rsidR="00C1087D">
        <w:t xml:space="preserve"> nekretninama </w:t>
      </w:r>
      <w:r w:rsidR="0004280A">
        <w:t>dužnik</w:t>
      </w:r>
      <w:r w:rsidR="00C1087D">
        <w:t xml:space="preserve">a </w:t>
      </w:r>
      <w:r w:rsidR="001E61DC" w:rsidRPr="001E61DC">
        <w:rPr>
          <w:b/>
        </w:rPr>
        <w:t>PIROS društvo s ograničenom odgovornošću za poslovanje nekretninama, Omišalj, Poje 1, OIB 24400306860</w:t>
      </w:r>
      <w:r w:rsidR="009B35CF">
        <w:tab/>
      </w:r>
    </w:p>
    <w:p w:rsidRDefault="001E61DC" w:rsidP="00DA7986" w:rsidR="001E61DC">
      <w:pPr>
        <w:pStyle w:val="Odlomakpopisa"/>
        <w:ind w:left="1080"/>
        <w:jc w:val="both"/>
      </w:pPr>
      <w:r>
        <w:t xml:space="preserve">k.č.br.14070 DINA </w:t>
      </w:r>
      <w:r w:rsidR="00DA7986">
        <w:t xml:space="preserve">ukupne </w:t>
      </w:r>
      <w:r w:rsidR="00EF7E18">
        <w:t xml:space="preserve">površine </w:t>
      </w:r>
      <w:r>
        <w:t xml:space="preserve">59636 </w:t>
      </w:r>
      <w:r w:rsidR="00EF7E18">
        <w:t>m2</w:t>
      </w:r>
      <w:r>
        <w:t xml:space="preserve">  </w:t>
      </w:r>
    </w:p>
    <w:p w:rsidRDefault="00EF7E18" w:rsidP="001E61DC" w:rsidR="001E61DC">
      <w:pPr>
        <w:pStyle w:val="Odlomakpopisa"/>
        <w:tabs>
          <w:tab w:pos="2900" w:val="left"/>
        </w:tabs>
        <w:ind w:left="1080"/>
        <w:jc w:val="both"/>
      </w:pPr>
      <w:r>
        <w:t>zemljišta pod zgradama gospodarska zgrada</w:t>
      </w:r>
      <w:r>
        <w:tab/>
        <w:t xml:space="preserve"> </w:t>
      </w:r>
      <w:r w:rsidR="001E61DC">
        <w:t xml:space="preserve">  </w:t>
      </w:r>
    </w:p>
    <w:p w:rsidRDefault="00EF7E18" w:rsidP="001E61DC" w:rsidR="001E61DC">
      <w:pPr>
        <w:pStyle w:val="Odlomakpopisa"/>
        <w:tabs>
          <w:tab w:pos="2900" w:val="left"/>
        </w:tabs>
        <w:ind w:left="1080"/>
        <w:jc w:val="both"/>
      </w:pPr>
      <w:r>
        <w:t xml:space="preserve">zemljišta pod zgradama </w:t>
      </w:r>
      <w:r w:rsidR="001E61DC">
        <w:t xml:space="preserve"> </w:t>
      </w:r>
      <w:r w:rsidR="00DA7986">
        <w:t>nadstrešnica</w:t>
      </w:r>
      <w:r w:rsidR="001E61DC">
        <w:t xml:space="preserve">   </w:t>
      </w:r>
      <w:r>
        <w:t xml:space="preserve"> </w:t>
      </w:r>
    </w:p>
    <w:p w:rsidRDefault="00DA7986" w:rsidP="001E61DC" w:rsidR="001E61DC">
      <w:pPr>
        <w:pStyle w:val="Odlomakpopisa"/>
        <w:tabs>
          <w:tab w:pos="2900" w:val="left"/>
        </w:tabs>
        <w:ind w:left="1080"/>
        <w:jc w:val="both"/>
      </w:pPr>
      <w:r>
        <w:t>dvorišta dvorište</w:t>
      </w:r>
    </w:p>
    <w:p w:rsidRDefault="00DA7986" w:rsidP="001E61DC" w:rsidR="00DA7986">
      <w:pPr>
        <w:pStyle w:val="Odlomakpopisa"/>
        <w:tabs>
          <w:tab w:pos="2900" w:val="left"/>
        </w:tabs>
        <w:ind w:left="1080"/>
        <w:jc w:val="both"/>
      </w:pPr>
      <w:r w:rsidRPr="00DA7986">
        <w:t xml:space="preserve">zemljišta pod zgradama gospodarska zgrada </w:t>
      </w:r>
    </w:p>
    <w:p w:rsidRDefault="00DA7986" w:rsidP="001E61DC" w:rsidR="00DA7986">
      <w:pPr>
        <w:pStyle w:val="Odlomakpopisa"/>
        <w:tabs>
          <w:tab w:pos="2900" w:val="left"/>
        </w:tabs>
        <w:ind w:left="1080"/>
        <w:jc w:val="both"/>
      </w:pPr>
      <w:r>
        <w:t xml:space="preserve">zemljišta pod zgradama gospodarska zgrada </w:t>
      </w:r>
    </w:p>
    <w:p w:rsidRDefault="00DA7986" w:rsidP="001E61DC" w:rsidR="00DA7986">
      <w:pPr>
        <w:pStyle w:val="Odlomakpopisa"/>
        <w:tabs>
          <w:tab w:pos="2900" w:val="left"/>
        </w:tabs>
        <w:ind w:left="1080"/>
        <w:jc w:val="both"/>
      </w:pPr>
      <w:r>
        <w:t xml:space="preserve">zemljišta pod zgradama gospodarska zgrada </w:t>
      </w:r>
    </w:p>
    <w:p w:rsidRDefault="00DA7986" w:rsidP="001E61DC" w:rsidR="00DA7986">
      <w:pPr>
        <w:pStyle w:val="Odlomakpopisa"/>
        <w:tabs>
          <w:tab w:pos="2900" w:val="left"/>
        </w:tabs>
        <w:ind w:left="1080"/>
        <w:jc w:val="both"/>
      </w:pPr>
      <w:r w:rsidRPr="00DA7986">
        <w:t xml:space="preserve">zemljišta pod zgradama gospodarska zgrada </w:t>
      </w:r>
      <w:r>
        <w:t>poslovna zgrada</w:t>
      </w:r>
    </w:p>
    <w:p w:rsidRDefault="00DA7986" w:rsidP="001E61DC" w:rsidR="001E61DC">
      <w:pPr>
        <w:pStyle w:val="Odlomakpopisa"/>
        <w:tabs>
          <w:tab w:pos="2900" w:val="left"/>
        </w:tabs>
        <w:ind w:left="1080"/>
        <w:jc w:val="both"/>
      </w:pPr>
      <w:r w:rsidRPr="00DA7986">
        <w:t xml:space="preserve">zemljišta pod zgradama gospodarska zgrada </w:t>
      </w:r>
      <w:r>
        <w:t>trafostanica</w:t>
      </w:r>
      <w:r w:rsidR="001E61DC">
        <w:t xml:space="preserve">   </w:t>
      </w:r>
      <w:r w:rsidR="00EF7E18">
        <w:t xml:space="preserve"> </w:t>
      </w:r>
      <w:r w:rsidR="001E61DC">
        <w:t xml:space="preserve">  </w:t>
      </w:r>
    </w:p>
    <w:p w:rsidRDefault="00DA7986" w:rsidP="001E61DC" w:rsidR="00DA7986">
      <w:pPr>
        <w:pStyle w:val="Odlomakpopisa"/>
        <w:tabs>
          <w:tab w:pos="2900" w:val="left"/>
        </w:tabs>
        <w:ind w:left="1080"/>
        <w:jc w:val="both"/>
      </w:pPr>
      <w:r w:rsidRPr="00DA7986">
        <w:t xml:space="preserve">zemljišta pod zgradama gospodarska zgrada </w:t>
      </w:r>
    </w:p>
    <w:p w:rsidRDefault="00DA7986" w:rsidP="001E61DC" w:rsidR="00DA7986">
      <w:pPr>
        <w:pStyle w:val="Odlomakpopisa"/>
        <w:tabs>
          <w:tab w:pos="2900" w:val="left"/>
        </w:tabs>
        <w:ind w:left="1080"/>
        <w:jc w:val="both"/>
      </w:pPr>
      <w:r w:rsidRPr="00DA7986">
        <w:t xml:space="preserve">zemljišta pod zgradama gospodarska zgrada </w:t>
      </w:r>
    </w:p>
    <w:p w:rsidRDefault="00DA7986" w:rsidP="001E61DC" w:rsidR="00344173">
      <w:pPr>
        <w:pStyle w:val="Odlomakpopisa"/>
        <w:tabs>
          <w:tab w:pos="2900" w:val="left"/>
        </w:tabs>
        <w:ind w:left="1080"/>
        <w:jc w:val="both"/>
      </w:pPr>
      <w:r w:rsidRPr="00DA7986">
        <w:t xml:space="preserve">zemljišta pod zgradama gospodarska zgrada </w:t>
      </w:r>
      <w:r>
        <w:t>zgrada</w:t>
      </w:r>
    </w:p>
    <w:p w:rsidRDefault="00EF7E18" w:rsidP="00EF7E18" w:rsidR="00EF7E18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</w:p>
    <w:p w:rsidRDefault="00EF7E18" w:rsidP="00EF7E18" w:rsidR="00EF7E18" w:rsidRPr="00EF7E18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  <w:r>
        <w:rPr>
          <w:bCs/>
          <w:color w:val="000000"/>
        </w:rPr>
        <w:t xml:space="preserve">k.č.br. </w:t>
      </w:r>
      <w:r w:rsidRPr="00EF7E18">
        <w:rPr>
          <w:bCs/>
          <w:color w:val="000000"/>
        </w:rPr>
        <w:t xml:space="preserve">14071 DINA </w:t>
      </w:r>
      <w:r w:rsidR="00DA7986">
        <w:rPr>
          <w:bCs/>
          <w:color w:val="000000"/>
        </w:rPr>
        <w:t xml:space="preserve">ukupne </w:t>
      </w:r>
      <w:r>
        <w:rPr>
          <w:bCs/>
          <w:color w:val="000000"/>
        </w:rPr>
        <w:t>površine</w:t>
      </w:r>
      <w:r w:rsidRPr="00EF7E18">
        <w:rPr>
          <w:bCs/>
          <w:color w:val="000000"/>
        </w:rPr>
        <w:t xml:space="preserve"> 16547 </w:t>
      </w:r>
      <w:r>
        <w:rPr>
          <w:bCs/>
          <w:color w:val="000000"/>
        </w:rPr>
        <w:t xml:space="preserve"> </w:t>
      </w:r>
    </w:p>
    <w:p w:rsidRDefault="00DA7986" w:rsidP="00EF7E18" w:rsidR="00EF7E18" w:rsidRPr="00EF7E18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  <w:r>
        <w:rPr>
          <w:bCs/>
          <w:color w:val="000000"/>
        </w:rPr>
        <w:t>ceste i putevi put</w:t>
      </w:r>
      <w:r w:rsidR="00EF7E18" w:rsidRPr="00EF7E18">
        <w:rPr>
          <w:bCs/>
          <w:color w:val="000000"/>
        </w:rPr>
        <w:t xml:space="preserve">  </w:t>
      </w:r>
      <w:r>
        <w:rPr>
          <w:bCs/>
          <w:color w:val="000000"/>
        </w:rPr>
        <w:t xml:space="preserve"> </w:t>
      </w:r>
    </w:p>
    <w:p w:rsidRDefault="00EF7E18" w:rsidP="00EF7E18" w:rsidR="00EF7E18" w:rsidRPr="00EF7E18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  <w:r w:rsidRPr="00EF7E18">
        <w:rPr>
          <w:bCs/>
          <w:color w:val="000000"/>
        </w:rPr>
        <w:t xml:space="preserve">   </w:t>
      </w:r>
    </w:p>
    <w:p w:rsidRDefault="00EF7E18" w:rsidP="00EF7E18" w:rsidR="00EF7E18" w:rsidRPr="00EF7E18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  <w:r>
        <w:rPr>
          <w:bCs/>
          <w:color w:val="000000"/>
        </w:rPr>
        <w:t xml:space="preserve">k.č.br. </w:t>
      </w:r>
      <w:r w:rsidRPr="00EF7E18">
        <w:rPr>
          <w:bCs/>
          <w:color w:val="000000"/>
        </w:rPr>
        <w:t xml:space="preserve">14072 DINA </w:t>
      </w:r>
      <w:r>
        <w:rPr>
          <w:bCs/>
          <w:color w:val="000000"/>
        </w:rPr>
        <w:t>ukupne površine</w:t>
      </w:r>
      <w:r w:rsidRPr="00EF7E18">
        <w:rPr>
          <w:bCs/>
          <w:color w:val="000000"/>
        </w:rPr>
        <w:t xml:space="preserve"> 19988 </w:t>
      </w:r>
      <w:r>
        <w:rPr>
          <w:bCs/>
          <w:color w:val="000000"/>
        </w:rPr>
        <w:t>m2</w:t>
      </w:r>
    </w:p>
    <w:p w:rsidRDefault="00EF7E18" w:rsidP="00EF7E18" w:rsidR="00EF7E18" w:rsidRPr="00EF7E18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  <w:r>
        <w:rPr>
          <w:bCs/>
          <w:color w:val="000000"/>
        </w:rPr>
        <w:t xml:space="preserve">zemljišta pod zgradama poslovna zgrada </w:t>
      </w:r>
    </w:p>
    <w:p w:rsidRDefault="00EF7E18" w:rsidP="00EF7E18" w:rsidR="00EF7E18" w:rsidRPr="00EF7E18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  <w:r>
        <w:rPr>
          <w:bCs/>
          <w:color w:val="000000"/>
        </w:rPr>
        <w:t xml:space="preserve">zemljišta pod zgradama poslovna zgrada </w:t>
      </w:r>
    </w:p>
    <w:p w:rsidRDefault="00EF7E18" w:rsidP="00EF7E18" w:rsidR="00EF7E18" w:rsidRPr="00EF7E18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  <w:r>
        <w:rPr>
          <w:bCs/>
          <w:color w:val="000000"/>
        </w:rPr>
        <w:t xml:space="preserve">zemljišta pod zgradama poslovna zgrada </w:t>
      </w:r>
    </w:p>
    <w:p w:rsidRDefault="00EF7E18" w:rsidP="00EF7E18" w:rsidR="00EF7E18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  <w:r>
        <w:rPr>
          <w:bCs/>
          <w:color w:val="000000"/>
        </w:rPr>
        <w:t xml:space="preserve">dvorište dvorište </w:t>
      </w:r>
    </w:p>
    <w:p w:rsidRDefault="00EF7E18" w:rsidP="00EF7E18" w:rsidR="00EF7E18" w:rsidRPr="00EF7E18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  <w:r w:rsidRPr="00EF7E18">
        <w:rPr>
          <w:bCs/>
          <w:color w:val="000000"/>
        </w:rPr>
        <w:t xml:space="preserve">   </w:t>
      </w:r>
    </w:p>
    <w:p w:rsidRDefault="00EF7E18" w:rsidP="00EF7E18" w:rsidR="00EF7E18" w:rsidRPr="00EF7E18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  <w:r>
        <w:rPr>
          <w:bCs/>
          <w:color w:val="000000"/>
        </w:rPr>
        <w:t>k.č.br.</w:t>
      </w:r>
      <w:r w:rsidRPr="00EF7E18">
        <w:rPr>
          <w:bCs/>
          <w:color w:val="000000"/>
        </w:rPr>
        <w:t>14073 DINA</w:t>
      </w:r>
      <w:r w:rsidR="00DA7986">
        <w:rPr>
          <w:bCs/>
          <w:color w:val="000000"/>
        </w:rPr>
        <w:t xml:space="preserve"> ukupne površine </w:t>
      </w:r>
      <w:r w:rsidRPr="00EF7E18">
        <w:rPr>
          <w:bCs/>
          <w:color w:val="000000"/>
        </w:rPr>
        <w:t xml:space="preserve">71252 </w:t>
      </w:r>
      <w:r w:rsidR="00DA7986">
        <w:rPr>
          <w:bCs/>
          <w:color w:val="000000"/>
        </w:rPr>
        <w:t>m2</w:t>
      </w:r>
      <w:r>
        <w:rPr>
          <w:bCs/>
          <w:color w:val="000000"/>
        </w:rPr>
        <w:t xml:space="preserve"> </w:t>
      </w:r>
    </w:p>
    <w:p w:rsidRDefault="00EF7E18" w:rsidP="00EF7E18" w:rsidR="00EF7E18" w:rsidRPr="00EF7E18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  <w:r>
        <w:rPr>
          <w:bCs/>
          <w:color w:val="000000"/>
        </w:rPr>
        <w:t xml:space="preserve">dvorište dvorište </w:t>
      </w:r>
    </w:p>
    <w:p w:rsidRDefault="00EF7E18" w:rsidP="00EF7E18" w:rsidR="00EF7E18" w:rsidRPr="00EF7E18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  <w:r>
        <w:rPr>
          <w:bCs/>
          <w:color w:val="000000"/>
        </w:rPr>
        <w:t>zemljišta pod zgradama gospodarska zgrada</w:t>
      </w:r>
    </w:p>
    <w:p w:rsidRDefault="00EF7E18" w:rsidP="00EF7E18" w:rsidR="00EF7E18" w:rsidRPr="00EF7E18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  <w:r>
        <w:rPr>
          <w:bCs/>
          <w:color w:val="000000"/>
        </w:rPr>
        <w:t>zemljišta pod zgradama gospodarska zgrada</w:t>
      </w:r>
    </w:p>
    <w:p w:rsidRDefault="00EF7E18" w:rsidP="00EF7E18" w:rsidR="00EF7E18" w:rsidRPr="00EF7E18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  <w:r>
        <w:rPr>
          <w:bCs/>
          <w:color w:val="000000"/>
        </w:rPr>
        <w:t xml:space="preserve">pašnjak, pašnjak </w:t>
      </w:r>
    </w:p>
    <w:p w:rsidRDefault="00EF7E18" w:rsidP="00EF7E18" w:rsidR="00EF7E18" w:rsidRPr="00EF7E18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  <w:r>
        <w:rPr>
          <w:bCs/>
          <w:color w:val="000000"/>
        </w:rPr>
        <w:t xml:space="preserve">zemljišta pod zgradama gospodarska zgrada </w:t>
      </w:r>
    </w:p>
    <w:p w:rsidRDefault="00EF7E18" w:rsidP="00EF7E18" w:rsidR="00EF7E18" w:rsidRPr="00EF7E18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  <w:r>
        <w:rPr>
          <w:bCs/>
          <w:color w:val="000000"/>
        </w:rPr>
        <w:t xml:space="preserve">zemljišta pod zgradama otvorena hala </w:t>
      </w:r>
    </w:p>
    <w:p w:rsidRDefault="00EF7E18" w:rsidP="00EF7E18" w:rsidR="00EF7E18" w:rsidRPr="00EF7E18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</w:p>
    <w:p w:rsidRDefault="00EF7E18" w:rsidP="00EF7E18" w:rsidR="00EF7E18" w:rsidRPr="00EF7E18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  <w:r>
        <w:rPr>
          <w:bCs/>
          <w:color w:val="000000"/>
        </w:rPr>
        <w:t>k.č.br.</w:t>
      </w:r>
      <w:r w:rsidRPr="00EF7E18">
        <w:rPr>
          <w:bCs/>
          <w:color w:val="000000"/>
        </w:rPr>
        <w:t xml:space="preserve"> 14074 DINA </w:t>
      </w:r>
      <w:r w:rsidR="00DA7986">
        <w:rPr>
          <w:bCs/>
          <w:color w:val="000000"/>
        </w:rPr>
        <w:t xml:space="preserve">ukupne </w:t>
      </w:r>
      <w:r>
        <w:rPr>
          <w:bCs/>
          <w:color w:val="000000"/>
        </w:rPr>
        <w:t xml:space="preserve">površine </w:t>
      </w:r>
      <w:r w:rsidRPr="00EF7E18">
        <w:rPr>
          <w:bCs/>
          <w:color w:val="000000"/>
        </w:rPr>
        <w:t xml:space="preserve">98894 </w:t>
      </w:r>
      <w:r>
        <w:rPr>
          <w:bCs/>
          <w:color w:val="000000"/>
        </w:rPr>
        <w:t xml:space="preserve">m2  </w:t>
      </w:r>
    </w:p>
    <w:p w:rsidRDefault="00EF7E18" w:rsidP="00EF7E18" w:rsidR="001E61DC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  <w:r>
        <w:rPr>
          <w:bCs/>
          <w:color w:val="000000"/>
        </w:rPr>
        <w:t xml:space="preserve">dvorište dvorište </w:t>
      </w:r>
    </w:p>
    <w:p w:rsidRDefault="00DA7986" w:rsidP="00EF7E18" w:rsidR="00DA7986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</w:p>
    <w:p w:rsidRDefault="00EF7E18" w:rsidP="00EF7E18" w:rsidR="00EF7E18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  <w:r>
        <w:rPr>
          <w:bCs/>
          <w:color w:val="000000"/>
        </w:rPr>
        <w:t>sve upisano u zk.ul. 4203, k.o. Omišalj.</w:t>
      </w:r>
    </w:p>
    <w:p w:rsidRDefault="00EF7E18" w:rsidP="00EF7E18" w:rsidR="00EF7E18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</w:p>
    <w:p w:rsidRDefault="00DA7986" w:rsidP="00EF7E18" w:rsidR="00DA7986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</w:p>
    <w:p w:rsidRDefault="00DA7986" w:rsidP="00EF7E18" w:rsidR="00DA7986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</w:p>
    <w:p w:rsidRDefault="00DA7986" w:rsidP="00EF7E18" w:rsidR="00DA7986" w:rsidRPr="00344173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</w:p>
    <w:p w:rsidRDefault="001733E3" w:rsidP="001733E3" w:rsidR="00034EB5">
      <w:pPr>
        <w:numPr>
          <w:ilvl w:val="0"/>
          <w:numId w:val="1"/>
        </w:numPr>
        <w:jc w:val="both"/>
      </w:pPr>
      <w:r>
        <w:lastRenderedPageBreak/>
        <w:t>Is</w:t>
      </w:r>
      <w:r w:rsidR="00034EB5" w:rsidRPr="007E04FC">
        <w:t>pitno ročište na kojem će se ispitivati prijavljene tražbine određuje se za dan</w:t>
      </w:r>
    </w:p>
    <w:p w:rsidRDefault="001E61DC" w:rsidP="000F391A" w:rsidR="001E61DC">
      <w:pPr>
        <w:ind w:left="1080"/>
        <w:jc w:val="center"/>
        <w:rPr>
          <w:b/>
        </w:rPr>
      </w:pPr>
    </w:p>
    <w:p w:rsidRDefault="00EF7E18" w:rsidP="000F391A" w:rsidR="00034EB5" w:rsidRPr="000F391A">
      <w:pPr>
        <w:ind w:left="1080"/>
        <w:jc w:val="center"/>
        <w:rPr>
          <w:b/>
        </w:rPr>
      </w:pPr>
      <w:r>
        <w:rPr>
          <w:b/>
        </w:rPr>
        <w:t>12. siječnja 2017.</w:t>
      </w:r>
      <w:r w:rsidR="0072748A" w:rsidRPr="000F391A">
        <w:rPr>
          <w:b/>
        </w:rPr>
        <w:t xml:space="preserve"> </w:t>
      </w:r>
      <w:r w:rsidR="00730271" w:rsidRPr="000F391A">
        <w:rPr>
          <w:b/>
        </w:rPr>
        <w:t>g</w:t>
      </w:r>
      <w:r w:rsidR="0072748A" w:rsidRPr="000F391A">
        <w:rPr>
          <w:b/>
        </w:rPr>
        <w:t>odine</w:t>
      </w:r>
      <w:r w:rsidR="00034EB5" w:rsidRPr="000F391A">
        <w:rPr>
          <w:b/>
        </w:rPr>
        <w:t xml:space="preserve"> u </w:t>
      </w:r>
      <w:r w:rsidR="00287A13" w:rsidRPr="000F391A">
        <w:rPr>
          <w:b/>
        </w:rPr>
        <w:t>10</w:t>
      </w:r>
      <w:r w:rsidR="00034EB5" w:rsidRPr="000F391A">
        <w:rPr>
          <w:b/>
        </w:rPr>
        <w:t>:00 sati</w:t>
      </w:r>
    </w:p>
    <w:p w:rsidRDefault="000F391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        </w:t>
      </w:r>
      <w:r w:rsidR="00EF7E18" w:rsidRPr="00DA639A">
        <w:rPr>
          <w:b/>
        </w:rPr>
        <w:t>I. kat</w:t>
      </w:r>
      <w:r w:rsidR="00EF7E18">
        <w:rPr>
          <w:b/>
        </w:rPr>
        <w:t>,</w:t>
      </w:r>
      <w:r w:rsidR="00EF7E18" w:rsidRPr="00DA639A">
        <w:rPr>
          <w:b/>
        </w:rPr>
        <w:t xml:space="preserve"> </w:t>
      </w:r>
      <w:r w:rsidR="00034EB5" w:rsidRPr="00DA639A">
        <w:rPr>
          <w:b/>
        </w:rPr>
        <w:t xml:space="preserve">sudnica broj 2, 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</w:t>
      </w:r>
      <w:r w:rsidR="000F391A">
        <w:rPr>
          <w:b/>
        </w:rPr>
        <w:t xml:space="preserve">      </w:t>
      </w:r>
      <w:r w:rsidR="00034EB5" w:rsidRPr="00DA639A">
        <w:rPr>
          <w:b/>
        </w:rPr>
        <w:t xml:space="preserve">u Trgovačkom sudu </w:t>
      </w:r>
      <w:r w:rsidR="00E0215E" w:rsidRPr="00DA639A">
        <w:rPr>
          <w:b/>
        </w:rPr>
        <w:t>u Rijeci</w:t>
      </w:r>
      <w:r w:rsidR="00034EB5" w:rsidRPr="00DA639A">
        <w:rPr>
          <w:b/>
        </w:rPr>
        <w:t>,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</w:t>
      </w:r>
      <w:r w:rsidR="000F391A">
        <w:rPr>
          <w:b/>
        </w:rPr>
        <w:t xml:space="preserve">           </w:t>
      </w:r>
      <w:r>
        <w:rPr>
          <w:b/>
        </w:rPr>
        <w:t xml:space="preserve"> </w:t>
      </w:r>
      <w:r w:rsidR="00034EB5" w:rsidRPr="00DA639A">
        <w:rPr>
          <w:b/>
        </w:rPr>
        <w:t>Zadarska 1 i 3</w:t>
      </w:r>
    </w:p>
    <w:p w:rsidRDefault="007A2A7E" w:rsidP="0011557F" w:rsidR="001733E3">
      <w:pPr>
        <w:ind w:firstLine="708"/>
        <w:jc w:val="both"/>
      </w:pPr>
      <w:r>
        <w:t xml:space="preserve">      </w:t>
      </w:r>
      <w:r w:rsidR="00034EB5" w:rsidRPr="007E04FC">
        <w:t>Ročištu mogu prisustvovati vjerovnici odnosno njihovi punomoćnici.</w:t>
      </w:r>
    </w:p>
    <w:p w:rsidRDefault="00DA639A" w:rsidP="00DA639A" w:rsidR="00DA639A">
      <w:pPr>
        <w:ind w:left="1080"/>
        <w:jc w:val="both"/>
      </w:pPr>
    </w:p>
    <w:p w:rsidRDefault="00034EB5" w:rsidP="00DA639A" w:rsidR="007A2A7E">
      <w:pPr>
        <w:pStyle w:val="Odlomakpopisa"/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01744C" w:rsidP="000F391A" w:rsidR="0001744C">
      <w:pPr>
        <w:pStyle w:val="Odlomakpopisa"/>
        <w:ind w:left="1080"/>
        <w:jc w:val="both"/>
      </w:pPr>
    </w:p>
    <w:p w:rsidRDefault="007A2A7E" w:rsidP="000F391A" w:rsidR="001733E3">
      <w:pPr>
        <w:pStyle w:val="Odlomakpopisa"/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DA639A" w:rsidR="001733E3">
      <w:pPr>
        <w:pStyle w:val="Odlomakpopisa"/>
        <w:ind w:left="1134"/>
        <w:jc w:val="both"/>
      </w:pPr>
    </w:p>
    <w:p w:rsidRDefault="00034EB5" w:rsidP="00EF7E18" w:rsidR="00EF7E18">
      <w:pPr>
        <w:pStyle w:val="Odlomakpopisa"/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EF7E18" w:rsidP="00EF7E18" w:rsidR="00EF7E18">
      <w:pPr>
        <w:pStyle w:val="Odlomakpopisa"/>
        <w:ind w:left="1353"/>
        <w:jc w:val="center"/>
        <w:rPr>
          <w:b/>
        </w:rPr>
      </w:pPr>
    </w:p>
    <w:p w:rsidRDefault="00EF7E18" w:rsidP="00EF7E18" w:rsidR="00034EB5" w:rsidRPr="00EF7E18">
      <w:pPr>
        <w:pStyle w:val="Odlomakpopisa"/>
        <w:numPr>
          <w:ilvl w:val="0"/>
          <w:numId w:val="21"/>
        </w:numPr>
        <w:jc w:val="center"/>
        <w:rPr>
          <w:b/>
        </w:rPr>
      </w:pPr>
      <w:r w:rsidRPr="00EF7E18">
        <w:rPr>
          <w:b/>
        </w:rPr>
        <w:t>siječnja 2017</w:t>
      </w:r>
      <w:r w:rsidR="00034EB5" w:rsidRPr="00EF7E18">
        <w:rPr>
          <w:b/>
        </w:rPr>
        <w:t>.</w:t>
      </w:r>
      <w:r w:rsidR="0072748A" w:rsidRPr="00EF7E18">
        <w:rPr>
          <w:b/>
        </w:rPr>
        <w:t xml:space="preserve"> godine</w:t>
      </w:r>
      <w:r w:rsidR="00034EB5" w:rsidRPr="00EF7E18">
        <w:rPr>
          <w:b/>
        </w:rPr>
        <w:t xml:space="preserve"> u </w:t>
      </w:r>
      <w:r w:rsidR="00287A13" w:rsidRPr="00EF7E18">
        <w:rPr>
          <w:b/>
        </w:rPr>
        <w:t>10</w:t>
      </w:r>
      <w:r w:rsidR="00034EB5" w:rsidRPr="00EF7E18">
        <w:rPr>
          <w:b/>
        </w:rPr>
        <w:t>:30 sati</w:t>
      </w:r>
    </w:p>
    <w:p w:rsidRDefault="000F391A" w:rsidP="00034EB5" w:rsidR="00034EB5" w:rsidRPr="007E04FC">
      <w:pPr>
        <w:jc w:val="center"/>
        <w:rPr>
          <w:b/>
        </w:rPr>
      </w:pPr>
      <w:r>
        <w:rPr>
          <w:b/>
        </w:rPr>
        <w:t xml:space="preserve">     </w:t>
      </w:r>
      <w:r w:rsidR="00EF7E18" w:rsidRPr="007E04FC">
        <w:rPr>
          <w:b/>
        </w:rPr>
        <w:t>I</w:t>
      </w:r>
      <w:r w:rsidR="00EF7E18">
        <w:rPr>
          <w:b/>
        </w:rPr>
        <w:t>.</w:t>
      </w:r>
      <w:r w:rsidR="00EF7E18" w:rsidRPr="007E04FC">
        <w:rPr>
          <w:b/>
        </w:rPr>
        <w:t xml:space="preserve"> kat</w:t>
      </w:r>
      <w:r w:rsidR="00EF7E18">
        <w:rPr>
          <w:b/>
        </w:rPr>
        <w:t>,</w:t>
      </w:r>
      <w:r w:rsidR="00EF7E18" w:rsidRPr="007E04FC">
        <w:rPr>
          <w:b/>
        </w:rPr>
        <w:t xml:space="preserve"> </w:t>
      </w:r>
      <w:r w:rsidR="00034EB5" w:rsidRPr="007E04FC">
        <w:rPr>
          <w:b/>
        </w:rPr>
        <w:t xml:space="preserve">sudnica broj 2,  </w:t>
      </w:r>
    </w:p>
    <w:p w:rsidRDefault="000F391A" w:rsidP="00034EB5" w:rsidR="00034EB5" w:rsidRPr="007E04FC">
      <w:pPr>
        <w:jc w:val="center"/>
        <w:rPr>
          <w:b/>
        </w:rPr>
      </w:pPr>
      <w:r>
        <w:rPr>
          <w:b/>
        </w:rPr>
        <w:t xml:space="preserve">   </w:t>
      </w:r>
      <w:r w:rsidR="00034EB5"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="00034EB5" w:rsidRPr="007E04FC">
        <w:rPr>
          <w:b/>
        </w:rPr>
        <w:t>,</w:t>
      </w:r>
    </w:p>
    <w:p w:rsidRDefault="000F391A" w:rsidP="0072748A" w:rsidR="003858CB">
      <w:pPr>
        <w:jc w:val="center"/>
        <w:rPr>
          <w:b/>
        </w:rPr>
      </w:pPr>
      <w:r>
        <w:rPr>
          <w:b/>
        </w:rPr>
        <w:t xml:space="preserve"> </w:t>
      </w:r>
      <w:r w:rsidR="00034EB5" w:rsidRPr="007E04FC">
        <w:rPr>
          <w:b/>
        </w:rPr>
        <w:t>Zadarska 1 i 3</w:t>
      </w:r>
    </w:p>
    <w:p w:rsidRDefault="00EF7E18" w:rsidP="00034EB5" w:rsidR="00EF7E18">
      <w:pPr>
        <w:jc w:val="center"/>
        <w:rPr>
          <w:b/>
        </w:rPr>
      </w:pPr>
    </w:p>
    <w:p w:rsidRDefault="00034EB5" w:rsidP="00034EB5" w:rsidR="00034EB5" w:rsidRPr="001733E3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04280A" w:rsidP="0004280A" w:rsidR="0004280A">
      <w:pPr>
        <w:ind w:firstLine="708"/>
        <w:jc w:val="both"/>
      </w:pPr>
    </w:p>
    <w:p w:rsidRDefault="008D49EB" w:rsidP="008D49EB" w:rsidR="008D49EB" w:rsidRPr="008D49EB">
      <w:pPr>
        <w:ind w:firstLine="708"/>
        <w:jc w:val="both"/>
      </w:pPr>
      <w:r w:rsidRPr="008D49EB">
        <w:t xml:space="preserve">Financijska agencija, Regionalni centar Rijeka podnijela je ovome sudu 15. ožujka 2016. godine prijedlog za otvaranje stečajnog postupka nad dužnikom PIROS društvo s ograničenom odgovornošću za poslovanje nekretninama, Omišalj, Poje 1, OIB 24400306860 (dalje: dužnik) temeljem čl.110. st.1. Stečajnog zakona (Narodne novine, br. 71/15, dalje: SZ-a). </w:t>
      </w:r>
    </w:p>
    <w:p w:rsidRDefault="008D49EB" w:rsidP="008D49EB" w:rsidR="008D49EB">
      <w:pPr>
        <w:ind w:firstLine="708"/>
        <w:jc w:val="both"/>
      </w:pPr>
      <w:r w:rsidRPr="008D49EB">
        <w:t>Predlagatelj je u prijedlogu naveo da dužnik na dan 01. rujna 2015. godine u Očevidniku redoslijeda osnova za plaćanje ima evidentirane neizvršene osnove za plaćanje u neprekinutom razdoblju od 236 dana u ukupnom iznosu od 47.065,26 kn u koji iznos je uračunata i kamata i naknada Financijske agencije za provedbe ovrhe, da dužnik ima jednog zaposlenika, te dostavila potvrdu o neizvršenim osnovama za plaćanje iz koje proizlazi da dužnik na dan 16. lipnja 2016. godine ima evidentirane neizvršene osnove za plaćanje u neprekinutom razdoblju od 524 dana.</w:t>
      </w:r>
    </w:p>
    <w:p w:rsidRDefault="002506DD" w:rsidP="00657325" w:rsidR="00A57DDE">
      <w:pPr>
        <w:ind w:firstLine="708"/>
        <w:jc w:val="both"/>
        <w:rPr>
          <w:bCs/>
        </w:rPr>
      </w:pPr>
      <w:r>
        <w:rPr>
          <w:bCs/>
        </w:rPr>
        <w:t>Rješenjem posl. broj St-</w:t>
      </w:r>
      <w:r w:rsidR="00A57DDE">
        <w:rPr>
          <w:bCs/>
        </w:rPr>
        <w:t>671/16-7</w:t>
      </w:r>
      <w:r>
        <w:rPr>
          <w:bCs/>
        </w:rPr>
        <w:t xml:space="preserve"> od 1</w:t>
      </w:r>
      <w:r w:rsidR="00A57DDE">
        <w:rPr>
          <w:bCs/>
        </w:rPr>
        <w:t>8. srpnja</w:t>
      </w:r>
      <w:r>
        <w:rPr>
          <w:bCs/>
        </w:rPr>
        <w:t xml:space="preserve"> 2016. godine pokrenut je </w:t>
      </w:r>
      <w:r w:rsidR="0004280A">
        <w:rPr>
          <w:bCs/>
        </w:rPr>
        <w:t xml:space="preserve">prethodni postupak radi </w:t>
      </w:r>
      <w:r w:rsidR="0004280A" w:rsidRPr="0004280A">
        <w:rPr>
          <w:bCs/>
        </w:rPr>
        <w:t>utvrđivanja pretpostavki za otvaranje stečajnog postupka nad dužnikom</w:t>
      </w:r>
      <w:r w:rsidR="0011557F">
        <w:rPr>
          <w:bCs/>
        </w:rPr>
        <w:t xml:space="preserve"> i </w:t>
      </w:r>
      <w:r>
        <w:rPr>
          <w:bCs/>
        </w:rPr>
        <w:t>zakaza</w:t>
      </w:r>
      <w:r w:rsidR="005156DD">
        <w:rPr>
          <w:bCs/>
        </w:rPr>
        <w:t>n</w:t>
      </w:r>
      <w:r>
        <w:rPr>
          <w:bCs/>
        </w:rPr>
        <w:t>o ročište radi rasprav</w:t>
      </w:r>
      <w:r w:rsidR="00A57DDE">
        <w:rPr>
          <w:bCs/>
        </w:rPr>
        <w:t>e o pretpostavkama za otvaranje</w:t>
      </w:r>
      <w:r>
        <w:rPr>
          <w:bCs/>
        </w:rPr>
        <w:t xml:space="preserve"> stečajnog postupka za dan </w:t>
      </w:r>
      <w:r w:rsidR="00A57DDE">
        <w:rPr>
          <w:bCs/>
        </w:rPr>
        <w:t>18</w:t>
      </w:r>
      <w:r>
        <w:rPr>
          <w:bCs/>
        </w:rPr>
        <w:t xml:space="preserve">. </w:t>
      </w:r>
      <w:r w:rsidR="00A57DDE">
        <w:rPr>
          <w:bCs/>
        </w:rPr>
        <w:t>listopada</w:t>
      </w:r>
      <w:r>
        <w:rPr>
          <w:bCs/>
        </w:rPr>
        <w:t xml:space="preserve"> 2016. godine</w:t>
      </w:r>
      <w:r w:rsidR="00A57DDE">
        <w:rPr>
          <w:bCs/>
        </w:rPr>
        <w:t>.</w:t>
      </w:r>
    </w:p>
    <w:p w:rsidRDefault="0027259D" w:rsidP="0027259D" w:rsidR="002506DD">
      <w:pPr>
        <w:ind w:firstLine="708"/>
        <w:jc w:val="both"/>
        <w:rPr>
          <w:bCs/>
        </w:rPr>
      </w:pPr>
      <w:r>
        <w:rPr>
          <w:bCs/>
        </w:rPr>
        <w:t>Do završetka prethodnog postupka</w:t>
      </w:r>
      <w:r w:rsidR="002506DD">
        <w:rPr>
          <w:bCs/>
        </w:rPr>
        <w:t xml:space="preserve">, kod dužnika je utvrđeno postojanje stečajnog razloga iz čl.5. SZ-a, a to je nesposobnost za plaćanje. </w:t>
      </w:r>
    </w:p>
    <w:p w:rsidRDefault="00A57DDE" w:rsidP="0027259D" w:rsidR="00A57DDE">
      <w:pPr>
        <w:ind w:firstLine="708"/>
        <w:jc w:val="both"/>
        <w:rPr>
          <w:bCs/>
        </w:rPr>
      </w:pPr>
      <w:r>
        <w:rPr>
          <w:bCs/>
        </w:rPr>
        <w:t xml:space="preserve">Prema podacima FINE Zagreb od 21. rujna 2016. godine dužnik je na dan 01. rujna 2015. u Očevidniku redoslijeda osnova za plaćanje imao neizvršene osnove za plaćanje u neprekinutom razdoblju od 236 dana u ukupnom iznosu od 47.065,26 kn. Financijska agencija jamči da su podaci o danima i iznosima neizvršenih osnova za plaćanje u prijedlogu za otvaranje stečajnog postupka od 10. ožujka 2016. godine istovjetni podacima u Očevidniku redoslijeda osnova za plaćanje. </w:t>
      </w:r>
    </w:p>
    <w:p w:rsidRDefault="00910AF5" w:rsidP="00910AF5" w:rsidR="00910AF5" w:rsidRPr="00910AF5">
      <w:pPr>
        <w:ind w:firstLine="708"/>
        <w:jc w:val="both"/>
        <w:rPr>
          <w:bCs/>
        </w:rPr>
      </w:pPr>
      <w:r w:rsidRPr="00910AF5">
        <w:rPr>
          <w:bCs/>
        </w:rPr>
        <w:lastRenderedPageBreak/>
        <w:t>Prema bilanci dužnika na dan 31. prosinca 2015. godine vrijednost zemljišta upisanog u zemljišne knjige Općinskom sudu</w:t>
      </w:r>
      <w:r>
        <w:rPr>
          <w:bCs/>
        </w:rPr>
        <w:t xml:space="preserve"> u</w:t>
      </w:r>
      <w:r w:rsidRPr="00910AF5">
        <w:rPr>
          <w:bCs/>
        </w:rPr>
        <w:t xml:space="preserve"> Rijeci, </w:t>
      </w:r>
      <w:r>
        <w:rPr>
          <w:bCs/>
        </w:rPr>
        <w:t xml:space="preserve">zemljišnoknjižni odjel Krk, </w:t>
      </w:r>
      <w:r w:rsidRPr="00910AF5">
        <w:rPr>
          <w:bCs/>
        </w:rPr>
        <w:t xml:space="preserve">zk.ul. 4203, iznosi </w:t>
      </w:r>
      <w:r>
        <w:rPr>
          <w:bCs/>
        </w:rPr>
        <w:t>116</w:t>
      </w:r>
      <w:r w:rsidRPr="00910AF5">
        <w:rPr>
          <w:bCs/>
        </w:rPr>
        <w:t>.</w:t>
      </w:r>
      <w:r>
        <w:rPr>
          <w:bCs/>
        </w:rPr>
        <w:t>761</w:t>
      </w:r>
      <w:r w:rsidRPr="00910AF5">
        <w:rPr>
          <w:bCs/>
        </w:rPr>
        <w:t>.000,00 kn</w:t>
      </w:r>
      <w:r>
        <w:rPr>
          <w:bCs/>
        </w:rPr>
        <w:t xml:space="preserve">. Privremeni stečajni upravitelj procijenio je </w:t>
      </w:r>
      <w:r w:rsidRPr="00910AF5">
        <w:rPr>
          <w:bCs/>
        </w:rPr>
        <w:t>imovin</w:t>
      </w:r>
      <w:r>
        <w:rPr>
          <w:bCs/>
        </w:rPr>
        <w:t>u</w:t>
      </w:r>
      <w:r w:rsidRPr="00910AF5">
        <w:rPr>
          <w:bCs/>
        </w:rPr>
        <w:t xml:space="preserve"> dužnika </w:t>
      </w:r>
      <w:r>
        <w:rPr>
          <w:bCs/>
        </w:rPr>
        <w:t>na ukupno</w:t>
      </w:r>
      <w:r w:rsidRPr="00910AF5">
        <w:rPr>
          <w:bCs/>
        </w:rPr>
        <w:t xml:space="preserve"> 92.215.000,00 kn. </w:t>
      </w:r>
    </w:p>
    <w:p w:rsidRDefault="00910AF5" w:rsidP="0027259D" w:rsidR="00910AF5">
      <w:pPr>
        <w:ind w:firstLine="708"/>
        <w:jc w:val="both"/>
        <w:rPr>
          <w:bCs/>
        </w:rPr>
      </w:pPr>
      <w:r w:rsidRPr="00910AF5">
        <w:rPr>
          <w:bCs/>
        </w:rPr>
        <w:t xml:space="preserve">Dužnik je vlasnik imovine znatne vrijednosti (od oko 100 milijuna kuna) koja je najvećim dijelom opterećena založnim pravima na ime jamstava i sudužništva u korist vjerovnika trgovačkog društva DINA-Petrokemija d.d. Omišalj koje je stopostotni vlasnik dužnika. </w:t>
      </w:r>
    </w:p>
    <w:p w:rsidRDefault="00D32731" w:rsidP="0004280A" w:rsidR="00D32731" w:rsidRPr="0004280A">
      <w:pPr>
        <w:ind w:firstLine="708"/>
        <w:jc w:val="both"/>
        <w:rPr>
          <w:bCs/>
        </w:rPr>
      </w:pPr>
      <w:r>
        <w:rPr>
          <w:bCs/>
        </w:rPr>
        <w:t>Prema čl.5. SZ-a stečajni postupak može se otvoriti ako sud utvrdi postojanje stečajnog razloga. Prema st</w:t>
      </w:r>
      <w:r w:rsidR="00D84794">
        <w:rPr>
          <w:bCs/>
        </w:rPr>
        <w:t xml:space="preserve">avku </w:t>
      </w:r>
      <w:r>
        <w:rPr>
          <w:bCs/>
        </w:rPr>
        <w:t xml:space="preserve">2. istog članka stečajni razlozi su: nesposobnost za plaćanje i prezaduženost. </w:t>
      </w:r>
    </w:p>
    <w:p w:rsidRDefault="0004280A" w:rsidP="0004280A" w:rsidR="0004280A" w:rsidRPr="0004280A">
      <w:pPr>
        <w:ind w:firstLine="708"/>
        <w:jc w:val="both"/>
        <w:rPr>
          <w:bCs/>
        </w:rPr>
      </w:pPr>
      <w:r w:rsidRPr="0004280A">
        <w:rPr>
          <w:bCs/>
        </w:rPr>
        <w:t xml:space="preserve">Dakle, nedvojbeno je da su ispunjene pretpostavke za otvaranje stečajnog postupka iz čl.5. st.2. </w:t>
      </w:r>
      <w:r>
        <w:rPr>
          <w:bCs/>
        </w:rPr>
        <w:t>SZ-a</w:t>
      </w:r>
      <w:r w:rsidRPr="0004280A">
        <w:rPr>
          <w:bCs/>
        </w:rPr>
        <w:t>, jer je dužnik nesposoban za plaćanje.</w:t>
      </w:r>
      <w:r w:rsidR="003B213E">
        <w:rPr>
          <w:bCs/>
        </w:rPr>
        <w:t xml:space="preserve"> </w:t>
      </w:r>
    </w:p>
    <w:p w:rsidRDefault="0004280A" w:rsidP="0004280A" w:rsidR="000C7A85">
      <w:pPr>
        <w:ind w:firstLine="708"/>
        <w:jc w:val="both"/>
        <w:rPr>
          <w:bCs/>
        </w:rPr>
      </w:pPr>
      <w:r w:rsidRPr="0004280A">
        <w:rPr>
          <w:bCs/>
        </w:rPr>
        <w:t>Obzirom da je u prethodnom postupku utvrđeno postojanje stečajnog razloga,</w:t>
      </w:r>
      <w:r>
        <w:rPr>
          <w:bCs/>
        </w:rPr>
        <w:t xml:space="preserve"> nesposobnost za plaćanje,</w:t>
      </w:r>
      <w:r w:rsidRPr="0004280A">
        <w:rPr>
          <w:bCs/>
        </w:rPr>
        <w:t xml:space="preserve"> kao i činjenica dostatnosti dužnikove imovine za </w:t>
      </w:r>
      <w:r w:rsidR="005156DD">
        <w:rPr>
          <w:bCs/>
        </w:rPr>
        <w:t>namirenje</w:t>
      </w:r>
      <w:r w:rsidR="0011557F">
        <w:rPr>
          <w:bCs/>
        </w:rPr>
        <w:t xml:space="preserve"> troškova stečajnog postupka, valjalo je</w:t>
      </w:r>
      <w:r w:rsidR="0011557F" w:rsidRPr="0011557F">
        <w:rPr>
          <w:bCs/>
        </w:rPr>
        <w:t xml:space="preserve"> </w:t>
      </w:r>
      <w:r w:rsidR="0011557F">
        <w:rPr>
          <w:bCs/>
        </w:rPr>
        <w:t xml:space="preserve">temeljem čl.6., 129. i 130. SZ-a odlučiti kao u izreci.  </w:t>
      </w:r>
    </w:p>
    <w:p w:rsidRDefault="000C5F86" w:rsidP="0004280A" w:rsidR="000C5F86">
      <w:pPr>
        <w:ind w:firstLine="708"/>
        <w:jc w:val="both"/>
        <w:rPr>
          <w:bCs/>
        </w:rPr>
      </w:pPr>
      <w:r>
        <w:rPr>
          <w:bCs/>
        </w:rPr>
        <w:t>Stečajni upravitelj imenovan je temeljem čl.85. st.</w:t>
      </w:r>
      <w:r w:rsidR="00910AF5">
        <w:rPr>
          <w:bCs/>
        </w:rPr>
        <w:t>2</w:t>
      </w:r>
      <w:r>
        <w:rPr>
          <w:bCs/>
        </w:rPr>
        <w:t xml:space="preserve">. SZ-a. 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910AF5">
        <w:t>18. listopada</w:t>
      </w:r>
      <w:r w:rsidR="00E97099" w:rsidRPr="007E04FC">
        <w:t xml:space="preserve"> 201</w:t>
      </w:r>
      <w:r w:rsidR="00D32731">
        <w:t>6</w:t>
      </w:r>
      <w:r w:rsidR="00E97099" w:rsidRPr="007E04FC">
        <w:t>.</w:t>
      </w:r>
      <w:r w:rsidRPr="007E04FC">
        <w:t xml:space="preserve"> godine</w:t>
      </w:r>
    </w:p>
    <w:p w:rsidRDefault="00034EB5" w:rsidP="00E964B1" w:rsidR="00CF0B25">
      <w:pPr>
        <w:jc w:val="right"/>
      </w:pPr>
      <w:r w:rsidRPr="007E04FC">
        <w:t xml:space="preserve">                     </w:t>
      </w:r>
      <w:r w:rsidR="00C76C87" w:rsidRPr="007E04FC">
        <w:t xml:space="preserve">                                                                       </w:t>
      </w:r>
      <w:r w:rsidRPr="007E04FC">
        <w:t xml:space="preserve"> </w:t>
      </w:r>
    </w:p>
    <w:p w:rsidRDefault="007D471A" w:rsidP="00E964B1" w:rsidR="00034EB5" w:rsidRPr="007E04FC">
      <w:pPr>
        <w:jc w:val="right"/>
      </w:pPr>
      <w:r w:rsidRPr="007E04FC">
        <w:t xml:space="preserve">    </w:t>
      </w:r>
      <w:r w:rsidR="00476240">
        <w:t xml:space="preserve">   </w:t>
      </w:r>
      <w:r w:rsidRPr="007E04FC">
        <w:t xml:space="preserve"> </w:t>
      </w:r>
      <w:r w:rsidR="00261A73">
        <w:t xml:space="preserve"> </w:t>
      </w:r>
      <w:r w:rsidR="00317E29">
        <w:t>S</w:t>
      </w:r>
      <w:r w:rsidR="00034EB5" w:rsidRPr="007E04FC">
        <w:t>udac</w:t>
      </w:r>
    </w:p>
    <w:p w:rsidRDefault="00034EB5" w:rsidP="002E61FA" w:rsidR="0066330B">
      <w:pPr>
        <w:ind w:firstLine="708" w:left="1416"/>
        <w:jc w:val="right"/>
      </w:pPr>
      <w:r w:rsidRPr="007E04FC">
        <w:t xml:space="preserve">          </w:t>
      </w:r>
      <w:r w:rsidR="00C76C87" w:rsidRPr="007E04FC">
        <w:t xml:space="preserve">                                 </w:t>
      </w:r>
      <w:r w:rsidR="00DD2638">
        <w:t xml:space="preserve">                       </w:t>
      </w:r>
      <w:r w:rsidR="00C76C87" w:rsidRPr="007E04FC">
        <w:t xml:space="preserve">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256974">
        <w:t xml:space="preserve"> </w:t>
      </w:r>
      <w:r w:rsidR="002E61FA">
        <w:t xml:space="preserve"> </w:t>
      </w:r>
    </w:p>
    <w:p w:rsidRDefault="00790A62" w:rsidP="00790A62" w:rsidR="00256974">
      <w:pPr>
        <w:ind w:firstLine="708" w:left="1416"/>
        <w:jc w:val="right"/>
      </w:pPr>
      <w:r>
        <w:t xml:space="preserve"> </w:t>
      </w:r>
    </w:p>
    <w:p w:rsidRDefault="00C2361F" w:rsidP="00617E91" w:rsidR="00BE60AB">
      <w:pPr>
        <w:ind w:firstLine="708" w:left="1416"/>
        <w:jc w:val="right"/>
      </w:pPr>
      <w:r>
        <w:t xml:space="preserve"> </w:t>
      </w:r>
      <w:r w:rsidR="00BE60AB">
        <w:t xml:space="preserve"> </w:t>
      </w:r>
    </w:p>
    <w:p w:rsidRDefault="00476240" w:rsidP="001A5F3A" w:rsidR="00DD2638">
      <w:pPr>
        <w:ind w:firstLine="708" w:left="1416"/>
        <w:jc w:val="right"/>
      </w:pPr>
      <w:r>
        <w:t xml:space="preserve"> </w:t>
      </w: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C5F86">
      <w:pPr>
        <w:jc w:val="both"/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>
        <w:t>128. st.8</w:t>
      </w:r>
      <w:r w:rsidRPr="007E04FC">
        <w:t>.</w:t>
      </w:r>
      <w:r w:rsidR="000C5F86">
        <w:t xml:space="preserve"> </w:t>
      </w:r>
      <w:r w:rsidRPr="007E04FC">
        <w:t>SZ</w:t>
      </w:r>
      <w:r w:rsidR="000C5F86">
        <w:t>-a</w:t>
      </w:r>
      <w:r w:rsidRPr="007E04FC">
        <w:t xml:space="preserve">). </w:t>
      </w:r>
    </w:p>
    <w:p w:rsidRDefault="00CF0B25" w:rsidP="00034EB5" w:rsidR="00034EB5">
      <w:pPr>
        <w:jc w:val="both"/>
      </w:pPr>
      <w:r w:rsidRPr="00DB5FB4">
        <w:t xml:space="preserve">Žalba se podnosi </w:t>
      </w:r>
      <w:r>
        <w:t>istekom osmoga dana od dana objave pismena na mrežnoj stranici e-Oglasna ploča suda,</w:t>
      </w:r>
      <w:r w:rsidRPr="00DB5FB4">
        <w:t xml:space="preserve"> a o žalbi odlučuje Visoki trgovački sud Republike Hrvatske. </w:t>
      </w:r>
    </w:p>
    <w:p w:rsidRDefault="000C7A85" w:rsidP="003C2A27" w:rsidR="000C7A85">
      <w:pPr>
        <w:jc w:val="both"/>
      </w:pPr>
    </w:p>
    <w:p w:rsidRDefault="00EC29B5" w:rsidP="003C2A27" w:rsidR="00EC29B5">
      <w:pPr>
        <w:jc w:val="both"/>
      </w:pPr>
    </w:p>
    <w:p w:rsidRDefault="00EC29B5" w:rsidP="003C2A27" w:rsidR="00EC29B5">
      <w:pPr>
        <w:jc w:val="both"/>
      </w:pPr>
    </w:p>
    <w:p w:rsidRDefault="00EC29B5" w:rsidP="003C2A27" w:rsidR="00EC29B5">
      <w:pPr>
        <w:jc w:val="both"/>
      </w:pPr>
    </w:p>
    <w:p w:rsidRDefault="0027259D" w:rsidP="003C2A27" w:rsidR="003C2A27" w:rsidRPr="000C7A85">
      <w:pPr>
        <w:jc w:val="both"/>
        <w:rPr>
          <w:b/>
          <w:sz w:val="20"/>
          <w:szCs w:val="22"/>
        </w:rPr>
      </w:pPr>
      <w:r w:rsidRPr="000C7A85">
        <w:rPr>
          <w:b/>
          <w:sz w:val="20"/>
          <w:szCs w:val="22"/>
        </w:rPr>
        <w:t>DNA: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podnositelju prijedloga </w:t>
      </w:r>
      <w:r w:rsidR="00910AF5">
        <w:rPr>
          <w:sz w:val="20"/>
          <w:szCs w:val="22"/>
        </w:rPr>
        <w:t xml:space="preserve">FINA </w:t>
      </w:r>
    </w:p>
    <w:p w:rsidRDefault="00256974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>
        <w:rPr>
          <w:sz w:val="20"/>
          <w:szCs w:val="22"/>
        </w:rPr>
        <w:t xml:space="preserve">ranijem zastupniku po zakonu </w:t>
      </w:r>
      <w:r w:rsidR="003C2A27" w:rsidRPr="000C7A85">
        <w:rPr>
          <w:sz w:val="20"/>
          <w:szCs w:val="22"/>
        </w:rPr>
        <w:t xml:space="preserve">dužniku </w:t>
      </w:r>
      <w:r w:rsidR="00910AF5">
        <w:rPr>
          <w:sz w:val="20"/>
          <w:szCs w:val="22"/>
        </w:rPr>
        <w:t xml:space="preserve">Fabio Giacometti 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stečajnom upravitelju    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Porezna uprava Rijeka  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>FINA Rijeka (fax i pošta)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sudski registar </w:t>
      </w:r>
    </w:p>
    <w:p w:rsidRDefault="00EC29B5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>
        <w:rPr>
          <w:sz w:val="20"/>
          <w:szCs w:val="22"/>
        </w:rPr>
        <w:t xml:space="preserve">Općinski </w:t>
      </w:r>
      <w:r w:rsidRPr="000C7A85">
        <w:rPr>
          <w:sz w:val="20"/>
          <w:szCs w:val="22"/>
        </w:rPr>
        <w:t xml:space="preserve">sud u </w:t>
      </w:r>
      <w:r w:rsidR="00F90787">
        <w:rPr>
          <w:sz w:val="20"/>
          <w:szCs w:val="22"/>
        </w:rPr>
        <w:t>Rijeci</w:t>
      </w:r>
      <w:r>
        <w:rPr>
          <w:sz w:val="20"/>
          <w:szCs w:val="22"/>
        </w:rPr>
        <w:t>,</w:t>
      </w:r>
      <w:r w:rsidRPr="000C7A85">
        <w:rPr>
          <w:sz w:val="20"/>
          <w:szCs w:val="22"/>
        </w:rPr>
        <w:t xml:space="preserve"> </w:t>
      </w:r>
      <w:r w:rsidR="003C2A27" w:rsidRPr="000C7A85">
        <w:rPr>
          <w:sz w:val="20"/>
          <w:szCs w:val="22"/>
        </w:rPr>
        <w:t xml:space="preserve">ZK odjel </w:t>
      </w:r>
      <w:r w:rsidR="00EA53D3">
        <w:rPr>
          <w:sz w:val="20"/>
          <w:szCs w:val="22"/>
        </w:rPr>
        <w:t>Krk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>ŽDO Rijeka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>e-Oglasna ploča</w:t>
      </w:r>
    </w:p>
    <w:p w:rsidRDefault="003C2A27" w:rsidP="003930AB" w:rsidR="003C2A27" w:rsidRPr="000C7A85">
      <w:pPr>
        <w:pStyle w:val="Odlomakpopisa"/>
        <w:ind w:left="1440"/>
        <w:jc w:val="both"/>
        <w:rPr>
          <w:sz w:val="20"/>
          <w:szCs w:val="22"/>
        </w:rPr>
      </w:pPr>
    </w:p>
    <w:p w:rsidRDefault="003C2A27" w:rsidP="00F90787" w:rsidR="003C2A27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U Rijeci, </w:t>
      </w:r>
      <w:r w:rsidR="00910AF5">
        <w:rPr>
          <w:sz w:val="20"/>
          <w:szCs w:val="22"/>
        </w:rPr>
        <w:t>18.10</w:t>
      </w:r>
      <w:r w:rsidRPr="000C7A85">
        <w:rPr>
          <w:sz w:val="20"/>
          <w:szCs w:val="22"/>
        </w:rPr>
        <w:t>.2016.g.</w:t>
      </w:r>
    </w:p>
    <w:p w:rsidRDefault="003C2A27" w:rsidP="003C2A27" w:rsidR="003C2A27" w:rsidRPr="000C7A85">
      <w:pPr>
        <w:jc w:val="both"/>
        <w:rPr>
          <w:sz w:val="20"/>
          <w:szCs w:val="22"/>
        </w:rPr>
      </w:pPr>
    </w:p>
    <w:p w:rsidRDefault="003C2A27" w:rsidP="00F90787" w:rsidR="003C2A27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Sudac</w:t>
      </w:r>
    </w:p>
    <w:p w:rsidRDefault="003C2A27" w:rsidP="00F90787" w:rsidR="0027259D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Daniela Korlević</w:t>
      </w:r>
    </w:p>
    <w:p w:rsidRDefault="00663E4D" w:rsidP="00034EB5" w:rsidR="00BC2635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61F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1E61DC">
      <w:t>671</w:t>
    </w:r>
    <w:r w:rsidR="000520BE">
      <w:t>/16-</w:t>
    </w:r>
    <w:r w:rsidR="001E61DC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4BD5"/>
    <w:multiLevelType w:val="hybridMultilevel"/>
    <w:tmpl w:val="8E14058C"/>
    <w:lvl w:tplc="89B46404" w:ilvl="0">
      <w:start w:val="12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4C3A03"/>
    <w:multiLevelType w:val="hybridMultilevel"/>
    <w:tmpl w:val="8C7C0994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145D4F"/>
    <w:multiLevelType w:val="hybridMultilevel"/>
    <w:tmpl w:val="A698BF1A"/>
    <w:lvl w:tplc="FE9C608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6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EC560F"/>
    <w:multiLevelType w:val="hybridMultilevel"/>
    <w:tmpl w:val="3B9414BE"/>
    <w:lvl w:tplc="91ACF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44913E9D"/>
    <w:multiLevelType w:val="hybridMultilevel"/>
    <w:tmpl w:val="AC84C716"/>
    <w:lvl w:tplc="4FB405E0" w:ilvl="0">
      <w:start w:val="12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1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12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1770E93"/>
    <w:multiLevelType w:val="hybridMultilevel"/>
    <w:tmpl w:val="D4102858"/>
    <w:lvl w:tplc="3AF2D71C" w:ilvl="0">
      <w:start w:val="12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605B3E56"/>
    <w:multiLevelType w:val="hybridMultilevel"/>
    <w:tmpl w:val="ECB202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76E75AC6"/>
    <w:multiLevelType w:val="hybridMultilevel"/>
    <w:tmpl w:val="DA08EDDA"/>
    <w:lvl w:tplc="54607D76" w:ilvl="0">
      <w:start w:val="22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9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0">
    <w:nsid w:val="7BC34983"/>
    <w:multiLevelType w:val="hybridMultilevel"/>
    <w:tmpl w:val="35489D48"/>
    <w:lvl w:tplc="9F1C67A8" w:ilvl="0">
      <w:start w:val="12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17"/>
  </w:num>
  <w:num w:numId="5">
    <w:abstractNumId w:val="4"/>
  </w:num>
  <w:num w:numId="6">
    <w:abstractNumId w:val="12"/>
  </w:num>
  <w:num w:numId="7">
    <w:abstractNumId w:val="19"/>
  </w:num>
  <w:num w:numId="8">
    <w:abstractNumId w:val="8"/>
  </w:num>
  <w:num w:numId="9">
    <w:abstractNumId w:val="16"/>
  </w:num>
  <w:num w:numId="10">
    <w:abstractNumId w:val="13"/>
  </w:num>
  <w:num w:numId="11">
    <w:abstractNumId w:val="6"/>
  </w:num>
  <w:num w:numId="12">
    <w:abstractNumId w:val="7"/>
  </w:num>
  <w:num w:numId="13">
    <w:abstractNumId w:val="18"/>
  </w:num>
  <w:num w:numId="14">
    <w:abstractNumId w:val="3"/>
  </w:num>
  <w:num w:numId="15">
    <w:abstractNumId w:val="9"/>
  </w:num>
  <w:num w:numId="16">
    <w:abstractNumId w:val="15"/>
  </w:num>
  <w:num w:numId="17">
    <w:abstractNumId w:val="1"/>
  </w:num>
  <w:num w:numId="18">
    <w:abstractNumId w:val="0"/>
  </w:num>
  <w:num w:numId="19">
    <w:abstractNumId w:val="14"/>
  </w:num>
  <w:num w:numId="20">
    <w:abstractNumId w:val="10"/>
  </w:num>
  <w:num w:numId="21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744C"/>
    <w:rsid w:val="00022DBE"/>
    <w:rsid w:val="00034EB5"/>
    <w:rsid w:val="0004280A"/>
    <w:rsid w:val="000520BE"/>
    <w:rsid w:val="000A4636"/>
    <w:rsid w:val="000C5F86"/>
    <w:rsid w:val="000C7A85"/>
    <w:rsid w:val="000E5EAD"/>
    <w:rsid w:val="000F391A"/>
    <w:rsid w:val="001149CE"/>
    <w:rsid w:val="0011557F"/>
    <w:rsid w:val="0016181C"/>
    <w:rsid w:val="001733E3"/>
    <w:rsid w:val="00187469"/>
    <w:rsid w:val="0019230B"/>
    <w:rsid w:val="001B4340"/>
    <w:rsid w:val="001C097C"/>
    <w:rsid w:val="001E61DC"/>
    <w:rsid w:val="002105E1"/>
    <w:rsid w:val="002301B7"/>
    <w:rsid w:val="002432C5"/>
    <w:rsid w:val="002506DD"/>
    <w:rsid w:val="00256974"/>
    <w:rsid w:val="00261A73"/>
    <w:rsid w:val="0027259D"/>
    <w:rsid w:val="002830DE"/>
    <w:rsid w:val="00287A13"/>
    <w:rsid w:val="002A18EC"/>
    <w:rsid w:val="002B70EF"/>
    <w:rsid w:val="002D0963"/>
    <w:rsid w:val="002E61FA"/>
    <w:rsid w:val="00317E29"/>
    <w:rsid w:val="00344173"/>
    <w:rsid w:val="00353092"/>
    <w:rsid w:val="003858CB"/>
    <w:rsid w:val="003930AB"/>
    <w:rsid w:val="003B213E"/>
    <w:rsid w:val="003C2A27"/>
    <w:rsid w:val="004020B8"/>
    <w:rsid w:val="0044024F"/>
    <w:rsid w:val="00476240"/>
    <w:rsid w:val="004D44CF"/>
    <w:rsid w:val="004E018D"/>
    <w:rsid w:val="004E6668"/>
    <w:rsid w:val="00500258"/>
    <w:rsid w:val="00514290"/>
    <w:rsid w:val="005156DD"/>
    <w:rsid w:val="00540AA3"/>
    <w:rsid w:val="00542252"/>
    <w:rsid w:val="0056590B"/>
    <w:rsid w:val="005A7105"/>
    <w:rsid w:val="006046C2"/>
    <w:rsid w:val="00617E91"/>
    <w:rsid w:val="006447CD"/>
    <w:rsid w:val="00657325"/>
    <w:rsid w:val="0066330B"/>
    <w:rsid w:val="00663E4D"/>
    <w:rsid w:val="0068476E"/>
    <w:rsid w:val="00687AAC"/>
    <w:rsid w:val="006A1F89"/>
    <w:rsid w:val="006B12B4"/>
    <w:rsid w:val="0072748A"/>
    <w:rsid w:val="00730271"/>
    <w:rsid w:val="0075514B"/>
    <w:rsid w:val="0075732C"/>
    <w:rsid w:val="00764375"/>
    <w:rsid w:val="007659B7"/>
    <w:rsid w:val="00775A6A"/>
    <w:rsid w:val="00790A62"/>
    <w:rsid w:val="007A2A7E"/>
    <w:rsid w:val="007C3583"/>
    <w:rsid w:val="007C3750"/>
    <w:rsid w:val="007D471A"/>
    <w:rsid w:val="007D625F"/>
    <w:rsid w:val="007D7E40"/>
    <w:rsid w:val="007E04FC"/>
    <w:rsid w:val="008146A1"/>
    <w:rsid w:val="00816142"/>
    <w:rsid w:val="00850A25"/>
    <w:rsid w:val="008570E0"/>
    <w:rsid w:val="008D49EB"/>
    <w:rsid w:val="008E5736"/>
    <w:rsid w:val="00910AF5"/>
    <w:rsid w:val="00914E92"/>
    <w:rsid w:val="0092065A"/>
    <w:rsid w:val="00927925"/>
    <w:rsid w:val="00934B63"/>
    <w:rsid w:val="00942D1B"/>
    <w:rsid w:val="00946737"/>
    <w:rsid w:val="00956B8C"/>
    <w:rsid w:val="009671B2"/>
    <w:rsid w:val="00971169"/>
    <w:rsid w:val="00973F2B"/>
    <w:rsid w:val="0097552E"/>
    <w:rsid w:val="009B35CF"/>
    <w:rsid w:val="009B36DA"/>
    <w:rsid w:val="009D1117"/>
    <w:rsid w:val="009E16BD"/>
    <w:rsid w:val="00A212C9"/>
    <w:rsid w:val="00A5395F"/>
    <w:rsid w:val="00A53A39"/>
    <w:rsid w:val="00A57DDE"/>
    <w:rsid w:val="00AA4E45"/>
    <w:rsid w:val="00AB722B"/>
    <w:rsid w:val="00AC1224"/>
    <w:rsid w:val="00AC2B54"/>
    <w:rsid w:val="00B167E7"/>
    <w:rsid w:val="00B300A3"/>
    <w:rsid w:val="00B8320D"/>
    <w:rsid w:val="00B95A74"/>
    <w:rsid w:val="00BC2635"/>
    <w:rsid w:val="00BC3E9B"/>
    <w:rsid w:val="00BD776D"/>
    <w:rsid w:val="00BE60AB"/>
    <w:rsid w:val="00C1087D"/>
    <w:rsid w:val="00C13BB7"/>
    <w:rsid w:val="00C14E5D"/>
    <w:rsid w:val="00C2361F"/>
    <w:rsid w:val="00C445DA"/>
    <w:rsid w:val="00C76C87"/>
    <w:rsid w:val="00CD217B"/>
    <w:rsid w:val="00CE61D3"/>
    <w:rsid w:val="00CF0B25"/>
    <w:rsid w:val="00CF2F27"/>
    <w:rsid w:val="00D123C9"/>
    <w:rsid w:val="00D32731"/>
    <w:rsid w:val="00D45AC0"/>
    <w:rsid w:val="00D506BD"/>
    <w:rsid w:val="00D60B67"/>
    <w:rsid w:val="00D84794"/>
    <w:rsid w:val="00DA639A"/>
    <w:rsid w:val="00DA7986"/>
    <w:rsid w:val="00DB5A78"/>
    <w:rsid w:val="00DD1EB6"/>
    <w:rsid w:val="00DD2638"/>
    <w:rsid w:val="00E0215E"/>
    <w:rsid w:val="00E428B9"/>
    <w:rsid w:val="00E44F16"/>
    <w:rsid w:val="00E6499B"/>
    <w:rsid w:val="00E85DB7"/>
    <w:rsid w:val="00E964B1"/>
    <w:rsid w:val="00E97099"/>
    <w:rsid w:val="00EA53D3"/>
    <w:rsid w:val="00EB2D38"/>
    <w:rsid w:val="00EB56E1"/>
    <w:rsid w:val="00EC29B5"/>
    <w:rsid w:val="00EE64AD"/>
    <w:rsid w:val="00EF7E18"/>
    <w:rsid w:val="00F305B3"/>
    <w:rsid w:val="00F40B41"/>
    <w:rsid w:val="00F41D54"/>
    <w:rsid w:val="00F64928"/>
    <w:rsid w:val="00F90787"/>
    <w:rsid w:val="00F96BDE"/>
    <w:rsid w:val="00F977DB"/>
    <w:rsid w:val="00FD4AD3"/>
    <w:rsid w:val="00FF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6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1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1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1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1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6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1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1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1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1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08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PIROS d.o.o.</izvorni_sadrzaj>
    <derivirana_varijabla naziv="DomainObject.Predmet.ProtustrankaFormated_1">  PIROS d.o.o.</derivirana_varijabla>
  </DomainObject.Predmet.ProtustrankaFormated>
  <DomainObject.Predmet.ProtustrankaFormatedOIB>
    <izvorni_sadrzaj>  PIROS d.o.o., OIB 24400306860</izvorni_sadrzaj>
    <derivirana_varijabla naziv="DomainObject.Predmet.ProtustrankaFormatedOIB_1">  PIROS d.o.o., OIB 24400306860</derivirana_varijabla>
  </DomainObject.Predmet.ProtustrankaFormatedOIB>
  <DomainObject.Predmet.ProtustrankaFormatedWithAdress>
    <izvorni_sadrzaj> PIROS d.o.o., Poje 1, 51511 Omišalj</izvorni_sadrzaj>
    <derivirana_varijabla naziv="DomainObject.Predmet.ProtustrankaFormatedWithAdress_1"> PIROS d.o.o., Poje 1, 51511 Omišalj</derivirana_varijabla>
  </DomainObject.Predmet.ProtustrankaFormatedWithAdress>
  <DomainObject.Predmet.ProtustrankaFormatedWithAdressOIB>
    <izvorni_sadrzaj> PIROS d.o.o., OIB 24400306860, Poje 1, 51511 Omišalj</izvorni_sadrzaj>
    <derivirana_varijabla naziv="DomainObject.Predmet.ProtustrankaFormatedWithAdressOIB_1"> PIROS d.o.o., OIB 24400306860, Poje 1, 51511 Omišalj</derivirana_varijabla>
  </DomainObject.Predmet.ProtustrankaFormatedWithAdressOIB>
  <DomainObject.Predmet.ProtustrankaWithAdress>
    <izvorni_sadrzaj>PIROS d.o.o. Poje 1, 51511 Omišalj</izvorni_sadrzaj>
    <derivirana_varijabla naziv="DomainObject.Predmet.ProtustrankaWithAdress_1">PIROS d.o.o. Poje 1, 51511 Omišalj</derivirana_varijabla>
  </DomainObject.Predmet.ProtustrankaWithAdress>
  <DomainObject.Predmet.ProtustrankaWithAdressOIB>
    <izvorni_sadrzaj>PIROS d.o.o., OIB 24400306860, Poje 1, 51511 Omišalj</izvorni_sadrzaj>
    <derivirana_varijabla naziv="DomainObject.Predmet.ProtustrankaWithAdressOIB_1">PIROS d.o.o., OIB 24400306860, Poje 1, 51511 Omišalj</derivirana_varijabla>
  </DomainObject.Predmet.ProtustrankaWithAdressOIB>
  <DomainObject.Predmet.ProtustrankaNazivFormated>
    <izvorni_sadrzaj>PIROS d.o.o.</izvorni_sadrzaj>
    <derivirana_varijabla naziv="DomainObject.Predmet.ProtustrankaNazivFormated_1">PIROS d.o.o.</derivirana_varijabla>
  </DomainObject.Predmet.ProtustrankaNazivFormated>
  <DomainObject.Predmet.ProtustrankaNazivFormatedOIB>
    <izvorni_sadrzaj>PIROS d.o.o., OIB 24400306860</izvorni_sadrzaj>
    <derivirana_varijabla naziv="DomainObject.Predmet.ProtustrankaNazivFormatedOIB_1">PIROS d.o.o., OIB 24400306860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PIROS d.o.o.</item>
    </izvorni_sadrzaj>
    <derivirana_varijabla naziv="DomainObject.Predmet.ProtuStrankaListFormated_1">
      <item>PIROS d.o.o.</item>
    </derivirana_varijabla>
  </DomainObject.Predmet.ProtuStrankaListFormated>
  <DomainObject.Predmet.ProtuStrankaListFormatedOIB>
    <izvorni_sadrzaj>
      <item>PIROS d.o.o., OIB 24400306860</item>
    </izvorni_sadrzaj>
    <derivirana_varijabla naziv="DomainObject.Predmet.ProtuStrankaListFormatedOIB_1">
      <item>PIROS d.o.o., OIB 24400306860</item>
    </derivirana_varijabla>
  </DomainObject.Predmet.ProtuStrankaListFormatedOIB>
  <DomainObject.Predmet.ProtuStrankaListFormatedWithAdress>
    <izvorni_sadrzaj>
      <item>PIROS d.o.o., Poje 1, 51511 Omišalj</item>
    </izvorni_sadrzaj>
    <derivirana_varijabla naziv="DomainObject.Predmet.ProtuStrankaListFormatedWithAdress_1">
      <item>PIROS d.o.o., Poje 1, 51511 Omišalj</item>
    </derivirana_varijabla>
  </DomainObject.Predmet.ProtuStrankaListFormatedWithAdress>
  <DomainObject.Predmet.ProtuStrankaListFormatedWithAdressOIB>
    <izvorni_sadrzaj>
      <item>PIROS d.o.o., OIB 24400306860, Poje 1, 51511 Omišalj</item>
    </izvorni_sadrzaj>
    <derivirana_varijabla naziv="DomainObject.Predmet.ProtuStrankaListFormatedWithAdressOIB_1">
      <item>PIROS d.o.o., OIB 24400306860, Poje 1, 51511 Omišalj</item>
    </derivirana_varijabla>
  </DomainObject.Predmet.ProtuStrankaListFormatedWithAdressOIB>
  <DomainObject.Predmet.ProtuStrankaListNazivFormated>
    <izvorni_sadrzaj>
      <item>PIROS d.o.o.</item>
    </izvorni_sadrzaj>
    <derivirana_varijabla naziv="DomainObject.Predmet.ProtuStrankaListNazivFormated_1">
      <item>PIROS d.o.o.</item>
    </derivirana_varijabla>
  </DomainObject.Predmet.ProtuStrankaListNazivFormated>
  <DomainObject.Predmet.ProtuStrankaListNazivFormatedOIB>
    <izvorni_sadrzaj>
      <item>PIROS d.o.o., OIB 24400306860</item>
    </izvorni_sadrzaj>
    <derivirana_varijabla naziv="DomainObject.Predmet.ProtuStrankaListNazivFormatedOIB_1">
      <item>PIROS d.o.o., OIB 24400306860</item>
    </derivirana_varijabla>
  </DomainObject.Predmet.ProtuStrankaListNazivFormatedOIB>
  <DomainObject.Predmet.OstaliListFormated>
    <izvorni_sadrzaj>
      <item>Fabio Giacometti</item>
      <item>Jure Matković</item>
    </izvorni_sadrzaj>
    <derivirana_varijabla naziv="DomainObject.Predmet.OstaliListFormated_1">
      <item>Fabio Giacometti</item>
      <item>Jure Matković</item>
    </derivirana_varijabla>
  </DomainObject.Predmet.OstaliListFormated>
  <DomainObject.Predmet.OstaliListFormatedOIB>
    <izvorni_sadrzaj>
      <item>Fabio Giacometti</item>
      <item>Jure Matković, OIB 77997550993</item>
    </izvorni_sadrzaj>
    <derivirana_varijabla naziv="DomainObject.Predmet.OstaliListFormatedOIB_1">
      <item>Fabio Giacometti</item>
      <item>Jure Matković, OIB 77997550993</item>
    </derivirana_varijabla>
  </DomainObject.Predmet.OstaliListFormatedOIB>
  <DomainObject.Predmet.OstaliListFormatedWithAdress>
    <izvorni_sadrzaj>
      <item>Fabio Giacometti</item>
      <item>Jure Matković, Viškovo 41, 51216 Viškovo</item>
    </izvorni_sadrzaj>
    <derivirana_varijabla naziv="DomainObject.Predmet.OstaliListFormatedWithAdress_1">
      <item>Fabio Giacometti</item>
      <item>Jure Matković, Viškovo 41, 51216 Viškovo</item>
    </derivirana_varijabla>
  </DomainObject.Predmet.OstaliListFormatedWithAdress>
  <DomainObject.Predmet.OstaliListFormatedWithAdressOIB>
    <izvorni_sadrzaj>
      <item>Fabio Giacometti</item>
      <item>Jure Matković, OIB 77997550993, Viškovo 41, 51216 Viškovo</item>
    </izvorni_sadrzaj>
    <derivirana_varijabla naziv="DomainObject.Predmet.OstaliListFormatedWithAdressOIB_1">
      <item>Fabio Giacometti</item>
      <item>Jure Matković, OIB 77997550993, Viškovo 41, 51216 Viškovo</item>
    </derivirana_varijabla>
  </DomainObject.Predmet.OstaliListFormatedWithAdressOIB>
  <DomainObject.Predmet.OstaliListNazivFormated>
    <izvorni_sadrzaj>
      <item>Fabio Giacometti</item>
      <item>Jure Matković</item>
    </izvorni_sadrzaj>
    <derivirana_varijabla naziv="DomainObject.Predmet.OstaliListNazivFormated_1">
      <item>Fabio Giacometti</item>
      <item>Jure Matković</item>
    </derivirana_varijabla>
  </DomainObject.Predmet.OstaliListNazivFormated>
  <DomainObject.Predmet.OstaliListNazivFormatedOIB>
    <izvorni_sadrzaj>
      <item>Fabio Giacometti</item>
      <item>Jure Matković, OIB 77997550993</item>
    </izvorni_sadrzaj>
    <derivirana_varijabla naziv="DomainObject.Predmet.OstaliListNazivFormatedOIB_1">
      <item>Fabio Giacometti</item>
      <item>Jure Matković, OIB 77997550993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PIROS d.o.o.</izvorni_sadrzaj>
    <derivirana_varijabla naziv="DomainObject.Predmet.ProtustrankaIDrugi_1">PIROS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PIROS d.o.o., OIB 24400306860, Poje 1, 51511 Omišalj</izvorni_sadrzaj>
    <derivirana_varijabla naziv="DomainObject.Predmet.ProtustrankaIDrugiAdressOIB_1">PIROS d.o.o., OIB 24400306860, Poje 1, 51511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PIROS d.o.o.</item>
      <item>Fabio Giacometti</item>
      <item>Jure Matković</item>
    </izvorni_sadrzaj>
    <derivirana_varijabla naziv="DomainObject.Predmet.SudioniciListNaziv_1">
      <item>FINA Rijeka</item>
      <item>PIROS d.o.o.</item>
      <item>Fabio Giacometti</item>
      <item>Jure Matković</item>
    </derivirana_varijabla>
  </DomainObject.Predmet.SudioniciListNaziv>
  <DomainObject.Predmet.SudioniciListAdressOIB>
    <izvorni_sadrzaj>
      <item>FINA Rijeka, OIB 85821130368, Frana Kurelca 8,51000 Rijeka</item>
      <item>PIROS d.o.o., OIB 24400306860, Poje 1,51511 Omišalj</item>
      <item>Fabio Giacometti</item>
      <item>Jure Matković, OIB 77997550993, Viškovo 41,51216 Viškovo</item>
    </izvorni_sadrzaj>
    <derivirana_varijabla naziv="DomainObject.Predmet.SudioniciListAdressOIB_1">
      <item>FINA Rijeka, OIB 85821130368, Frana Kurelca 8,51000 Rijeka</item>
      <item>PIROS d.o.o., OIB 24400306860, Poje 1,51511 Omišalj</item>
      <item>Fabio Giacometti</item>
      <item>Jure Matković, OIB 77997550993, Viškovo 41,51216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24400306860</item>
      <item>, OIB null</item>
      <item>, OIB 77997550993</item>
    </izvorni_sadrzaj>
    <derivirana_varijabla naziv="DomainObject.Predmet.SudioniciListNazivOIB_1">
      <item>, OIB 85821130368</item>
      <item>, OIB 24400306860</item>
      <item>, OIB null</item>
      <item>, OIB 77997550993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83063E-3B10-4298-9B0C-1DD36FDCC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1250</properties:Words>
  <properties:Characters>7171</properties:Characters>
  <properties:Lines>199</properties:Lines>
  <properties:Paragraphs>91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2016-10-18T10:04:00Z</dcterms:created>
  <dc:creator>ksarlija</dc:creator>
  <cp:lastModifiedBy>Jasna Radulović</cp:lastModifiedBy>
  <cp:lastPrinted>2016-10-18T10:37:00Z</cp:lastPrinted>
  <dcterms:modified xmlns:xsi="http://www.w3.org/2001/XMLSchema-instance" xsi:type="dcterms:W3CDTF">2016-10-18T10:42:00Z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