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5c0c5" w14:paraId="c15c0c5" w:rsidRDefault="005679D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679DA" w:rsidP="005679DA" w:rsidR="00AE649C">
      <w:pPr>
        <w:pStyle w:val="NormaleSPIS"/>
        <w:spacing w:after="0"/>
      </w:pPr>
      <w:r>
        <w:t xml:space="preserve">       Republika Hrvatska</w:t>
      </w:r>
    </w:p>
    <w:p w:rsidRDefault="005679DA" w:rsidP="005679DA" w:rsidR="005679DA">
      <w:pPr>
        <w:pStyle w:val="NormaleSPIS"/>
        <w:spacing w:after="0"/>
      </w:pPr>
      <w:r>
        <w:t>Trgovački sud u Bjelovaru</w:t>
      </w:r>
    </w:p>
    <w:p w:rsidRDefault="005679DA" w:rsidP="005679DA" w:rsidR="005679DA" w:rsidRPr="00B76F3C">
      <w:pPr>
        <w:pStyle w:val="NormaleSPIS"/>
        <w:spacing w:after="0"/>
      </w:pPr>
      <w:r>
        <w:t xml:space="preserve">Šetalište </w:t>
      </w:r>
      <w:proofErr w:type="spellStart"/>
      <w:r>
        <w:t>dr.Ivše</w:t>
      </w:r>
      <w:proofErr w:type="spellEnd"/>
      <w:r>
        <w:t xml:space="preserve"> </w:t>
      </w:r>
      <w:proofErr w:type="spellStart"/>
      <w:r>
        <w:t>Lebovića</w:t>
      </w:r>
      <w:proofErr w:type="spellEnd"/>
      <w:r>
        <w:t xml:space="preserve"> 42</w:t>
      </w:r>
    </w:p>
    <w:p w:rsidRDefault="005679DA" w:rsidP="005679DA" w:rsidR="005679DA">
      <w:pPr>
        <w:jc w:val="right"/>
        <w:rPr>
          <w:b/>
        </w:rPr>
      </w:pPr>
      <w:r>
        <w:t>Poslovni broj: 7 St-258/2017-6</w:t>
      </w:r>
    </w:p>
    <w:p w:rsidRDefault="005679DA" w:rsidP="005679DA" w:rsidR="005679DA">
      <w:pPr>
        <w:jc w:val="center"/>
      </w:pPr>
      <w:r>
        <w:t>R E P U B L I K A  H R V A T S K A</w:t>
      </w:r>
    </w:p>
    <w:p w:rsidRDefault="005679DA" w:rsidP="005679DA" w:rsidR="005679DA">
      <w:pPr>
        <w:jc w:val="center"/>
      </w:pPr>
      <w:r>
        <w:t>R J E Š E N J E</w:t>
      </w:r>
    </w:p>
    <w:p w:rsidRDefault="005679DA" w:rsidP="005679DA" w:rsidR="005679DA">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UDRUGA ANIMA CAELESTIS iz Ribnjačke 21, OIB 38039044708, 13. listopada 2017. </w:t>
      </w:r>
    </w:p>
    <w:p w:rsidRDefault="005679DA" w:rsidP="005679DA" w:rsidR="005679DA">
      <w:pPr>
        <w:jc w:val="center"/>
        <w:rPr>
          <w:b/>
        </w:rPr>
      </w:pPr>
      <w:r>
        <w:t>r i j e š i o   j e</w:t>
      </w:r>
    </w:p>
    <w:p w:rsidRDefault="005679DA" w:rsidP="005679DA" w:rsidR="005679DA">
      <w:pPr>
        <w:ind w:left="720"/>
        <w:jc w:val="both"/>
      </w:pPr>
      <w:r>
        <w:rPr>
          <w:b/>
        </w:rPr>
        <w:t>I.</w:t>
      </w:r>
      <w:r>
        <w:t xml:space="preserve"> Pozivaju se osobe koje imaju pravni interes za provedbom stečajnog postupka nad dužnikom UDRUGA ANIMA CAELESTIS iz Ribnjačke 21, OIB 38039044708,, da u roku od 15 dana, računajući od isteka osmog dana objave ovog poziva na e-oglasnoj ploči Trgovačkog suda u Bjelovaru, uplate predujam u iznosu od 21.150,00 kuna, za namirenje pokrića troškova prethodnog i otvorenog stečajnog postupka, na račun Trgovačkog suda u Bjelovaru broj HR6123900011300000630 model 05 540-258-17. </w:t>
      </w:r>
    </w:p>
    <w:p w:rsidRDefault="005679DA" w:rsidP="005679DA" w:rsidR="005679DA">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UDRUGA ANIMA CAELESTIS iz Ribnjačke 21, OIB 38039044708. </w:t>
      </w:r>
    </w:p>
    <w:p w:rsidRDefault="005679DA" w:rsidP="005679DA" w:rsidR="005679DA">
      <w:pPr>
        <w:jc w:val="center"/>
        <w:rPr>
          <w:b/>
        </w:rPr>
      </w:pPr>
      <w:r>
        <w:t>Obrazloženje</w:t>
      </w:r>
    </w:p>
    <w:p w:rsidRDefault="005679DA" w:rsidP="005679DA" w:rsidR="005679DA">
      <w:pPr>
        <w:spacing w:after="0"/>
        <w:jc w:val="both"/>
      </w:pPr>
      <w:r>
        <w:tab/>
        <w:t xml:space="preserve">Predlagatelj REPUBLIKA HRVATSKA, Ministarstvo financija, Porezna uprava, Područni ured Sjeverna Hrvatska, podnijela je prijedlog za otvaranje stečajnog postupka nad dužnikom UDRUGA ANIMA CAELESTIS iz Ribnjačke 21. Predlagatelj u svom prijedlogu i tijekom ovog postupka ističe da mu navedeni dužnik na dan 31.12.2016. godine duguje iznos od 807,79 kuna s naslova poreza i doprinosa i drugih obveza, te da dužnik ima u vlasništvu dva osobna automobila i to </w:t>
      </w:r>
      <w:proofErr w:type="spellStart"/>
      <w:r>
        <w:t>Suzuki</w:t>
      </w:r>
      <w:proofErr w:type="spellEnd"/>
      <w:r>
        <w:t xml:space="preserve"> 1.3. GS/SWIFT 2008. i </w:t>
      </w:r>
      <w:proofErr w:type="spellStart"/>
      <w:r>
        <w:t>Suzuki</w:t>
      </w:r>
      <w:proofErr w:type="spellEnd"/>
      <w:r>
        <w:t xml:space="preserve"> 1.2. GS/SPLASH 2008. </w:t>
      </w:r>
    </w:p>
    <w:p w:rsidRDefault="005679DA" w:rsidP="005679DA" w:rsidR="005679DA">
      <w:pPr>
        <w:spacing w:after="0"/>
        <w:ind w:firstLine="720"/>
        <w:jc w:val="both"/>
      </w:pPr>
      <w:r>
        <w:t>Kao dokaze za ove tvrdnje predlagatelj je uz prijedlog priložio stanje računa poreznog obveznika na dan 31.12.2016. godine i dopis Ministarstva financija, Porezne uprave, Područni ured Sjeverna Hrvatske od 9. siječnja 2017. godine, te predložio da sud otvori stečaj nad ovim dužnikom.</w:t>
      </w:r>
    </w:p>
    <w:p w:rsidRDefault="005679DA" w:rsidP="005679DA" w:rsidR="005679DA">
      <w:pPr>
        <w:spacing w:after="0"/>
        <w:ind w:firstLine="720"/>
        <w:jc w:val="both"/>
      </w:pPr>
      <w:r>
        <w:t xml:space="preserve">Sud je svojim rješenjem pod poslovnim brojem 7 St-258/2017-2 dana 21.08.2017. godine, pokrenuo prethodni postupak, radi utvrđivanja uvjeta za otvaranje stečajnog postupka nad dužnikom UDRUGA ANIMA CAELESTIS i imenovao privremenog stečajnog upravitelja. </w:t>
      </w:r>
    </w:p>
    <w:p w:rsidRDefault="005679DA" w:rsidP="005679DA" w:rsidR="005679DA">
      <w:pPr>
        <w:spacing w:after="0"/>
        <w:ind w:firstLine="720"/>
        <w:jc w:val="both"/>
        <w:rPr>
          <w:szCs w:val="20"/>
        </w:rPr>
      </w:pPr>
      <w:r>
        <w:t xml:space="preserve">Privremeni stečajni upravitelj Branko Valentić, dostavio je sudu izvješće o financijsko gospodarskom stanju dužnika od dana 18.09.2017. godine u kojem ističe da iz izvršenog uvida u dostupne poslovne knjige dužnika i javno zemljišne knjige, te prikupljenih podataka </w:t>
      </w:r>
      <w:r>
        <w:lastRenderedPageBreak/>
        <w:t xml:space="preserve">od zakonskog zastupnika dužnika, proizlazi da na dan 18.09.2017. godine je dužnik neprekidno blokiran duže od 60 dana, zatim da dužnik ne obavlja poslovnu aktivnost, nema mogućnost za nastavak poslovanja, te da dužnik nema imovine. Naime dužnik je tijekom 2016. godine prodao dva u prijedlogu za stečaj navedena automobila marke </w:t>
      </w:r>
      <w:proofErr w:type="spellStart"/>
      <w:r>
        <w:t>Suzuky</w:t>
      </w:r>
      <w:proofErr w:type="spellEnd"/>
      <w:r>
        <w:t xml:space="preserve"> Josipu </w:t>
      </w:r>
      <w:proofErr w:type="spellStart"/>
      <w:r>
        <w:t>Jeniću</w:t>
      </w:r>
      <w:proofErr w:type="spellEnd"/>
      <w:r>
        <w:t>, a što je vidljivo iz priloženih računa dužnika broj 01-1-</w:t>
      </w:r>
      <w:proofErr w:type="spellStart"/>
      <w:r>
        <w:t>1</w:t>
      </w:r>
      <w:proofErr w:type="spellEnd"/>
      <w:r>
        <w:t xml:space="preserve"> i broj 02-01-1 od 31.12.2016. godine i to oba za sveukupan iznos od 750,00 kuna. </w:t>
      </w:r>
    </w:p>
    <w:p w:rsidRDefault="005679DA" w:rsidP="005679DA" w:rsidR="005679DA">
      <w:pPr>
        <w:spacing w:after="0"/>
        <w:ind w:firstLine="720"/>
        <w:jc w:val="both"/>
      </w:pPr>
      <w:r>
        <w:t>Dakle kako dužnik nema imovine iz koje bi se mogli namiriti troškovi prethodnog i otvorenog stečajnog postupka, a nesporno je da je račun dužnika u neprekidnoj blokadi duže od 60 dana, što sve proizlazi iz priložene dokumentacije uz izvještaj, privremeni stečajni upravitelj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5679DA" w:rsidP="005679DA" w:rsidR="005679DA">
      <w:pPr>
        <w:spacing w:after="0"/>
        <w:ind w:firstLine="720"/>
        <w:jc w:val="both"/>
      </w:pPr>
      <w:r>
        <w:t xml:space="preserve">Zastupnik po zakonu predlagatelja ističe da je primio na znanje ovo izvješće privremenog stečajnog upravitelja od 18.09.2017. godine, na koje nema primjedbi, no i nadalje ostaje kod prijedloga za otvaranjem stečaja nad navedenim dužnikom. </w:t>
      </w:r>
    </w:p>
    <w:p w:rsidRDefault="005679DA" w:rsidP="005679DA" w:rsidR="005679DA">
      <w:pPr>
        <w:spacing w:after="0"/>
        <w:ind w:firstLine="720"/>
        <w:jc w:val="both"/>
      </w:pPr>
      <w:r>
        <w:t>Sud je u svrhu dokaza izvršio uvid u sadržaj izvješća privremenog stečajnog upravitelja Branka Valentića, uvid u sadržaj sve priložene dokumentacije uz to izvješće i uvid u specifikaciju predvidivih troškova otvorenog stečajnog postupka, za vrijeme trajanja stečaja u razdoblju od 6 mjeseci, te utvrdio da ti ukupni predvidivi troškovi iznose 21.150,00 kuna, a sastoje se od troškova nagrade stečajnom upravitelju u bruto iznosu od 10.000,00 kuna, troškova naknade stvarnih troškova stečajnog upravitelja u bruto iznosu od 3.000,00 kuna, troškova bankarskih usluga u iznosu od 500,00 kuna, troškova usluge FINE u iznosu od 3.000,00 kuna, troškova izrade žiga u iznosu od 150,00 kuna, troškova sudskih i ostalih pristojbi u iznosu od 1.000,00 kuna, troškova računovodstvenih usluga u iznosu od 3.000,00 kuna i troškova poštanskih usluga u iznosu od 500,00 kuna.</w:t>
      </w:r>
      <w:r>
        <w:tab/>
      </w:r>
    </w:p>
    <w:p w:rsidRDefault="005679DA" w:rsidP="005679DA" w:rsidR="005679DA">
      <w:pPr>
        <w:ind w:firstLine="720"/>
        <w:jc w:val="both"/>
      </w:pPr>
      <w:r>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5679DA" w:rsidP="005679DA" w:rsidR="005679DA">
      <w:pPr>
        <w:ind w:firstLine="720"/>
        <w:jc w:val="center"/>
      </w:pPr>
      <w:r>
        <w:t xml:space="preserve">U Bjelovaru 13. listopada 2017. </w:t>
      </w:r>
    </w:p>
    <w:p w:rsidRDefault="005679DA" w:rsidP="005679DA" w:rsidR="005679DA">
      <w:pPr>
        <w:spacing w:after="0"/>
        <w:ind w:firstLine="720"/>
        <w:jc w:val="both"/>
      </w:pPr>
      <w:r>
        <w:tab/>
      </w:r>
      <w:r>
        <w:tab/>
      </w:r>
      <w:r>
        <w:tab/>
      </w:r>
      <w:r>
        <w:tab/>
      </w:r>
      <w:r>
        <w:tab/>
      </w:r>
      <w:r>
        <w:tab/>
      </w:r>
      <w:r>
        <w:tab/>
        <w:t xml:space="preserve">               Sudac</w:t>
      </w:r>
    </w:p>
    <w:p w:rsidRDefault="005679DA" w:rsidP="005679DA" w:rsidR="005679DA">
      <w:pPr>
        <w:ind w:firstLine="720"/>
        <w:jc w:val="both"/>
      </w:pPr>
      <w:r>
        <w:tab/>
      </w:r>
      <w:r>
        <w:tab/>
      </w:r>
      <w:r>
        <w:tab/>
      </w:r>
      <w:r>
        <w:tab/>
      </w:r>
      <w:r>
        <w:tab/>
      </w:r>
      <w:r>
        <w:tab/>
      </w:r>
      <w:r>
        <w:tab/>
        <w:t xml:space="preserve">      Tomislav Mrazović,v.r.</w:t>
      </w:r>
    </w:p>
    <w:p w:rsidRDefault="005679DA" w:rsidP="005679DA" w:rsidR="005679DA">
      <w:pPr>
        <w:spacing w:after="0"/>
        <w:ind w:firstLine="720"/>
        <w:jc w:val="both"/>
      </w:pPr>
    </w:p>
    <w:p w:rsidRDefault="005679DA" w:rsidP="005679DA" w:rsidR="005679DA">
      <w:pPr>
        <w:spacing w:after="0"/>
        <w:ind w:firstLine="720"/>
        <w:jc w:val="both"/>
      </w:pPr>
      <w:r>
        <w:t xml:space="preserve">                                                                       Za točnost </w:t>
      </w:r>
      <w:proofErr w:type="spellStart"/>
      <w:r>
        <w:t>otpravka</w:t>
      </w:r>
      <w:proofErr w:type="spellEnd"/>
      <w:r>
        <w:t>-ovlašteni službenik</w:t>
      </w:r>
    </w:p>
    <w:p w:rsidRDefault="005679DA" w:rsidP="005679DA" w:rsidR="005679DA">
      <w:pPr>
        <w:ind w:firstLine="720"/>
        <w:jc w:val="both"/>
      </w:pPr>
      <w:r>
        <w:t xml:space="preserve">                                                                                        Jasmina </w:t>
      </w:r>
      <w:proofErr w:type="spellStart"/>
      <w:r>
        <w:t>Tubić</w:t>
      </w:r>
      <w:bookmarkStart w:name="_GoBack" w:id="0"/>
      <w:bookmarkEnd w:id="0"/>
      <w:proofErr w:type="spellEnd"/>
    </w:p>
    <w:p w:rsidRDefault="005679DA" w:rsidP="005679DA" w:rsidR="005679DA">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5679DA" w:rsidP="005679DA" w:rsidR="005679DA">
      <w:pPr>
        <w:jc w:val="both"/>
      </w:pPr>
    </w:p>
    <w:p w:rsidRDefault="005679DA" w:rsidP="005679DA" w:rsidR="005679DA">
      <w:pPr>
        <w:jc w:val="both"/>
      </w:pPr>
    </w:p>
    <w:p w:rsidRDefault="005679DA" w:rsidP="005679DA" w:rsidR="005679DA">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9DA"/>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72059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St-258/2017-6</izvorni_sadrzaj>
    <derivirana_varijabla naziv="DomainObject.Oznaka_1">St-258/2017-6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St-258/2017</izvorni_sadrzaj>
    <derivirana_varijabla naziv="DomainObject.Predmet.OznakaBroj_1">St-258/2017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ANIMA CAELESTIS</izvorni_sadrzaj>
    <derivirana_varijabla naziv="DomainObject.Predmet.ProtustrankaFormated_1">  UDRUGA ANIMA CAELESTIS</derivirana_varijabla>
  </DomainObject.Predmet.ProtustrankaFormated>
  <DomainObject.Predmet.ProtustrankaFormatedOIB>
    <izvorni_sadrzaj>  UDRUGA ANIMA CAELESTIS, OIB 38039044708</izvorni_sadrzaj>
    <derivirana_varijabla naziv="DomainObject.Predmet.ProtustrankaFormatedOIB_1">  UDRUGA ANIMA CAELESTIS, OIB 38039044708</derivirana_varijabla>
  </DomainObject.Predmet.ProtustrankaFormatedOIB>
  <DomainObject.Predmet.ProtustrankaFormatedWithAdress>
    <izvorni_sadrzaj> UDRUGA ANIMA CAELESTIS, Ribnjačka 21, 43270 Ribnjačka</izvorni_sadrzaj>
    <derivirana_varijabla naziv="DomainObject.Predmet.ProtustrankaFormatedWithAdress_1"> UDRUGA ANIMA CAELESTIS, Ribnjačka 21, 43270 Ribnjačka</derivirana_varijabla>
  </DomainObject.Predmet.ProtustrankaFormatedWithAdress>
  <DomainObject.Predmet.ProtustrankaFormatedWithAdressOIB>
    <izvorni_sadrzaj> UDRUGA ANIMA CAELESTIS, OIB 38039044708, Ribnjačka 21, 43270 Ribnjačka</izvorni_sadrzaj>
    <derivirana_varijabla naziv="DomainObject.Predmet.ProtustrankaFormatedWithAdressOIB_1"> UDRUGA ANIMA CAELESTIS, OIB 38039044708, Ribnjačka 21, 43270 Ribnjačka</derivirana_varijabla>
  </DomainObject.Predmet.ProtustrankaFormatedWithAdressOIB>
  <DomainObject.Predmet.ProtustrankaWithAdress>
    <izvorni_sadrzaj>UDRUGA ANIMA CAELESTIS Ribnjačka 21, 43270 Ribnjačka</izvorni_sadrzaj>
    <derivirana_varijabla naziv="DomainObject.Predmet.ProtustrankaWithAdress_1">UDRUGA ANIMA CAELESTIS Ribnjačka 21, 43270 Ribnjačka</derivirana_varijabla>
  </DomainObject.Predmet.ProtustrankaWithAdress>
  <DomainObject.Predmet.ProtustrankaWithAdressOIB>
    <izvorni_sadrzaj>UDRUGA ANIMA CAELESTIS, OIB 38039044708, Ribnjačka 21, 43270 Ribnjačka</izvorni_sadrzaj>
    <derivirana_varijabla naziv="DomainObject.Predmet.ProtustrankaWithAdressOIB_1">UDRUGA ANIMA CAELESTIS, OIB 38039044708, Ribnjačka 21, 43270 Ribnjačka</derivirana_varijabla>
  </DomainObject.Predmet.ProtustrankaWithAdressOIB>
  <DomainObject.Predmet.ProtustrankaNazivFormated>
    <izvorni_sadrzaj>UDRUGA ANIMA CAELESTIS</izvorni_sadrzaj>
    <derivirana_varijabla naziv="DomainObject.Predmet.ProtustrankaNazivFormated_1">UDRUGA ANIMA CAELESTIS</derivirana_varijabla>
  </DomainObject.Predmet.ProtustrankaNazivFormated>
  <DomainObject.Predmet.ProtustrankaNazivFormatedOIB>
    <izvorni_sadrzaj>UDRUGA ANIMA CAELESTIS, OIB 38039044708</izvorni_sadrzaj>
    <derivirana_varijabla naziv="DomainObject.Predmet.ProtustrankaNazivFormatedOIB_1">UDRUGA ANIMA CAELESTIS, OIB 38039044708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18683136487</izvorni_sadrzaj>
    <derivirana_varijabla naziv="DomainObject.Predmet.StrankaFormatedOIB_1">  REPUBLIKA HRVATSKA, Ministarstvo financija, Porezna uprava, Područni ured Sjeverna Hrvatska, OIB 18683136487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18683136487</izvorni_sadrzaj>
    <derivirana_varijabla naziv="DomainObject.Predmet.StrankaFormatedWithAdressOIB_1"> REPUBLIKA HRVATSKA, Ministarstvo financija, Porezna uprava, Područni ured Sjeverna Hrvatska, OIB 18683136487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18683136487</izvorni_sadrzaj>
    <derivirana_varijabla naziv="DomainObject.Predmet.StrankaWithAdressOIB_1">REPUBLIKA HRVATSKA, Ministarstvo financija, Porezna uprava, Područni ured Sjeverna Hrvatska, OIB 18683136487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18683136487</izvorni_sadrzaj>
    <derivirana_varijabla naziv="DomainObject.Predmet.StrankaNazivFormatedOIB_1">REPUBLIKA HRVATSKA,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18683136487</item>
    </izvorni_sadrzaj>
    <derivirana_varijabla naziv="DomainObject.Predmet.StrankaListFormatedOIB_1">
      <item>REPUBLIKA HRVATSKA, Ministarstvo financija, Porezna uprava, Područni ured Sjeverna Hrvatska, OIB 18683136487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18683136487</item>
    </izvorni_sadrzaj>
    <derivirana_varijabla naziv="DomainObject.Predmet.StrankaListFormatedWithAdressOIB_1">
      <item>REPUBLIKA HRVATSKA, Ministarstvo financija, Porezna uprava, Područni ured Sjeverna Hrvatska, OIB 18683136487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18683136487</item>
    </izvorni_sadrzaj>
    <derivirana_varijabla naziv="DomainObject.Predmet.StrankaListNazivFormatedOIB_1">
      <item>REPUBLIKA HRVATSKA, Ministarstvo financija, Porezna uprava, Područni ured Sjeverna Hrvatska, OIB 18683136487</item>
    </derivirana_varijabla>
  </DomainObject.Predmet.StrankaListNazivFormatedOIB>
  <DomainObject.Predmet.ProtuStrankaListFormated>
    <izvorni_sadrzaj>
      <item>UDRUGA ANIMA CAELESTIS</item>
    </izvorni_sadrzaj>
    <derivirana_varijabla naziv="DomainObject.Predmet.ProtuStrankaListFormated_1">
      <item>UDRUGA ANIMA CAELESTIS</item>
    </derivirana_varijabla>
  </DomainObject.Predmet.ProtuStrankaListFormated>
  <DomainObject.Predmet.ProtuStrankaListFormatedOIB>
    <izvorni_sadrzaj>
      <item>UDRUGA ANIMA CAELESTIS, OIB 38039044708</item>
    </izvorni_sadrzaj>
    <derivirana_varijabla naziv="DomainObject.Predmet.ProtuStrankaListFormatedOIB_1">
      <item>UDRUGA ANIMA CAELESTIS, OIB 38039044708</item>
    </derivirana_varijabla>
  </DomainObject.Predmet.ProtuStrankaListFormatedOIB>
  <DomainObject.Predmet.ProtuStrankaListFormatedWithAdress>
    <izvorni_sadrzaj>
      <item>UDRUGA ANIMA CAELESTIS, Ribnjačka 21, 43270 Ribnjačka</item>
    </izvorni_sadrzaj>
    <derivirana_varijabla naziv="DomainObject.Predmet.ProtuStrankaListFormatedWithAdress_1">
      <item>UDRUGA ANIMA CAELESTIS, Ribnjačka 21, 43270 Ribnjačka</item>
    </derivirana_varijabla>
  </DomainObject.Predmet.ProtuStrankaListFormatedWithAdress>
  <DomainObject.Predmet.ProtuStrankaListFormatedWithAdressOIB>
    <izvorni_sadrzaj>
      <item>UDRUGA ANIMA CAELESTIS, OIB 38039044708, Ribnjačka 21, 43270 Ribnjačka</item>
    </izvorni_sadrzaj>
    <derivirana_varijabla naziv="DomainObject.Predmet.ProtuStrankaListFormatedWithAdressOIB_1">
      <item>UDRUGA ANIMA CAELESTIS, OIB 38039044708, Ribnjačka 21, 43270 Ribnjačka</item>
    </derivirana_varijabla>
  </DomainObject.Predmet.ProtuStrankaListFormatedWithAdressOIB>
  <DomainObject.Predmet.ProtuStrankaListNazivFormated>
    <izvorni_sadrzaj>
      <item>UDRUGA ANIMA CAELESTIS</item>
    </izvorni_sadrzaj>
    <derivirana_varijabla naziv="DomainObject.Predmet.ProtuStrankaListNazivFormated_1">
      <item>UDRUGA ANIMA CAELESTIS</item>
    </derivirana_varijabla>
  </DomainObject.Predmet.ProtuStrankaListNazivFormated>
  <DomainObject.Predmet.ProtuStrankaListNazivFormatedOIB>
    <izvorni_sadrzaj>
      <item>UDRUGA ANIMA CAELESTIS, OIB 38039044708</item>
    </izvorni_sadrzaj>
    <derivirana_varijabla naziv="DomainObject.Predmet.ProtuStrankaListNazivFormatedOIB_1">
      <item>UDRUGA ANIMA CAELESTIS, OIB 38039044708</item>
    </derivirana_varijabla>
  </DomainObject.Predmet.ProtuStrankaListNazivFormatedOIB>
  <DomainObject.Predmet.OstaliListFormated>
    <izvorni_sadrzaj>
      <item>Županijsko državno odvjetništvo u Bjelovaru</item>
    </izvorni_sadrzaj>
    <derivirana_varijabla naziv="DomainObject.Predmet.OstaliListFormated_1">
      <item>Županijsko državno odvjetništvo u Bjelovaru</item>
    </derivirana_varijabla>
  </DomainObject.Predmet.OstaliListFormated>
  <DomainObject.Predmet.OstaliListFormatedOIB>
    <izvorni_sadrzaj>
      <item>Županijsko državno odvjetništvo u Bjelovaru</item>
    </izvorni_sadrzaj>
    <derivirana_varijabla naziv="DomainObject.Predmet.OstaliListFormatedOIB_1">
      <item>Županijsko državno odvjetništvo u Bjelovaru</item>
    </derivirana_varijabla>
  </DomainObject.Predmet.OstaliListFormatedOIB>
  <DomainObject.Predmet.OstaliListFormatedWithAdress>
    <izvorni_sadrzaj>
      <item>Županijsko državno odvjetništvo u Bjelovaru</item>
    </izvorni_sadrzaj>
    <derivirana_varijabla naziv="DomainObject.Predmet.OstaliListFormatedWithAdress_1">
      <item>Županijsko državno odvjetništvo u Bjelovaru</item>
    </derivirana_varijabla>
  </DomainObject.Predmet.OstaliListFormatedWithAdress>
  <DomainObject.Predmet.OstaliListFormatedWithAdressOIB>
    <izvorni_sadrzaj>
      <item>Županijsko državno odvjetništvo u Bjelovaru</item>
    </izvorni_sadrzaj>
    <derivirana_varijabla naziv="DomainObject.Predmet.OstaliListFormatedWithAdressOIB_1">
      <item>Županijsko državno odvjetništvo u Bjelovaru</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item>
    </izvorni_sadrzaj>
    <derivirana_varijabla naziv="DomainObject.Predmet.OstaliListNazivFormatedOIB_1">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St-258/2017-6</izvorni_sadrzaj>
    <derivirana_varijabla naziv="DomainObject.PoslovniBrojDokumenta_1">St-258/2017-6</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UDRUGA ANIMA CAELESTIS</izvorni_sadrzaj>
    <derivirana_varijabla naziv="DomainObject.Predmet.ProtustrankaIDrugi_1">UDRUGA ANIMA CAELESTIS</derivirana_varijabla>
  </DomainObject.Predmet.ProtustrankaIDrugi>
  <DomainObject.Predmet.StrankaIDrugiAdressOIB>
    <izvorni_sadrzaj>REPUBLIKA HRVATSKA, Ministarstvo financija, Porezna uprava, Područni ured Sjeverna Hrvatska, OIB 18683136487</izvorni_sadrzaj>
    <derivirana_varijabla naziv="DomainObject.Predmet.StrankaIDrugiAdressOIB_1">REPUBLIKA HRVATSKA, Ministarstvo financija, Porezna uprava, Područni ured Sjeverna Hrvatska, OIB 18683136487</derivirana_varijabla>
  </DomainObject.Predmet.StrankaIDrugiAdressOIB>
  <DomainObject.Predmet.ProtustrankaIDrugiAdressOIB>
    <izvorni_sadrzaj>UDRUGA ANIMA CAELESTIS, OIB 38039044708, Ribnjačka 21, 43270 Ribnjačka</izvorni_sadrzaj>
    <derivirana_varijabla naziv="DomainObject.Predmet.ProtustrankaIDrugiAdressOIB_1">UDRUGA ANIMA CAELESTIS, OIB 38039044708, Ribnjačka 21, 43270 Ribnjačka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ANIMA CAELESTIS</item>
      <item>REPUBLIKA HRVATSKA, Ministarstvo financija, Porezna uprava, Područni ured Sjeverna Hrvatska</item>
      <item>Županijsko državno odvjetništvo u Bjelovaru</item>
    </izvorni_sadrzaj>
    <derivirana_varijabla naziv="DomainObject.Predmet.SudioniciListNaziv_1">
      <item>UDRUGA ANIMA CAELESTIS</item>
      <item>REPUBLIKA HRVATSKA, Ministarstvo financija, Porezna uprava, Područni ured Sjeverna Hrvatska</item>
      <item>Županijsko državno odvjetništvo u Bjelovaru</item>
    </derivirana_varijabla>
  </DomainObject.Predmet.SudioniciListNaziv>
  <DomainObject.Predmet.SudioniciListAdressOIB>
    <izvorni_sadrzaj>
      <item>UDRUGA ANIMA CAELESTIS, OIB 38039044708, Ribnjačka 21,43270 Ribnjačka</item>
      <item>REPUBLIKA HRVATSKA, Ministarstvo financija, Porezna uprava, Područni ured Sjeverna Hrvatska, OIB 18683136487</item>
      <item>Županijsko državno odvjetništvo u Bjelovaru</item>
    </izvorni_sadrzaj>
    <derivirana_varijabla naziv="DomainObject.Predmet.SudioniciListAdressOIB_1">
      <item>UDRUGA ANIMA CAELESTIS, OIB 38039044708, Ribnjačka 21,43270 Ribnjačka</item>
      <item>REPUBLIKA HRVATSKA, Ministarstvo financija, Porezna uprava, Područni ured Sjeverna Hrvatska,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F3B081-2C6A-4C84-A847-999339540E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4974</properties:Characters>
  <properties:Lines>87</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2017-10-13T10:56:00Z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St-258/2017-6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