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fcd4a9" w14:paraId="8fcd4a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6605E">
        <w:rPr>
          <w:rFonts w:cs="Times New Roman" w:hAnsi="Times New Roman" w:ascii="Times New Roman"/>
          <w:sz w:val="24"/>
          <w:szCs w:val="24"/>
        </w:rPr>
        <w:t>5933/16</w:t>
      </w:r>
      <w:r w:rsidR="00B926DA">
        <w:rPr>
          <w:rFonts w:cs="Times New Roman" w:hAnsi="Times New Roman" w:ascii="Times New Roman"/>
          <w:sz w:val="24"/>
          <w:szCs w:val="24"/>
        </w:rPr>
        <w:t>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C6605E">
        <w:rPr>
          <w:rFonts w:cs="Times New Roman" w:hAnsi="Times New Roman" w:ascii="Times New Roman"/>
          <w:sz w:val="24"/>
          <w:szCs w:val="24"/>
        </w:rPr>
        <w:t xml:space="preserve">SRETNI OBZORI d.o.o. Zagreb, Savica I. 149a, OIB: 47367567052,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C6790D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koju zastupa zz. Županijsko državno odvjetništvo u Zagrebu,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C6605E">
        <w:rPr>
          <w:rFonts w:cs="Times New Roman" w:hAnsi="Times New Roman" w:ascii="Times New Roman"/>
          <w:sz w:val="24"/>
          <w:szCs w:val="24"/>
        </w:rPr>
        <w:t>11. rujna</w:t>
      </w:r>
      <w:r w:rsidR="00C6790D">
        <w:rPr>
          <w:rFonts w:cs="Times New Roman" w:hAnsi="Times New Roman" w:ascii="Times New Roman"/>
          <w:sz w:val="24"/>
          <w:szCs w:val="24"/>
        </w:rPr>
        <w:t xml:space="preserve"> </w:t>
      </w:r>
      <w:r w:rsidR="001A1931">
        <w:rPr>
          <w:rFonts w:cs="Times New Roman" w:hAnsi="Times New Roman" w:ascii="Times New Roman"/>
          <w:sz w:val="24"/>
          <w:szCs w:val="24"/>
        </w:rPr>
        <w:t>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65C4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C6605E">
        <w:rPr>
          <w:rFonts w:cs="Times New Roman" w:hAnsi="Times New Roman" w:ascii="Times New Roman"/>
          <w:sz w:val="24"/>
          <w:szCs w:val="24"/>
        </w:rPr>
        <w:t>SRETNI OBZORI d.o.o. Zagreb, Savica I. 149a, OIB: 47367567052.</w:t>
      </w:r>
    </w:p>
    <w:p w:rsidRDefault="005F5C3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C6605E">
        <w:rPr>
          <w:rFonts w:cs="Times New Roman" w:hAnsi="Times New Roman" w:ascii="Times New Roman"/>
          <w:sz w:val="24"/>
          <w:szCs w:val="24"/>
        </w:rPr>
        <w:t>11. rujna</w:t>
      </w:r>
      <w:r w:rsidR="001A1931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</w:t>
      </w:r>
      <w:r w:rsidR="00C6605E">
        <w:rPr>
          <w:rFonts w:cs="Times New Roman" w:hAnsi="Times New Roman" w:ascii="Times New Roman"/>
          <w:sz w:val="24"/>
          <w:szCs w:val="24"/>
        </w:rPr>
        <w:t>4</w:t>
      </w:r>
      <w:r w:rsidR="00BF0F33">
        <w:rPr>
          <w:rFonts w:cs="Times New Roman" w:hAnsi="Times New Roman" w:ascii="Times New Roman"/>
          <w:sz w:val="24"/>
          <w:szCs w:val="24"/>
        </w:rPr>
        <w:t>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C6605E" w:rsidR="00C6605E" w:rsidRPr="00C6605E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C6605E">
        <w:rPr>
          <w:rFonts w:cs="Times New Roman" w:hAnsi="Times New Roman" w:ascii="Times New Roman"/>
          <w:sz w:val="24"/>
          <w:szCs w:val="24"/>
        </w:rPr>
        <w:t>I</w:t>
      </w: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C6605E" w:rsidRPr="00C6605E">
        <w:rPr>
          <w:rFonts w:cs="Times New Roman" w:hAnsi="Times New Roman" w:ascii="Times New Roman"/>
          <w:sz w:val="24"/>
          <w:szCs w:val="24"/>
        </w:rPr>
        <w:t>Josip Lončarić, dipl.oecc. iz Zagreba, Kosirnikova 9, OIB: 14673501229.</w:t>
      </w:r>
    </w:p>
    <w:p w:rsidRDefault="00C85527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1A1931">
        <w:rPr>
          <w:rFonts w:cs="Times New Roman" w:hAnsi="Times New Roman" w:ascii="Times New Roman"/>
          <w:sz w:val="24"/>
          <w:szCs w:val="24"/>
        </w:rPr>
        <w:t xml:space="preserve">od objave ovog rješenja na e-Oglasnoj ploči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stečajnom upravitelju</w:t>
      </w:r>
      <w:r w:rsidR="001A1931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stečajnog upravitelja</w:t>
      </w:r>
      <w:r w:rsidR="00C6605E">
        <w:rPr>
          <w:rFonts w:cs="Times New Roman" w:hAnsi="Times New Roman" w:ascii="Times New Roman"/>
          <w:b/>
          <w:bCs/>
          <w:sz w:val="24"/>
          <w:szCs w:val="24"/>
        </w:rPr>
        <w:t xml:space="preserve"> u Zagrebu, Kosirnikova 9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56B52" w:rsidR="00256B52" w:rsidRPr="00256B52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Stečajni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Ako radnik ili prijašnji dužnikov radnik nije prijavio tražbinu, smatrat će se da je tražbinu prijavio u skladu s popisom koji je sastavio stečajni upravitelj.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stečajnog upravitelja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6B52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stečajnom upravitelju za stečajnog dužnika.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C6605E">
        <w:rPr>
          <w:rFonts w:cs="Times New Roman" w:hAnsi="Times New Roman" w:ascii="Times New Roman"/>
          <w:sz w:val="24"/>
          <w:szCs w:val="24"/>
        </w:rPr>
        <w:t xml:space="preserve"> – </w:t>
      </w:r>
      <w:r w:rsidR="00C6605E" w:rsidRPr="00E5705B">
        <w:rPr>
          <w:rFonts w:cs="Times New Roman" w:hAnsi="Times New Roman" w:ascii="Times New Roman"/>
          <w:b/>
          <w:sz w:val="24"/>
          <w:szCs w:val="24"/>
        </w:rPr>
        <w:t xml:space="preserve">osobito k.o. Šestine, zk. ul. 74 i </w:t>
      </w:r>
      <w:r w:rsidR="00E5705B" w:rsidRPr="00E5705B">
        <w:rPr>
          <w:rFonts w:cs="Times New Roman" w:hAnsi="Times New Roman" w:ascii="Times New Roman"/>
          <w:b/>
          <w:sz w:val="24"/>
          <w:szCs w:val="24"/>
        </w:rPr>
        <w:t>3863</w:t>
      </w:r>
      <w:r w:rsidRPr="005F5C3F">
        <w:rPr>
          <w:rFonts w:cs="Times New Roman" w:hAnsi="Times New Roman" w:ascii="Times New Roman"/>
          <w:sz w:val="24"/>
          <w:szCs w:val="24"/>
        </w:rPr>
        <w:t xml:space="preserve">, 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5705B">
        <w:rPr>
          <w:rFonts w:cs="Times New Roman" w:hAnsi="Times New Roman" w:ascii="Times New Roman"/>
          <w:b/>
          <w:sz w:val="24"/>
          <w:szCs w:val="24"/>
          <w:u w:val="single"/>
        </w:rPr>
        <w:t>21. studenoga</w:t>
      </w:r>
      <w:r w:rsidR="00256B52"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1A1931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E5705B">
        <w:rPr>
          <w:rFonts w:cs="Times New Roman" w:hAnsi="Times New Roman" w:ascii="Times New Roman"/>
          <w:b/>
          <w:sz w:val="24"/>
          <w:szCs w:val="24"/>
          <w:u w:val="single"/>
        </w:rPr>
        <w:t>10.45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5F5C3F" w:rsidR="005F5C3F" w:rsidRPr="005F5C3F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 </w:t>
      </w:r>
      <w:r w:rsidR="00E5705B">
        <w:rPr>
          <w:rFonts w:cs="Times New Roman" w:hAnsi="Times New Roman" w:ascii="Times New Roman"/>
          <w:sz w:val="24"/>
          <w:szCs w:val="24"/>
        </w:rPr>
        <w:t xml:space="preserve">10.50 </w:t>
      </w:r>
      <w:r w:rsidRPr="005F5C3F">
        <w:rPr>
          <w:rFonts w:cs="Times New Roman" w:hAnsi="Times New Roman" w:ascii="Times New Roman"/>
          <w:sz w:val="24"/>
          <w:szCs w:val="24"/>
        </w:rPr>
        <w:t>sati.</w:t>
      </w:r>
    </w:p>
    <w:p w:rsidRDefault="00032919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</w:t>
      </w:r>
      <w:r w:rsidR="00E5705B">
        <w:rPr>
          <w:rFonts w:cs="Times New Roman" w:hAnsi="Times New Roman" w:ascii="Times New Roman"/>
          <w:sz w:val="24"/>
          <w:szCs w:val="24"/>
        </w:rPr>
        <w:t>Trgovačkog</w:t>
      </w:r>
      <w:r>
        <w:rPr>
          <w:rFonts w:cs="Times New Roman" w:hAnsi="Times New Roman" w:ascii="Times New Roman"/>
          <w:sz w:val="24"/>
          <w:szCs w:val="24"/>
        </w:rPr>
        <w:t xml:space="preserve"> suda</w:t>
      </w:r>
      <w:r w:rsidR="00E5705B">
        <w:rPr>
          <w:rFonts w:cs="Times New Roman" w:hAnsi="Times New Roman" w:ascii="Times New Roman"/>
          <w:sz w:val="24"/>
          <w:szCs w:val="24"/>
        </w:rPr>
        <w:t xml:space="preserve"> u Osijeku</w:t>
      </w:r>
      <w:r>
        <w:rPr>
          <w:rFonts w:cs="Times New Roman" w:hAnsi="Times New Roman" w:ascii="Times New Roman"/>
          <w:sz w:val="24"/>
          <w:szCs w:val="24"/>
        </w:rPr>
        <w:t xml:space="preserve"> posl. broj St-</w:t>
      </w:r>
      <w:r w:rsidR="00E5705B">
        <w:rPr>
          <w:rFonts w:cs="Times New Roman" w:hAnsi="Times New Roman" w:ascii="Times New Roman"/>
          <w:sz w:val="24"/>
          <w:szCs w:val="24"/>
        </w:rPr>
        <w:t>1574/16 od 27. lipnja 2016.</w:t>
      </w:r>
      <w:r>
        <w:rPr>
          <w:rFonts w:cs="Times New Roman" w:hAnsi="Times New Roman" w:ascii="Times New Roman"/>
          <w:sz w:val="24"/>
          <w:szCs w:val="24"/>
        </w:rPr>
        <w:t xml:space="preserve"> obustavljen je skraćeni stečajni postupak nad dužnikom, pokrenut na prijedlog Financijske agencije, budući da je </w:t>
      </w:r>
      <w:r w:rsidR="001A1931"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t xml:space="preserve"> kao vjerovnik dužnika podnijela prijedlog za otvaranje stečajnog postupka navodeći da du</w:t>
      </w:r>
      <w:r w:rsidR="00E5705B">
        <w:rPr>
          <w:rFonts w:cs="Times New Roman" w:hAnsi="Times New Roman" w:ascii="Times New Roman"/>
          <w:sz w:val="24"/>
          <w:szCs w:val="24"/>
        </w:rPr>
        <w:t>žnik ima imovinu i to nekretnine upisane u k.o. Šestine</w:t>
      </w: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56B52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iz prijedloga </w:t>
      </w:r>
      <w:r w:rsidR="001A1931">
        <w:rPr>
          <w:rFonts w:cs="Times New Roman" w:hAnsi="Times New Roman" w:ascii="Times New Roman"/>
          <w:sz w:val="24"/>
          <w:szCs w:val="24"/>
        </w:rPr>
        <w:t>vjerovnika proi</w:t>
      </w:r>
      <w:r>
        <w:rPr>
          <w:rFonts w:cs="Times New Roman" w:hAnsi="Times New Roman" w:ascii="Times New Roman"/>
          <w:sz w:val="24"/>
          <w:szCs w:val="24"/>
        </w:rPr>
        <w:t xml:space="preserve">zlazi vjerojatnost da je imovina dužnika </w:t>
      </w:r>
      <w:r w:rsidRPr="00256B52">
        <w:rPr>
          <w:rFonts w:cs="Times New Roman" w:hAnsi="Times New Roman" w:ascii="Times New Roman"/>
          <w:sz w:val="24"/>
          <w:szCs w:val="24"/>
        </w:rPr>
        <w:t>dostatna za namirenje predvidivih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A1931">
        <w:rPr>
          <w:rFonts w:cs="Times New Roman" w:hAnsi="Times New Roman" w:ascii="Times New Roman"/>
          <w:sz w:val="24"/>
          <w:szCs w:val="24"/>
        </w:rPr>
        <w:t xml:space="preserve">a Republika Hrvatska nije dužna plaćati predujam troškova sukladno odredbi članka 114. stavak 3. Stečajnog zakona (NN 71/15; nastavno: SZ), </w:t>
      </w:r>
      <w:r w:rsidR="00C772E6">
        <w:rPr>
          <w:rFonts w:cs="Times New Roman" w:hAnsi="Times New Roman" w:ascii="Times New Roman"/>
          <w:sz w:val="24"/>
          <w:szCs w:val="24"/>
        </w:rPr>
        <w:t>to je temeljem članka 433. u svezi članka 166. te članaka 128 -130.</w:t>
      </w:r>
      <w:r w:rsidR="001A1931">
        <w:rPr>
          <w:rFonts w:cs="Times New Roman" w:hAnsi="Times New Roman" w:ascii="Times New Roman"/>
          <w:sz w:val="24"/>
          <w:szCs w:val="24"/>
        </w:rPr>
        <w:t xml:space="preserve"> SZ</w:t>
      </w:r>
      <w:r w:rsidR="00C772E6">
        <w:rPr>
          <w:rFonts w:cs="Times New Roman" w:hAnsi="Times New Roman" w:ascii="Times New Roman"/>
          <w:sz w:val="24"/>
          <w:szCs w:val="24"/>
        </w:rPr>
        <w:t xml:space="preserve"> riješeno kao u izreci.</w:t>
      </w:r>
    </w:p>
    <w:p w:rsidRDefault="00256B52" w:rsidP="001E4E5F" w:rsidR="00256B52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Imenovanje stečajnog upravitelja izvršeno je nakon automatskog izbora osobe stečajnog upravitelja od strane računala metodom slučajnog odabira, sukladno članku 84. stavak 1. SZ. 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5705B">
        <w:rPr>
          <w:rFonts w:cs="Times New Roman" w:hAnsi="Times New Roman" w:ascii="Times New Roman"/>
          <w:sz w:val="24"/>
          <w:szCs w:val="24"/>
        </w:rPr>
        <w:t>11.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A1931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B926DA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26DA" w:rsidR="00B926D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926DA" w:rsidR="00B926D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B926D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C772E6" w:rsidP="006F5244" w:rsidR="00C772E6" w:rsidRPr="00B926D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Vjerovniku: Republika Hrvatska, po zz. Županijskom državnom odvjetništvu u Zagrebu</w:t>
      </w:r>
    </w:p>
    <w:p w:rsidRDefault="001E470B" w:rsidP="006F5244" w:rsidR="001E470B" w:rsidRPr="00B926D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B926D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B926D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B926D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B926D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B926D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B926D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B926D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B926D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B926D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26DA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</w:p>
    <w:sectPr w:rsidSect="007C38A1" w:rsidR="0029479C" w:rsidRPr="00B926D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1F6" w:rsidR="004671F6">
      <w:r>
        <w:separator/>
      </w:r>
    </w:p>
  </w:endnote>
  <w:endnote w:id="0" w:type="continuationSeparator">
    <w:p w:rsidRDefault="004671F6" w:rsidR="0046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1F6" w:rsidR="004671F6">
      <w:r>
        <w:separator/>
      </w:r>
    </w:p>
  </w:footnote>
  <w:footnote w:id="0" w:type="continuationSeparator">
    <w:p w:rsidRDefault="004671F6" w:rsidR="004671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9778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B926DA">
      <w:rPr>
        <w:rFonts w:hAnsi="Times New Roman" w:ascii="Times New Roman"/>
      </w:rPr>
      <w:t>5933/16-3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71F6"/>
    <w:rsid w:val="00020BA4"/>
    <w:rsid w:val="00032919"/>
    <w:rsid w:val="0006417A"/>
    <w:rsid w:val="0006505A"/>
    <w:rsid w:val="00071D41"/>
    <w:rsid w:val="00082920"/>
    <w:rsid w:val="000F17DB"/>
    <w:rsid w:val="00172FFB"/>
    <w:rsid w:val="001A1931"/>
    <w:rsid w:val="001E470B"/>
    <w:rsid w:val="001E4E5F"/>
    <w:rsid w:val="00235AAE"/>
    <w:rsid w:val="00256B52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671F6"/>
    <w:rsid w:val="00473DB3"/>
    <w:rsid w:val="004B074A"/>
    <w:rsid w:val="004E5730"/>
    <w:rsid w:val="00514022"/>
    <w:rsid w:val="005272EF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B1E61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AE3541"/>
    <w:rsid w:val="00B34CEC"/>
    <w:rsid w:val="00B70980"/>
    <w:rsid w:val="00B926DA"/>
    <w:rsid w:val="00B97784"/>
    <w:rsid w:val="00BA282E"/>
    <w:rsid w:val="00BB733D"/>
    <w:rsid w:val="00BF0F33"/>
    <w:rsid w:val="00C04421"/>
    <w:rsid w:val="00C104FA"/>
    <w:rsid w:val="00C40EA5"/>
    <w:rsid w:val="00C6605E"/>
    <w:rsid w:val="00C66946"/>
    <w:rsid w:val="00C6790D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E107B5"/>
    <w:rsid w:val="00E5705B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7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7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7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7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7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7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7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7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5933</izvorni_sadrzaj>
    <derivirana_varijabla naziv="DomainObject.Predmet.Broj_1">5933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St-5933/2016</izvorni_sadrzaj>
    <derivirana_varijabla naziv="DomainObject.Predmet.OznakaBroj_1">St-5933/2016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SRETNI OBZORI d.o.o.</izvorni_sadrzaj>
    <derivirana_varijabla naziv="DomainObject.Predmet.ProtustrankaFormated_1">  SRETNI OBZORI d.o.o.</derivirana_varijabla>
  </DomainObject.Predmet.ProtustrankaFormated>
  <DomainObject.Predmet.ProtustrankaFormatedOIB>
    <izvorni_sadrzaj>  SRETNI OBZORI d.o.o., OIB 47367567052</izvorni_sadrzaj>
    <derivirana_varijabla naziv="DomainObject.Predmet.ProtustrankaFormatedOIB_1">  SRETNI OBZORI d.o.o., OIB 47367567052</derivirana_varijabla>
  </DomainObject.Predmet.ProtustrankaFormatedOIB>
  <DomainObject.Predmet.ProtustrankaFormatedWithAdress>
    <izvorni_sadrzaj> SRETNI OBZORI d.o.o., Savica  I. 149a, 10000 Zagreb</izvorni_sadrzaj>
    <derivirana_varijabla naziv="DomainObject.Predmet.ProtustrankaFormatedWithAdress_1"> SRETNI OBZORI d.o.o., Savica  I. 149a, 10000 Zagreb</derivirana_varijabla>
  </DomainObject.Predmet.ProtustrankaFormatedWithAdress>
  <DomainObject.Predmet.ProtustrankaFormatedWithAdressOIB>
    <izvorni_sadrzaj> SRETNI OBZORI d.o.o., OIB 47367567052, Savica  I. 149a, 10000 Zagreb</izvorni_sadrzaj>
    <derivirana_varijabla naziv="DomainObject.Predmet.ProtustrankaFormatedWithAdressOIB_1"> SRETNI OBZORI d.o.o., OIB 47367567052, Savica  I. 149a, 10000 Zagreb</derivirana_varijabla>
  </DomainObject.Predmet.ProtustrankaFormatedWithAdressOIB>
  <DomainObject.Predmet.ProtustrankaWithAdress>
    <izvorni_sadrzaj>SRETNI OBZORI d.o.o. Savica  I. 149a, 10000 Zagreb</izvorni_sadrzaj>
    <derivirana_varijabla naziv="DomainObject.Predmet.ProtustrankaWithAdress_1">SRETNI OBZORI d.o.o. Savica  I. 149a, 10000 Zagreb</derivirana_varijabla>
  </DomainObject.Predmet.ProtustrankaWithAdress>
  <DomainObject.Predmet.ProtustrankaWithAdressOIB>
    <izvorni_sadrzaj>SRETNI OBZORI d.o.o., OIB 47367567052, Savica  I. 149a, 10000 Zagreb</izvorni_sadrzaj>
    <derivirana_varijabla naziv="DomainObject.Predmet.ProtustrankaWithAdressOIB_1">SRETNI OBZORI d.o.o., OIB 47367567052, Savica  I. 149a, 10000 Zagreb</derivirana_varijabla>
  </DomainObject.Predmet.ProtustrankaWithAdressOIB>
  <DomainObject.Predmet.ProtustrankaNazivFormated>
    <izvorni_sadrzaj>SRETNI OBZORI d.o.o.</izvorni_sadrzaj>
    <derivirana_varijabla naziv="DomainObject.Predmet.ProtustrankaNazivFormated_1">SRETNI OBZORI d.o.o.</derivirana_varijabla>
  </DomainObject.Predmet.ProtustrankaNazivFormated>
  <DomainObject.Predmet.ProtustrankaNazivFormatedOIB>
    <izvorni_sadrzaj>SRETNI OBZORI d.o.o., OIB 47367567052</izvorni_sadrzaj>
    <derivirana_varijabla naziv="DomainObject.Predmet.ProtustrankaNazivFormatedOIB_1">SRETNI OBZORI d.o.o., OIB 47367567052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u Osijeku</izvorni_sadrzaj>
    <derivirana_varijabla naziv="DomainObject.Predmet.StrankaFormated_1">  FINA Regionalni centar Zagreb; RH Ministarstvo financija zastupanog po punomoćniku ŽDO u Osijeku</derivirana_varijabla>
  </DomainObject.Predmet.StrankaFormated>
  <DomainObject.Predmet.StrankaFormatedOIB>
    <izvorni_sadrzaj>  FINA Regionalni centar Zagreb, OIB 85821130368; RH Ministarstvo financija, OIB 18683136487 zastupanog po punomoćniku ŽDO u Osijeku</izvorni_sadrzaj>
    <derivirana_varijabla naziv="DomainObject.Predmet.StrankaFormatedOIB_1">  FINA Regionalni centar Zagreb, OIB 85821130368; RH Ministarstvo financija,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Ministarstvo financija zastupanog po punomoćniku ŽDO u Osijeku</izvorni_sadrzaj>
    <derivirana_varijabla naziv="DomainObject.Predmet.StrankaFormatedWithAdress_1"> FINA Regionalni centar Zagreb, Trg svibanjskih žrtava 1995. br. 1, 10000 Zagreb; RH Ministarstvo financija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Ministarstvo financija, OIB 18683136487 zastupanog po punomoćniku ŽDO u Osijeku</izvorni_sadrzaj>
    <derivirana_varijabla naziv="DomainObject.Predmet.StrankaFormatedWithAdressOIB_1"> FINA Regionalni centar Zagreb, OIB 85821130368, Trg svibanjskih žrtava 1995. br. 1, 10000 Zagreb; RH Ministarstvo financija,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Ministarstvo financija </izvorni_sadrzaj>
    <derivirana_varijabla naziv="DomainObject.Predmet.StrankaWithAdress_1">FINA Regionalni centar Zagreb Trg svibanjskih žrtava 1995. br. 1,10000 Zagreb,RH Ministarstvo financija </derivirana_varijabla>
  </DomainObject.Predmet.StrankaWithAdress>
  <DomainObject.Predmet.StrankaWithAdressOIB>
    <izvorni_sadrzaj>FINA Regionalni centar Zagreb, OIB 85821130368, Trg svibanjskih žrtava 1995. br. 1,10000 Zagreb,RH Ministarstvo financija, OIB 18683136487</izvorni_sadrzaj>
    <derivirana_varijabla naziv="DomainObject.Predmet.StrankaWithAdressOIB_1">FINA Regionalni centar Zagreb, OIB 85821130368, Trg svibanjskih žrtava 1995. br.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Ministarstvo financija zastupanog po punomoćniku ŽDO u Osijeku</item>
    </izvorni_sadrzaj>
    <derivirana_varijabla naziv="DomainObject.Predmet.StrankaListFormated_1">
      <item>FINA Regionalni centar Zagreb</item>
      <item>RH 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SRETNI OBZORI d.o.o.</item>
    </izvorni_sadrzaj>
    <derivirana_varijabla naziv="DomainObject.Predmet.ProtuStrankaListFormated_1">
      <item>SRETNI OBZORI d.o.o.</item>
    </derivirana_varijabla>
  </DomainObject.Predmet.ProtuStrankaListFormated>
  <DomainObject.Predmet.ProtuStrankaListFormatedOIB>
    <izvorni_sadrzaj>
      <item>SRETNI OBZORI d.o.o., OIB 47367567052</item>
    </izvorni_sadrzaj>
    <derivirana_varijabla naziv="DomainObject.Predmet.ProtuStrankaListFormatedOIB_1">
      <item>SRETNI OBZORI d.o.o., OIB 47367567052</item>
    </derivirana_varijabla>
  </DomainObject.Predmet.ProtuStrankaListFormatedOIB>
  <DomainObject.Predmet.ProtuStrankaListFormatedWithAdress>
    <izvorni_sadrzaj>
      <item>SRETNI OBZORI d.o.o., Savica  I. 149a, 10000 Zagreb</item>
    </izvorni_sadrzaj>
    <derivirana_varijabla naziv="DomainObject.Predmet.ProtuStrankaListFormatedWithAdress_1">
      <item>SRETNI OBZORI d.o.o., Savica  I. 149a, 10000 Zagreb</item>
    </derivirana_varijabla>
  </DomainObject.Predmet.ProtuStrankaListFormatedWithAdress>
  <DomainObject.Predmet.ProtuStrankaListFormatedWithAdressOIB>
    <izvorni_sadrzaj>
      <item>SRETNI OBZORI d.o.o., OIB 47367567052, Savica  I. 149a, 10000 Zagreb</item>
    </izvorni_sadrzaj>
    <derivirana_varijabla naziv="DomainObject.Predmet.ProtuStrankaListFormatedWithAdressOIB_1">
      <item>SRETNI OBZORI d.o.o., OIB 47367567052, Savica  I. 149a, 10000 Zagreb</item>
    </derivirana_varijabla>
  </DomainObject.Predmet.ProtuStrankaListFormatedWithAdressOIB>
  <DomainObject.Predmet.ProtuStrankaListNazivFormated>
    <izvorni_sadrzaj>
      <item>SRETNI OBZORI d.o.o.</item>
    </izvorni_sadrzaj>
    <derivirana_varijabla naziv="DomainObject.Predmet.ProtuStrankaListNazivFormated_1">
      <item>SRETNI OBZORI d.o.o.</item>
    </derivirana_varijabla>
  </DomainObject.Predmet.ProtuStrankaListNazivFormated>
  <DomainObject.Predmet.ProtuStrankaListNazivFormatedOIB>
    <izvorni_sadrzaj>
      <item>SRETNI OBZORI d.o.o., OIB 47367567052</item>
    </izvorni_sadrzaj>
    <derivirana_varijabla naziv="DomainObject.Predmet.ProtuStrankaListNazivFormatedOIB_1">
      <item>SRETNI OBZORI d.o.o., OIB 47367567052</item>
    </derivirana_varijabla>
  </DomainObject.Predmet.ProtuStrankaListNazivFormatedOIB>
  <DomainObject.Predmet.OstaliListFormated>
    <izvorni_sadrzaj>
      <item>ŽDO u Osijeku punomoćnik sudionika u postupku RH Ministarstvo financija</item>
    </izvorni_sadrzaj>
    <derivirana_varijabla naziv="DomainObject.Predmet.OstaliListFormated_1">
      <item>ŽDO u Osijeku punomoćnik sudionika u postupku RH Ministarstvo financija</item>
    </derivirana_varijabla>
  </DomainObject.Predmet.OstaliListFormated>
  <DomainObject.Predmet.OstaliListFormatedOIB>
    <izvorni_sadrzaj>
      <item>ŽDO u Osijeku, OIB 61379160880 punomoćnik sudionika u postupku RH Ministarstvo financija</item>
    </izvorni_sadrzaj>
    <derivirana_varijabla naziv="DomainObject.Predmet.OstaliListFormatedOIB_1">
      <item>ŽDO u Osijeku, OIB 61379160880 punomoćnik sudionika u postupku RH Ministarstvo financija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</izvorni_sadrzaj>
    <derivirana_varijabla naziv="DomainObject.Predmet.OstaliListFormatedWithAdress_1">
      <item>ŽDO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</izvorni_sadrzaj>
    <derivirana_varijabla naziv="DomainObject.Predmet.OstaliListFormatedWithAdressOIB_1">
      <item>ŽDO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Osijeku, OIB 61379160880</item>
    </izvorni_sadrzaj>
    <derivirana_varijabla naziv="DomainObject.Predmet.OstaliListNazivFormatedOIB_1">
      <item>ŽDO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SRETNI OBZORI d.o.o.</izvorni_sadrzaj>
    <derivirana_varijabla naziv="DomainObject.Predmet.ProtustrankaIDrugi_1">SRETNI OBZORI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SRETNI OBZORI d.o.o., OIB 47367567052, Savica  I. 149a, 10000 Zagreb</izvorni_sadrzaj>
    <derivirana_varijabla naziv="DomainObject.Predmet.ProtustrankaIDrugiAdressOIB_1">SRETNI OBZORI d.o.o., OIB 47367567052, Savica  I. 149a,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SRETNI OBZORI d.o.o.</item>
    </izvorni_sadrzaj>
    <derivirana_varijabla naziv="DomainObject.Predmet.SudioniciListNaziv_1">
      <item>FINA Regionalni centar Zagreb</item>
      <item>RH Ministarstvo financija</item>
      <item>ŽDO u Osijeku</item>
      <item>SRETNI OBZORI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47367567052</item>
    </izvorni_sadrzaj>
    <derivirana_varijabla naziv="DomainObject.Predmet.SudioniciListNazivOIB_1">
      <item>, OIB 85821130368</item>
      <item>, OIB 18683136487</item>
      <item>, OIB 61379160880</item>
      <item>, OIB 47367567052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733</properties:Words>
  <properties:Characters>3954</properties:Characters>
  <properties:Lines>97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2017-09-11T12:49:00Z</dcterms:created>
  <dc:creator>Sonja Pilić</dc:creator>
  <cp:lastModifiedBy>Sonja Pilić</cp:lastModifiedBy>
  <cp:lastPrinted>2017-09-11T12:52:00Z</cp:lastPrinted>
  <dcterms:modified xmlns:xsi="http://www.w3.org/2001/XMLSchema-instance" xsi:type="dcterms:W3CDTF">2017-09-11T12:53:00Z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