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cb998" w14:paraId="ffcb998" w:rsidRDefault="002423BB" w:rsidP="002423BB" w:rsidR="002423BB" w:rsidRPr="001D52D8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1D52D8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1D52D8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1D52D8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1D52D8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1D52D8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1D52D8">
      <w:pPr>
        <w:pStyle w:val="Zaglavlje"/>
        <w:rPr>
          <w:rFonts w:hAnsi="Times New Roman" w:ascii="Times New Roman"/>
          <w:szCs w:val="24"/>
          <w:lang w:val="hr-HR"/>
        </w:rPr>
      </w:pPr>
      <w:r w:rsidRPr="001D52D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1D52D8">
      <w:pPr>
        <w:pStyle w:val="Zaglavlje"/>
        <w:rPr>
          <w:rFonts w:hAnsi="Times New Roman" w:ascii="Times New Roman"/>
          <w:szCs w:val="24"/>
          <w:lang w:val="hr-HR"/>
        </w:rPr>
      </w:pPr>
      <w:r w:rsidRPr="001D52D8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1D52D8">
      <w:pPr>
        <w:pStyle w:val="Zaglavlje"/>
        <w:rPr>
          <w:rFonts w:hAnsi="Times New Roman" w:ascii="Times New Roman"/>
          <w:szCs w:val="24"/>
          <w:lang w:val="hr-HR"/>
        </w:rPr>
      </w:pPr>
      <w:r w:rsidRPr="001D52D8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2423BB" w:rsidP="002423BB" w:rsidR="002423BB" w:rsidRPr="001D52D8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1D52D8">
      <w:pPr>
        <w:jc w:val="center"/>
        <w:rPr>
          <w:rFonts w:hAnsi="Times New Roman" w:ascii="Times New Roman"/>
          <w:szCs w:val="24"/>
          <w:lang w:val="hr-HR"/>
        </w:rPr>
      </w:pPr>
      <w:r w:rsidRPr="001D52D8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1D52D8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1D52D8">
      <w:pPr>
        <w:jc w:val="center"/>
        <w:rPr>
          <w:rFonts w:hAnsi="Times New Roman" w:ascii="Times New Roman"/>
          <w:szCs w:val="24"/>
          <w:lang w:val="hr-HR"/>
        </w:rPr>
      </w:pPr>
      <w:r w:rsidRPr="001D52D8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1D52D8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1D52D8">
      <w:pPr>
        <w:jc w:val="both"/>
        <w:rPr>
          <w:rFonts w:hAnsi="Times New Roman" w:ascii="Times New Roman"/>
          <w:szCs w:val="24"/>
          <w:lang w:val="hr-HR"/>
        </w:rPr>
      </w:pPr>
      <w:r w:rsidRPr="001D52D8">
        <w:rPr>
          <w:rFonts w:hAnsi="Times New Roman" w:ascii="Times New Roman"/>
          <w:szCs w:val="24"/>
          <w:lang w:val="hr-HR"/>
        </w:rPr>
        <w:tab/>
      </w:r>
      <w:r w:rsidR="009478A7" w:rsidRPr="001D52D8">
        <w:rPr>
          <w:rFonts w:hAnsi="Times New Roman" w:ascii="Times New Roman"/>
          <w:szCs w:val="24"/>
        </w:rPr>
        <w:t xml:space="preserve">Trgovački sud u Zagrebu, po višoj sudskoj savjetnici toga suda Bernardici Novak Šarac, u stečajnom predmetu povodom zahtjeva FINANCIJSKE AGENCIJE, za provedbu skraćenog stečajnog postupka </w:t>
      </w:r>
      <w:r w:rsidR="001D52D8" w:rsidRPr="001D52D8">
        <w:rPr>
          <w:rFonts w:hAnsi="Times New Roman" w:ascii="Times New Roman"/>
          <w:szCs w:val="24"/>
        </w:rPr>
        <w:t>MAGOF NORME j.d.o.o. za savjetovanje, trgovinu i informatiku, OIB:77160948238, Zaprešić, Trg žrtava fašizma 8</w:t>
      </w:r>
      <w:r w:rsidR="002B1759" w:rsidRPr="001D52D8">
        <w:rPr>
          <w:rFonts w:hAnsi="Times New Roman" w:ascii="Times New Roman"/>
          <w:szCs w:val="24"/>
        </w:rPr>
        <w:t xml:space="preserve">, dana </w:t>
      </w:r>
      <w:r w:rsidR="00182272" w:rsidRPr="001D52D8">
        <w:rPr>
          <w:rFonts w:hAnsi="Times New Roman" w:ascii="Times New Roman"/>
          <w:szCs w:val="24"/>
        </w:rPr>
        <w:t>1</w:t>
      </w:r>
      <w:r w:rsidR="00BF7F3A" w:rsidRPr="001D52D8">
        <w:rPr>
          <w:rFonts w:hAnsi="Times New Roman" w:ascii="Times New Roman"/>
          <w:szCs w:val="24"/>
        </w:rPr>
        <w:t>7</w:t>
      </w:r>
      <w:r w:rsidR="009E1206" w:rsidRPr="001D52D8">
        <w:rPr>
          <w:rFonts w:hAnsi="Times New Roman" w:ascii="Times New Roman"/>
          <w:szCs w:val="24"/>
        </w:rPr>
        <w:t>. prosinca</w:t>
      </w:r>
      <w:r w:rsidR="002B1759" w:rsidRPr="001D52D8">
        <w:rPr>
          <w:rFonts w:hAnsi="Times New Roman" w:ascii="Times New Roman"/>
          <w:szCs w:val="24"/>
        </w:rPr>
        <w:t xml:space="preserve"> 2018. </w:t>
      </w:r>
    </w:p>
    <w:p w:rsidRDefault="00A06E46" w:rsidP="002423BB" w:rsidR="00A06E46" w:rsidRPr="001D52D8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1D52D8">
      <w:pPr>
        <w:jc w:val="center"/>
        <w:rPr>
          <w:rFonts w:hAnsi="Times New Roman" w:ascii="Times New Roman"/>
          <w:szCs w:val="24"/>
          <w:lang w:val="hr-HR"/>
        </w:rPr>
      </w:pPr>
      <w:r w:rsidRPr="001D52D8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1D52D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423BB" w:rsidP="002423BB" w:rsidR="002423BB" w:rsidRPr="001D52D8">
      <w:pPr>
        <w:pStyle w:val="BodyText21"/>
        <w:ind w:firstLine="0" w:left="0"/>
        <w:rPr>
          <w:rFonts w:hAnsi="Times New Roman" w:ascii="Times New Roman"/>
          <w:szCs w:val="24"/>
        </w:rPr>
      </w:pPr>
      <w:r w:rsidRPr="001D52D8">
        <w:rPr>
          <w:rFonts w:hAnsi="Times New Roman" w:ascii="Times New Roman"/>
          <w:szCs w:val="24"/>
        </w:rPr>
        <w:t xml:space="preserve">I. Otvara se skraćeni stečajni postupak nad dužnikom </w:t>
      </w:r>
      <w:r w:rsidR="001D52D8" w:rsidRPr="001D52D8">
        <w:rPr>
          <w:rFonts w:hAnsi="Times New Roman" w:ascii="Times New Roman"/>
          <w:szCs w:val="24"/>
        </w:rPr>
        <w:t>MAGOF NORME j.d.o.o. za savjetovanje, trgovinu i informatiku, OIB:77160948238, Zaprešić, Trg žrtava fašizma 8</w:t>
      </w:r>
      <w:r w:rsidR="00002EC2" w:rsidRPr="001D52D8">
        <w:rPr>
          <w:rFonts w:hAnsi="Times New Roman" w:ascii="Times New Roman"/>
          <w:szCs w:val="24"/>
        </w:rPr>
        <w:t xml:space="preserve">. </w:t>
      </w:r>
      <w:r w:rsidR="00A575F9" w:rsidRPr="001D52D8">
        <w:rPr>
          <w:rFonts w:hAnsi="Times New Roman" w:ascii="Times New Roman"/>
          <w:szCs w:val="24"/>
        </w:rPr>
        <w:t>Sk</w:t>
      </w:r>
      <w:r w:rsidRPr="001D52D8">
        <w:rPr>
          <w:rFonts w:hAnsi="Times New Roman" w:ascii="Times New Roman"/>
          <w:szCs w:val="24"/>
        </w:rPr>
        <w:t xml:space="preserve">raćeni stečajni postupak otvoren je dana </w:t>
      </w:r>
      <w:r w:rsidR="00182272" w:rsidRPr="001D52D8">
        <w:rPr>
          <w:rFonts w:hAnsi="Times New Roman" w:ascii="Times New Roman"/>
          <w:szCs w:val="24"/>
        </w:rPr>
        <w:t>1</w:t>
      </w:r>
      <w:r w:rsidR="00BF7F3A" w:rsidRPr="001D52D8">
        <w:rPr>
          <w:rFonts w:hAnsi="Times New Roman" w:ascii="Times New Roman"/>
          <w:szCs w:val="24"/>
        </w:rPr>
        <w:t>7</w:t>
      </w:r>
      <w:r w:rsidR="009E1206" w:rsidRPr="001D52D8">
        <w:rPr>
          <w:rFonts w:hAnsi="Times New Roman" w:ascii="Times New Roman"/>
          <w:szCs w:val="24"/>
        </w:rPr>
        <w:t>. prosinca</w:t>
      </w:r>
      <w:r w:rsidR="008C56E0" w:rsidRPr="001D52D8">
        <w:rPr>
          <w:rFonts w:hAnsi="Times New Roman" w:ascii="Times New Roman"/>
          <w:szCs w:val="24"/>
        </w:rPr>
        <w:t xml:space="preserve"> 2018</w:t>
      </w:r>
      <w:r w:rsidR="007C7AF3" w:rsidRPr="001D52D8">
        <w:rPr>
          <w:rFonts w:hAnsi="Times New Roman" w:ascii="Times New Roman"/>
          <w:szCs w:val="24"/>
        </w:rPr>
        <w:t>.</w:t>
      </w:r>
      <w:r w:rsidR="00A71E86" w:rsidRPr="001D52D8">
        <w:rPr>
          <w:rFonts w:hAnsi="Times New Roman" w:ascii="Times New Roman"/>
          <w:szCs w:val="24"/>
        </w:rPr>
        <w:t xml:space="preserve"> u </w:t>
      </w:r>
      <w:r w:rsidR="00BF7F3A" w:rsidRPr="001D52D8">
        <w:rPr>
          <w:rFonts w:hAnsi="Times New Roman" w:ascii="Times New Roman"/>
          <w:szCs w:val="24"/>
        </w:rPr>
        <w:t>1</w:t>
      </w:r>
      <w:r w:rsidR="001D52D8" w:rsidRPr="001D52D8">
        <w:rPr>
          <w:rFonts w:hAnsi="Times New Roman" w:ascii="Times New Roman"/>
          <w:szCs w:val="24"/>
        </w:rPr>
        <w:t>4</w:t>
      </w:r>
      <w:r w:rsidR="00A71E86" w:rsidRPr="001D52D8">
        <w:rPr>
          <w:rFonts w:hAnsi="Times New Roman" w:ascii="Times New Roman"/>
          <w:szCs w:val="24"/>
        </w:rPr>
        <w:t>,</w:t>
      </w:r>
      <w:r w:rsidR="001D52D8" w:rsidRPr="001D52D8">
        <w:rPr>
          <w:rFonts w:hAnsi="Times New Roman" w:ascii="Times New Roman"/>
          <w:szCs w:val="24"/>
        </w:rPr>
        <w:t>00</w:t>
      </w:r>
      <w:r w:rsidRPr="001D52D8">
        <w:rPr>
          <w:rFonts w:hAnsi="Times New Roman" w:ascii="Times New Roman"/>
          <w:szCs w:val="24"/>
        </w:rPr>
        <w:t xml:space="preserve"> sati, kada je ovo rješenje objavljeno na mrežnoj stranici e-oglasna ploča Trgovačkog suda u Zagrebu.</w:t>
      </w:r>
    </w:p>
    <w:p w:rsidRDefault="002423BB" w:rsidP="002423BB" w:rsidR="002423BB" w:rsidRPr="001D52D8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1D52D8">
      <w:pPr>
        <w:pStyle w:val="BodyText21"/>
        <w:ind w:firstLine="0" w:left="0"/>
        <w:rPr>
          <w:rFonts w:hAnsi="Times New Roman" w:ascii="Times New Roman"/>
          <w:szCs w:val="24"/>
        </w:rPr>
      </w:pPr>
      <w:r w:rsidRPr="001D52D8">
        <w:rPr>
          <w:rFonts w:hAnsi="Times New Roman" w:ascii="Times New Roman"/>
          <w:szCs w:val="24"/>
        </w:rPr>
        <w:t>II. Za stečajnog upravitelja imenuje se</w:t>
      </w:r>
      <w:r w:rsidR="00A23D69" w:rsidRPr="001D52D8">
        <w:rPr>
          <w:rFonts w:hAnsi="Times New Roman" w:ascii="Times New Roman"/>
          <w:szCs w:val="24"/>
        </w:rPr>
        <w:t xml:space="preserve"> </w:t>
      </w:r>
      <w:r w:rsidR="007B673B" w:rsidRPr="001D52D8">
        <w:rPr>
          <w:rFonts w:hAnsi="Times New Roman" w:ascii="Times New Roman"/>
          <w:szCs w:val="24"/>
        </w:rPr>
        <w:t>Siniša Rajnović, OIB: 86217384445, Sv. Trojstva 87, Milanovac, Virovitica</w:t>
      </w:r>
      <w:r w:rsidR="0075368A" w:rsidRPr="001D52D8">
        <w:rPr>
          <w:rFonts w:hAnsi="Times New Roman" w:ascii="Times New Roman"/>
          <w:szCs w:val="24"/>
        </w:rPr>
        <w:t>.</w:t>
      </w:r>
    </w:p>
    <w:p w:rsidRDefault="002423BB" w:rsidP="002423BB" w:rsidR="002423BB" w:rsidRPr="001D52D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1D52D8">
      <w:pPr>
        <w:jc w:val="both"/>
        <w:rPr>
          <w:rFonts w:hAnsi="Times New Roman" w:ascii="Times New Roman"/>
          <w:szCs w:val="24"/>
          <w:lang w:val="hr-HR"/>
        </w:rPr>
      </w:pPr>
      <w:r w:rsidRPr="001D52D8">
        <w:rPr>
          <w:rFonts w:hAnsi="Times New Roman" w:ascii="Times New Roman"/>
          <w:szCs w:val="24"/>
          <w:lang w:val="hr-HR"/>
        </w:rPr>
        <w:t xml:space="preserve">III. Zaključuje se skraćeni stečajni postupak nad dužnikom </w:t>
      </w:r>
      <w:r w:rsidR="001D52D8" w:rsidRPr="001D52D8">
        <w:rPr>
          <w:rFonts w:hAnsi="Times New Roman" w:ascii="Times New Roman"/>
          <w:szCs w:val="24"/>
        </w:rPr>
        <w:t>MAGOF NORME j.d.o.o. za savjetovanje, trgovinu i informatiku, OIB:77160948238, Zaprešić, Trg žrtava fašizma 8</w:t>
      </w:r>
      <w:r w:rsidR="00002EC2" w:rsidRPr="001D52D8">
        <w:rPr>
          <w:rFonts w:hAnsi="Times New Roman" w:ascii="Times New Roman"/>
          <w:szCs w:val="24"/>
        </w:rPr>
        <w:t>.</w:t>
      </w:r>
    </w:p>
    <w:p w:rsidRDefault="002423BB" w:rsidP="002423BB" w:rsidR="002423BB" w:rsidRPr="001D52D8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1D52D8">
      <w:pPr>
        <w:jc w:val="both"/>
        <w:rPr>
          <w:rFonts w:hAnsi="Times New Roman" w:ascii="Times New Roman"/>
          <w:szCs w:val="24"/>
          <w:lang w:val="hr-HR"/>
        </w:rPr>
      </w:pPr>
      <w:r w:rsidRPr="001D52D8">
        <w:rPr>
          <w:rFonts w:hAnsi="Times New Roman" w:ascii="Times New Roman"/>
          <w:szCs w:val="24"/>
          <w:lang w:val="hr-HR"/>
        </w:rPr>
        <w:t xml:space="preserve">IV. Po pravomoćnosti ovog rješenja dužnik </w:t>
      </w:r>
      <w:r w:rsidR="004436C8" w:rsidRPr="004436C8">
        <w:rPr>
          <w:rFonts w:hAnsi="Times New Roman" w:ascii="Times New Roman"/>
          <w:szCs w:val="24"/>
        </w:rPr>
        <w:t>MAGOF NORME j.d.o.o. za savjetovanje, trgovinu i informatiku, OIB:77160948238, Zaprešić, Trg žrtava fašizma 8</w:t>
      </w:r>
      <w:r w:rsidR="00AD4395" w:rsidRPr="001D52D8">
        <w:rPr>
          <w:rFonts w:hAnsi="Times New Roman" w:ascii="Times New Roman"/>
          <w:szCs w:val="24"/>
        </w:rPr>
        <w:t>,</w:t>
      </w:r>
      <w:r w:rsidR="00002EC2" w:rsidRPr="001D52D8">
        <w:rPr>
          <w:rFonts w:hAnsi="Times New Roman" w:ascii="Times New Roman"/>
          <w:szCs w:val="24"/>
        </w:rPr>
        <w:t xml:space="preserve"> br</w:t>
      </w:r>
      <w:r w:rsidRPr="001D52D8">
        <w:rPr>
          <w:rFonts w:hAnsi="Times New Roman" w:ascii="Times New Roman"/>
          <w:szCs w:val="24"/>
          <w:lang w:val="hr-HR"/>
        </w:rPr>
        <w:t xml:space="preserve">isat će se iz </w:t>
      </w:r>
      <w:r w:rsidR="002B1759" w:rsidRPr="001D52D8">
        <w:rPr>
          <w:rFonts w:hAnsi="Times New Roman" w:ascii="Times New Roman"/>
          <w:szCs w:val="24"/>
          <w:lang w:val="hr-HR"/>
        </w:rPr>
        <w:t xml:space="preserve">sudskog </w:t>
      </w:r>
      <w:r w:rsidRPr="001D52D8">
        <w:rPr>
          <w:rFonts w:hAnsi="Times New Roman" w:ascii="Times New Roman"/>
          <w:szCs w:val="24"/>
          <w:lang w:val="hr-HR"/>
        </w:rPr>
        <w:t>registra.</w:t>
      </w:r>
    </w:p>
    <w:p w:rsidRDefault="002423BB" w:rsidP="002423BB" w:rsidR="002423BB" w:rsidRPr="001D52D8">
      <w:pPr>
        <w:jc w:val="both"/>
        <w:rPr>
          <w:rFonts w:hAnsi="Times New Roman" w:ascii="Times New Roman"/>
          <w:szCs w:val="24"/>
          <w:lang w:val="hr-HR"/>
        </w:rPr>
      </w:pPr>
    </w:p>
    <w:p w:rsidRDefault="001D5EDA" w:rsidP="002423BB" w:rsidR="001D5EDA" w:rsidRPr="001D52D8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1D52D8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1D52D8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1D52D8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1D52D8">
      <w:pPr>
        <w:ind w:firstLine="709"/>
        <w:jc w:val="both"/>
        <w:rPr>
          <w:rFonts w:hAnsi="Times New Roman" w:ascii="Times New Roman"/>
          <w:szCs w:val="24"/>
        </w:rPr>
      </w:pPr>
      <w:r w:rsidRPr="001D52D8">
        <w:rPr>
          <w:rFonts w:hAnsi="Times New Roman" w:ascii="Times New Roman"/>
          <w:szCs w:val="24"/>
        </w:rPr>
        <w:t>Zahtjev za provedbu skraćenog stečajnog postupka nad gore navedenom pravnom osobom podnijela je o</w:t>
      </w:r>
      <w:r w:rsidR="00002EC2" w:rsidRPr="001D52D8">
        <w:rPr>
          <w:rFonts w:hAnsi="Times New Roman" w:ascii="Times New Roman"/>
          <w:szCs w:val="24"/>
        </w:rPr>
        <w:t xml:space="preserve">vome sudu Financijska agencija </w:t>
      </w:r>
      <w:r w:rsidRPr="001D52D8">
        <w:rPr>
          <w:rFonts w:hAnsi="Times New Roman" w:ascii="Times New Roman"/>
          <w:szCs w:val="24"/>
        </w:rPr>
        <w:t xml:space="preserve">(dalje: FINA), </w:t>
      </w:r>
      <w:r w:rsidR="00DA7810" w:rsidRPr="001D52D8">
        <w:rPr>
          <w:rFonts w:hAnsi="Times New Roman" w:ascii="Times New Roman"/>
          <w:szCs w:val="24"/>
        </w:rPr>
        <w:t xml:space="preserve">dana </w:t>
      </w:r>
      <w:r w:rsidR="005A4CF0" w:rsidRPr="001D52D8">
        <w:rPr>
          <w:rFonts w:hAnsi="Times New Roman" w:ascii="Times New Roman"/>
          <w:szCs w:val="24"/>
        </w:rPr>
        <w:t>9</w:t>
      </w:r>
      <w:r w:rsidR="009E1206" w:rsidRPr="001D52D8">
        <w:rPr>
          <w:rFonts w:hAnsi="Times New Roman" w:ascii="Times New Roman"/>
          <w:szCs w:val="24"/>
        </w:rPr>
        <w:t>.7.2018</w:t>
      </w:r>
      <w:r w:rsidR="00440088" w:rsidRPr="001D52D8">
        <w:rPr>
          <w:rFonts w:hAnsi="Times New Roman" w:ascii="Times New Roman"/>
          <w:szCs w:val="24"/>
        </w:rPr>
        <w:t xml:space="preserve">., </w:t>
      </w:r>
      <w:r w:rsidRPr="001D52D8">
        <w:rPr>
          <w:rFonts w:hAnsi="Times New Roman" w:ascii="Times New Roman"/>
          <w:szCs w:val="24"/>
        </w:rPr>
        <w:t>na temelju odredbe čl. 4</w:t>
      </w:r>
      <w:r w:rsidR="00237CCD" w:rsidRPr="001D52D8">
        <w:rPr>
          <w:rFonts w:hAnsi="Times New Roman" w:ascii="Times New Roman"/>
          <w:szCs w:val="24"/>
        </w:rPr>
        <w:t>29</w:t>
      </w:r>
      <w:r w:rsidRPr="001D52D8">
        <w:rPr>
          <w:rFonts w:hAnsi="Times New Roman" w:ascii="Times New Roman"/>
          <w:szCs w:val="24"/>
        </w:rPr>
        <w:t>. st 1. Stečajnog zakona (''Narodne novine'' broj 71/15,</w:t>
      </w:r>
      <w:r w:rsidR="00E93071" w:rsidRPr="001D52D8">
        <w:rPr>
          <w:rFonts w:hAnsi="Times New Roman" w:ascii="Times New Roman"/>
          <w:szCs w:val="24"/>
        </w:rPr>
        <w:t xml:space="preserve"> 104/17,</w:t>
      </w:r>
      <w:r w:rsidRPr="001D52D8">
        <w:rPr>
          <w:rFonts w:hAnsi="Times New Roman" w:ascii="Times New Roman"/>
          <w:szCs w:val="24"/>
        </w:rPr>
        <w:t xml:space="preserve"> dalje: 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B55D46" w:rsidRPr="001D52D8">
        <w:rPr>
          <w:rFonts w:hAnsi="Times New Roman" w:ascii="Times New Roman"/>
          <w:szCs w:val="24"/>
        </w:rPr>
        <w:t>120</w:t>
      </w:r>
      <w:r w:rsidR="003B51F9" w:rsidRPr="001D52D8">
        <w:rPr>
          <w:rFonts w:hAnsi="Times New Roman" w:ascii="Times New Roman"/>
          <w:szCs w:val="24"/>
        </w:rPr>
        <w:t xml:space="preserve"> </w:t>
      </w:r>
      <w:r w:rsidRPr="001D52D8">
        <w:rPr>
          <w:rFonts w:hAnsi="Times New Roman" w:ascii="Times New Roman"/>
          <w:szCs w:val="24"/>
        </w:rPr>
        <w:t>dana</w:t>
      </w:r>
      <w:r w:rsidR="006257A0" w:rsidRPr="001D52D8">
        <w:rPr>
          <w:rFonts w:hAnsi="Times New Roman" w:ascii="Times New Roman"/>
          <w:szCs w:val="24"/>
        </w:rPr>
        <w:t xml:space="preserve"> u ukupnom iznosu od </w:t>
      </w:r>
      <w:r w:rsidR="001D52D8" w:rsidRPr="001D52D8">
        <w:rPr>
          <w:rFonts w:hAnsi="Times New Roman" w:ascii="Times New Roman"/>
          <w:szCs w:val="24"/>
        </w:rPr>
        <w:t>21.958,08</w:t>
      </w:r>
      <w:r w:rsidR="006257A0" w:rsidRPr="001D52D8">
        <w:rPr>
          <w:rFonts w:hAnsi="Times New Roman" w:ascii="Times New Roman"/>
          <w:szCs w:val="24"/>
        </w:rPr>
        <w:t xml:space="preserve"> kn</w:t>
      </w:r>
      <w:r w:rsidRPr="001D52D8">
        <w:rPr>
          <w:rFonts w:hAnsi="Times New Roman" w:ascii="Times New Roman"/>
          <w:szCs w:val="24"/>
        </w:rPr>
        <w:t>.</w:t>
      </w:r>
    </w:p>
    <w:p w:rsidRDefault="00E93071" w:rsidP="00E93071" w:rsidR="00E93071" w:rsidRPr="001D52D8">
      <w:pPr>
        <w:ind w:firstLine="720"/>
        <w:jc w:val="both"/>
        <w:rPr>
          <w:rFonts w:hAnsi="Times New Roman" w:ascii="Times New Roman"/>
          <w:szCs w:val="24"/>
        </w:rPr>
      </w:pPr>
      <w:r w:rsidRPr="001D52D8">
        <w:rPr>
          <w:rFonts w:hAnsi="Times New Roman" w:ascii="Times New Roman"/>
          <w:szCs w:val="24"/>
        </w:rPr>
        <w:t>Uvidom u izvadak iz sudskog registra za dužnika utvrđeno je da nisu ispunjene pretpostavke za pokretanje drugog postupka radi brisanja dužnika iz sudskog registra.</w:t>
      </w:r>
    </w:p>
    <w:p w:rsidRDefault="00A575F9" w:rsidP="00E93071" w:rsidR="00C22D72" w:rsidRPr="001D52D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1D52D8">
        <w:rPr>
          <w:rFonts w:hAnsi="Times New Roman" w:ascii="Times New Roman"/>
          <w:szCs w:val="24"/>
        </w:rPr>
        <w:lastRenderedPageBreak/>
        <w:t xml:space="preserve">Oglasom od </w:t>
      </w:r>
      <w:r w:rsidR="005A4CF0" w:rsidRPr="001D52D8">
        <w:rPr>
          <w:rFonts w:hAnsi="Times New Roman" w:ascii="Times New Roman"/>
          <w:szCs w:val="24"/>
        </w:rPr>
        <w:t>2</w:t>
      </w:r>
      <w:r w:rsidR="009E1206" w:rsidRPr="001D52D8">
        <w:rPr>
          <w:rFonts w:hAnsi="Times New Roman" w:ascii="Times New Roman"/>
          <w:szCs w:val="24"/>
        </w:rPr>
        <w:t>. listopada</w:t>
      </w:r>
      <w:r w:rsidR="00E93071" w:rsidRPr="001D52D8">
        <w:rPr>
          <w:rFonts w:hAnsi="Times New Roman" w:ascii="Times New Roman"/>
          <w:szCs w:val="24"/>
        </w:rPr>
        <w:t xml:space="preserve"> 2018</w:t>
      </w:r>
      <w:r w:rsidRPr="001D52D8">
        <w:rPr>
          <w:rFonts w:hAnsi="Times New Roman" w:ascii="Times New Roman"/>
          <w:szCs w:val="24"/>
        </w:rPr>
        <w:t xml:space="preserve">. objavljenom na mrežnoj stranici e-Oglasna ploča suda pozvane su osobe ovlaštene za zastupanje dužnika po zakonu da u roku 15 dana od dana objave oglasa podnesu sudu javnobilježnički ovjerovljen popis imovine i obveza na propisanom obrascu te vjerovnici dužnika da u roku od 45 dana od dana objave oglasa predlože otvaranje stečajnog postupka te po pozivu suda predujme sredstva za namirenje troškova postupka, sve sukladno odredbi čl. 430. SZ-a. Vjerovnici su upozoreni da ukoliko ne predujme troškove stečajnog postupka, sud će donijeti odluku o otvaranju i zaključenju stečajnog postupka. </w:t>
      </w:r>
      <w:r w:rsidRPr="001D52D8">
        <w:rPr>
          <w:rFonts w:hAnsi="Times New Roman" w:ascii="Times New Roman"/>
          <w:szCs w:val="24"/>
          <w:lang w:val="hr-HR"/>
        </w:rPr>
        <w:t xml:space="preserve">Također, zaključkom od </w:t>
      </w:r>
      <w:r w:rsidR="005A4CF0" w:rsidRPr="001D52D8">
        <w:rPr>
          <w:rFonts w:hAnsi="Times New Roman" w:ascii="Times New Roman"/>
          <w:szCs w:val="24"/>
          <w:lang w:val="hr-HR"/>
        </w:rPr>
        <w:t>2</w:t>
      </w:r>
      <w:r w:rsidR="009E1206" w:rsidRPr="001D52D8">
        <w:rPr>
          <w:rFonts w:hAnsi="Times New Roman" w:ascii="Times New Roman"/>
          <w:szCs w:val="24"/>
          <w:lang w:val="hr-HR"/>
        </w:rPr>
        <w:t>. listopada</w:t>
      </w:r>
      <w:r w:rsidR="00E93071" w:rsidRPr="001D52D8">
        <w:rPr>
          <w:rFonts w:hAnsi="Times New Roman" w:ascii="Times New Roman"/>
          <w:szCs w:val="24"/>
        </w:rPr>
        <w:t xml:space="preserve"> 2018</w:t>
      </w:r>
      <w:r w:rsidRPr="001D52D8">
        <w:rPr>
          <w:rFonts w:hAnsi="Times New Roman" w:ascii="Times New Roman"/>
          <w:szCs w:val="24"/>
          <w:lang w:val="hr-HR"/>
        </w:rPr>
        <w:t xml:space="preserve">., pozvana  je osoba ovlaštena za zastupanje dužnika po zakonu, dostaviti javnobilježnički ovjerovljen popis imovine i obveza dužnika na propisanom obrascu. </w:t>
      </w:r>
    </w:p>
    <w:p w:rsidRDefault="00E93071" w:rsidP="00E93071" w:rsidR="00E93071" w:rsidRPr="001D52D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D52D8">
        <w:rPr>
          <w:rFonts w:hAnsi="Times New Roman" w:ascii="Times New Roman"/>
          <w:szCs w:val="24"/>
          <w:lang w:val="hr-HR"/>
        </w:rPr>
        <w:t xml:space="preserve">Osoba ovlaštena za zastupanje dužnika po zakonu nije postupila po pozivu iz oglasa i zaključka,  a vjerovnici, u ostavljenom roku, nisu podnijeli prijedlog za otvaranje stečajnog postupka. </w:t>
      </w:r>
    </w:p>
    <w:p w:rsidRDefault="00E93071" w:rsidP="00E93071" w:rsidR="00E93071" w:rsidRPr="001D52D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D52D8">
        <w:rPr>
          <w:rFonts w:hAnsi="Times New Roman" w:ascii="Times New Roman"/>
          <w:szCs w:val="24"/>
          <w:lang w:val="hr-HR"/>
        </w:rPr>
        <w:t>Uvidom u Očevidnik neizvršenih osnova za pl</w:t>
      </w:r>
      <w:r w:rsidR="000B208E" w:rsidRPr="001D52D8">
        <w:rPr>
          <w:rFonts w:hAnsi="Times New Roman" w:ascii="Times New Roman"/>
          <w:szCs w:val="24"/>
          <w:lang w:val="hr-HR"/>
        </w:rPr>
        <w:t xml:space="preserve">aćanje FINE (e-Blokade) na dan </w:t>
      </w:r>
      <w:r w:rsidR="00752BCB" w:rsidRPr="001D52D8">
        <w:rPr>
          <w:rFonts w:hAnsi="Times New Roman" w:ascii="Times New Roman"/>
          <w:szCs w:val="24"/>
          <w:lang w:val="hr-HR"/>
        </w:rPr>
        <w:t>1</w:t>
      </w:r>
      <w:r w:rsidR="00BF7F3A" w:rsidRPr="001D52D8">
        <w:rPr>
          <w:rFonts w:hAnsi="Times New Roman" w:ascii="Times New Roman"/>
          <w:szCs w:val="24"/>
          <w:lang w:val="hr-HR"/>
        </w:rPr>
        <w:t>7</w:t>
      </w:r>
      <w:r w:rsidRPr="001D52D8">
        <w:rPr>
          <w:rFonts w:hAnsi="Times New Roman" w:ascii="Times New Roman"/>
          <w:szCs w:val="24"/>
          <w:lang w:val="hr-HR"/>
        </w:rPr>
        <w:t>.</w:t>
      </w:r>
      <w:r w:rsidR="009E1206" w:rsidRPr="001D52D8">
        <w:rPr>
          <w:rFonts w:hAnsi="Times New Roman" w:ascii="Times New Roman"/>
          <w:szCs w:val="24"/>
          <w:lang w:val="hr-HR"/>
        </w:rPr>
        <w:t>12.</w:t>
      </w:r>
      <w:r w:rsidRPr="001D52D8">
        <w:rPr>
          <w:rFonts w:hAnsi="Times New Roman" w:ascii="Times New Roman"/>
          <w:szCs w:val="24"/>
          <w:lang w:val="hr-HR"/>
        </w:rPr>
        <w:t>2018. utvrđeno je da dužnik ima evidentirane neizvršene osnove za plaćanje u neprekinutom razdoblju od 120 dana u visini od</w:t>
      </w:r>
      <w:r w:rsidR="009E1206" w:rsidRPr="001D52D8">
        <w:rPr>
          <w:rFonts w:hAnsi="Times New Roman" w:ascii="Times New Roman"/>
          <w:szCs w:val="24"/>
          <w:lang w:val="hr-HR"/>
        </w:rPr>
        <w:t xml:space="preserve"> </w:t>
      </w:r>
      <w:r w:rsidR="001D52D8" w:rsidRPr="001D52D8">
        <w:rPr>
          <w:rFonts w:hAnsi="Times New Roman" w:ascii="Times New Roman"/>
          <w:szCs w:val="24"/>
          <w:lang w:val="hr-HR"/>
        </w:rPr>
        <w:t>20.919,89</w:t>
      </w:r>
      <w:r w:rsidRPr="001D52D8">
        <w:rPr>
          <w:rFonts w:hAnsi="Times New Roman" w:ascii="Times New Roman"/>
          <w:szCs w:val="24"/>
          <w:lang w:val="hr-HR"/>
        </w:rPr>
        <w:t xml:space="preserve"> kn.</w:t>
      </w:r>
    </w:p>
    <w:p w:rsidRDefault="00E807B5" w:rsidP="00E807B5" w:rsidR="00E807B5" w:rsidRPr="001D52D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D52D8">
        <w:rPr>
          <w:rFonts w:hAnsi="Times New Roman" w:ascii="Times New Roman"/>
          <w:szCs w:val="24"/>
          <w:lang w:val="hr-HR"/>
        </w:rPr>
        <w:t>O</w:t>
      </w:r>
      <w:r w:rsidR="0061649E" w:rsidRPr="001D52D8">
        <w:rPr>
          <w:rFonts w:hAnsi="Times New Roman" w:ascii="Times New Roman"/>
          <w:szCs w:val="24"/>
          <w:lang w:val="hr-HR"/>
        </w:rPr>
        <w:t>bzirom o</w:t>
      </w:r>
      <w:r w:rsidRPr="001D52D8">
        <w:rPr>
          <w:rFonts w:hAnsi="Times New Roman" w:ascii="Times New Roman"/>
          <w:szCs w:val="24"/>
          <w:lang w:val="hr-HR"/>
        </w:rPr>
        <w:t>soba ovlaštena za zastupanje dužnika po zakonu nije postupila po pozivu iz oglasa i zaključka</w:t>
      </w:r>
      <w:r w:rsidR="009E478F" w:rsidRPr="001D52D8">
        <w:rPr>
          <w:rFonts w:hAnsi="Times New Roman" w:ascii="Times New Roman"/>
          <w:szCs w:val="24"/>
          <w:lang w:val="hr-HR"/>
        </w:rPr>
        <w:t xml:space="preserve"> suda od </w:t>
      </w:r>
      <w:r w:rsidR="005A4CF0" w:rsidRPr="001D52D8">
        <w:rPr>
          <w:rFonts w:hAnsi="Times New Roman" w:ascii="Times New Roman"/>
          <w:szCs w:val="24"/>
          <w:lang w:val="hr-HR"/>
        </w:rPr>
        <w:t>2</w:t>
      </w:r>
      <w:r w:rsidR="009E1206" w:rsidRPr="001D52D8">
        <w:rPr>
          <w:rFonts w:hAnsi="Times New Roman" w:ascii="Times New Roman"/>
          <w:szCs w:val="24"/>
        </w:rPr>
        <w:t xml:space="preserve">. listopada </w:t>
      </w:r>
      <w:r w:rsidR="00640C65" w:rsidRPr="001D52D8">
        <w:rPr>
          <w:rFonts w:hAnsi="Times New Roman" w:ascii="Times New Roman"/>
          <w:szCs w:val="24"/>
        </w:rPr>
        <w:t>2018</w:t>
      </w:r>
      <w:r w:rsidR="009E478F" w:rsidRPr="001D52D8">
        <w:rPr>
          <w:rFonts w:hAnsi="Times New Roman" w:ascii="Times New Roman"/>
          <w:szCs w:val="24"/>
          <w:lang w:val="hr-HR"/>
        </w:rPr>
        <w:t>. i dostavila javnobilježnički ovjerovljen popis imovine i obveza dužnika na propisanom obrascu</w:t>
      </w:r>
      <w:r w:rsidRPr="001D52D8">
        <w:rPr>
          <w:rFonts w:hAnsi="Times New Roman" w:ascii="Times New Roman"/>
          <w:szCs w:val="24"/>
          <w:lang w:val="hr-HR"/>
        </w:rPr>
        <w:t>,  a vjerovnici, u ostavljenom roku, nisu podnijeli prijedlog za otvaranje stečajnog postupka</w:t>
      </w:r>
      <w:r w:rsidR="0061649E" w:rsidRPr="001D52D8">
        <w:rPr>
          <w:rFonts w:hAnsi="Times New Roman" w:ascii="Times New Roman"/>
          <w:szCs w:val="24"/>
          <w:lang w:val="hr-HR"/>
        </w:rPr>
        <w:t>, to se sukladno odredbi čl. 431. st. 1. SZ-a smatra da je dužnik nesposoban za plaćanje</w:t>
      </w:r>
      <w:r w:rsidRPr="001D52D8">
        <w:rPr>
          <w:rFonts w:hAnsi="Times New Roman" w:ascii="Times New Roman"/>
          <w:szCs w:val="24"/>
          <w:lang w:val="hr-HR"/>
        </w:rPr>
        <w:t xml:space="preserve">. </w:t>
      </w:r>
    </w:p>
    <w:p w:rsidRDefault="0061649E" w:rsidP="00C22D72" w:rsidR="00C22D72" w:rsidRPr="001D52D8">
      <w:pPr>
        <w:jc w:val="both"/>
        <w:rPr>
          <w:rFonts w:hAnsi="Times New Roman" w:ascii="Times New Roman"/>
          <w:szCs w:val="24"/>
          <w:lang w:val="hr-HR"/>
        </w:rPr>
      </w:pPr>
      <w:r w:rsidRPr="001D52D8">
        <w:rPr>
          <w:rFonts w:hAnsi="Times New Roman" w:ascii="Times New Roman"/>
          <w:szCs w:val="24"/>
          <w:lang w:val="hr-HR"/>
        </w:rPr>
        <w:tab/>
        <w:t>Slijedom obrazloženog</w:t>
      </w:r>
      <w:r w:rsidR="00C22D72" w:rsidRPr="001D52D8">
        <w:rPr>
          <w:rFonts w:hAnsi="Times New Roman" w:ascii="Times New Roman"/>
          <w:szCs w:val="24"/>
          <w:lang w:val="hr-HR"/>
        </w:rPr>
        <w:t xml:space="preserve">, sud je na temelju odredbe čl. 431. </w:t>
      </w:r>
      <w:r w:rsidR="00640C65" w:rsidRPr="001D52D8">
        <w:rPr>
          <w:rFonts w:hAnsi="Times New Roman" w:ascii="Times New Roman"/>
          <w:szCs w:val="24"/>
          <w:lang w:val="hr-HR"/>
        </w:rPr>
        <w:t xml:space="preserve">st. 2. </w:t>
      </w:r>
      <w:r w:rsidR="00C22D72" w:rsidRPr="001D52D8">
        <w:rPr>
          <w:rFonts w:hAnsi="Times New Roman" w:ascii="Times New Roman"/>
          <w:szCs w:val="24"/>
          <w:lang w:val="hr-HR"/>
        </w:rPr>
        <w:t>SZ-a</w:t>
      </w:r>
      <w:r w:rsidR="00640C65" w:rsidRPr="001D52D8">
        <w:rPr>
          <w:rFonts w:hAnsi="Times New Roman" w:ascii="Times New Roman"/>
          <w:szCs w:val="24"/>
          <w:lang w:val="hr-HR"/>
        </w:rPr>
        <w:t xml:space="preserve"> </w:t>
      </w:r>
      <w:r w:rsidR="00C22D72" w:rsidRPr="001D52D8">
        <w:rPr>
          <w:rFonts w:hAnsi="Times New Roman" w:ascii="Times New Roman"/>
          <w:szCs w:val="24"/>
          <w:lang w:val="hr-HR"/>
        </w:rPr>
        <w:t xml:space="preserve">riješio kao u izreci.  Izbor stečajnog upravitelja obavljen je metodom slučajnog odabira primjenom odredbe čl. 432. SZ-a. </w:t>
      </w:r>
    </w:p>
    <w:p w:rsidRDefault="009E1206" w:rsidP="00C22D72" w:rsidR="009E1206" w:rsidRPr="001D52D8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61649E" w:rsidR="002423BB" w:rsidRPr="001D52D8">
      <w:pPr>
        <w:jc w:val="center"/>
        <w:rPr>
          <w:rFonts w:hAnsi="Times New Roman" w:ascii="Times New Roman"/>
          <w:szCs w:val="24"/>
          <w:lang w:val="hr-HR"/>
        </w:rPr>
      </w:pPr>
      <w:r w:rsidRPr="001D52D8">
        <w:rPr>
          <w:rFonts w:hAnsi="Times New Roman" w:ascii="Times New Roman"/>
          <w:szCs w:val="24"/>
          <w:lang w:val="hr-HR"/>
        </w:rPr>
        <w:t>U Zagrebu</w:t>
      </w:r>
      <w:r w:rsidR="002B1759" w:rsidRPr="001D52D8">
        <w:rPr>
          <w:rFonts w:hAnsi="Times New Roman" w:ascii="Times New Roman"/>
          <w:szCs w:val="24"/>
          <w:lang w:val="hr-HR"/>
        </w:rPr>
        <w:t>,</w:t>
      </w:r>
      <w:r w:rsidRPr="001D52D8">
        <w:rPr>
          <w:rFonts w:hAnsi="Times New Roman" w:ascii="Times New Roman"/>
          <w:szCs w:val="24"/>
          <w:lang w:val="hr-HR"/>
        </w:rPr>
        <w:t xml:space="preserve"> </w:t>
      </w:r>
      <w:r w:rsidR="00182272" w:rsidRPr="001D52D8">
        <w:rPr>
          <w:rFonts w:hAnsi="Times New Roman" w:ascii="Times New Roman"/>
          <w:szCs w:val="24"/>
        </w:rPr>
        <w:t>1</w:t>
      </w:r>
      <w:r w:rsidR="00BF7F3A" w:rsidRPr="001D52D8">
        <w:rPr>
          <w:rFonts w:hAnsi="Times New Roman" w:ascii="Times New Roman"/>
          <w:szCs w:val="24"/>
        </w:rPr>
        <w:t>7</w:t>
      </w:r>
      <w:r w:rsidR="009E1206" w:rsidRPr="001D52D8">
        <w:rPr>
          <w:rFonts w:hAnsi="Times New Roman" w:ascii="Times New Roman"/>
          <w:szCs w:val="24"/>
        </w:rPr>
        <w:t xml:space="preserve">. prosinca </w:t>
      </w:r>
      <w:r w:rsidR="008C56E0" w:rsidRPr="001D52D8">
        <w:rPr>
          <w:rFonts w:hAnsi="Times New Roman" w:ascii="Times New Roman"/>
          <w:szCs w:val="24"/>
        </w:rPr>
        <w:t>2018</w:t>
      </w:r>
      <w:r w:rsidRPr="001D52D8">
        <w:rPr>
          <w:rFonts w:hAnsi="Times New Roman" w:ascii="Times New Roman"/>
          <w:szCs w:val="24"/>
          <w:lang w:val="hr-HR"/>
        </w:rPr>
        <w:t xml:space="preserve">. </w:t>
      </w:r>
      <w:r w:rsidR="002B1759" w:rsidRPr="001D52D8">
        <w:rPr>
          <w:rFonts w:hAnsi="Times New Roman" w:ascii="Times New Roman"/>
          <w:szCs w:val="24"/>
          <w:lang w:val="hr-HR"/>
        </w:rPr>
        <w:t>godine</w:t>
      </w:r>
    </w:p>
    <w:p w:rsidRDefault="002423BB" w:rsidP="009478A7" w:rsidR="009478A7" w:rsidRPr="001D52D8">
      <w:pPr>
        <w:jc w:val="right"/>
        <w:rPr>
          <w:rFonts w:hAnsi="Times New Roman" w:ascii="Times New Roman"/>
          <w:szCs w:val="24"/>
        </w:rPr>
      </w:pPr>
      <w:r w:rsidRPr="001D52D8">
        <w:rPr>
          <w:rFonts w:hAnsi="Times New Roman" w:ascii="Times New Roman"/>
          <w:szCs w:val="24"/>
          <w:lang w:val="hr-HR"/>
        </w:rPr>
        <w:t xml:space="preserve">      </w:t>
      </w:r>
      <w:r w:rsidR="009478A7" w:rsidRPr="001D52D8">
        <w:rPr>
          <w:rFonts w:hAnsi="Times New Roman" w:ascii="Times New Roman"/>
          <w:szCs w:val="24"/>
        </w:rPr>
        <w:t>Viša sudska savjetnica:</w:t>
      </w:r>
    </w:p>
    <w:p w:rsidRDefault="00D35484" w:rsidP="009478A7" w:rsidR="002C5E35" w:rsidRPr="001D52D8">
      <w:pPr>
        <w:ind w:firstLine="720" w:left="5040"/>
        <w:jc w:val="right"/>
        <w:rPr>
          <w:rFonts w:hAnsi="Times New Roman" w:ascii="Times New Roman"/>
          <w:szCs w:val="24"/>
          <w:lang w:val="da-DK"/>
        </w:rPr>
      </w:pPr>
      <w:r>
        <w:rPr>
          <w:rFonts w:hAnsi="Times New Roman" w:ascii="Times New Roman"/>
          <w:szCs w:val="24"/>
        </w:rPr>
        <w:t xml:space="preserve"> </w:t>
      </w:r>
      <w:r w:rsidR="009478A7" w:rsidRPr="001D52D8">
        <w:rPr>
          <w:rFonts w:hAnsi="Times New Roman" w:ascii="Times New Roman"/>
          <w:szCs w:val="24"/>
        </w:rPr>
        <w:t>Bernardica Novak Šarac</w:t>
      </w:r>
      <w:r w:rsidR="009478A7" w:rsidRPr="001D52D8">
        <w:rPr>
          <w:rFonts w:hAnsi="Times New Roman" w:ascii="Times New Roman"/>
          <w:szCs w:val="24"/>
          <w:lang w:val="da-DK"/>
        </w:rPr>
        <w:t xml:space="preserve"> </w:t>
      </w:r>
      <w:r w:rsidR="009E1206" w:rsidRPr="001D52D8">
        <w:rPr>
          <w:rFonts w:hAnsi="Times New Roman" w:ascii="Times New Roman"/>
          <w:szCs w:val="24"/>
          <w:lang w:val="da-DK"/>
        </w:rPr>
        <w:t xml:space="preserve"> </w:t>
      </w:r>
      <w:r>
        <w:rPr>
          <w:rFonts w:hAnsi="Times New Roman" w:ascii="Times New Roman"/>
          <w:szCs w:val="24"/>
          <w:lang w:val="da-DK"/>
        </w:rPr>
        <w:t xml:space="preserve">v.r. </w:t>
      </w:r>
    </w:p>
    <w:p w:rsidRDefault="002423BB" w:rsidP="002423BB" w:rsidR="002423BB" w:rsidRPr="001D52D8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1D52D8">
      <w:pPr>
        <w:jc w:val="both"/>
        <w:rPr>
          <w:rFonts w:hAnsi="Times New Roman" w:ascii="Times New Roman"/>
          <w:szCs w:val="24"/>
          <w:lang w:val="hr-HR"/>
        </w:rPr>
      </w:pPr>
      <w:r w:rsidRPr="001D52D8">
        <w:rPr>
          <w:rFonts w:hAnsi="Times New Roman" w:ascii="Times New Roman"/>
          <w:szCs w:val="24"/>
          <w:lang w:val="hr-HR"/>
        </w:rPr>
        <w:t>Uputa o pravnom lijeku:</w:t>
      </w:r>
    </w:p>
    <w:p w:rsidRDefault="002423BB" w:rsidP="002423BB" w:rsidR="002423BB" w:rsidRPr="001D52D8">
      <w:pPr>
        <w:jc w:val="both"/>
        <w:rPr>
          <w:rFonts w:hAnsi="Times New Roman" w:ascii="Times New Roman"/>
          <w:szCs w:val="24"/>
          <w:lang w:val="hr-HR"/>
        </w:rPr>
      </w:pPr>
      <w:r w:rsidRPr="001D52D8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2423BB" w:rsidP="002423BB" w:rsidR="002423BB" w:rsidRPr="001D52D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35484" w:rsidP="002423BB" w:rsidR="002423BB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               Za točnost otpravka-ovlašteni službenik: </w:t>
      </w:r>
    </w:p>
    <w:p w:rsidRDefault="00D35484" w:rsidP="002423BB" w:rsidR="00D35484" w:rsidRPr="001D52D8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       Tatjana Slaviček </w:t>
      </w:r>
    </w:p>
    <w:sectPr w:rsidSect="00840E3D" w:rsidR="00D35484" w:rsidRPr="001D52D8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5D0" w:rsidR="00E23A54">
      <w:r>
        <w:separator/>
      </w:r>
    </w:p>
  </w:endnote>
  <w:endnote w:id="0" w:type="continuationSeparator">
    <w:p w:rsidRDefault="00DF35D0" w:rsidR="00E23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5484" w:rsidR="00280A5F">
    <w:pPr>
      <w:pStyle w:val="Podnoje"/>
      <w:jc w:val="right"/>
    </w:pPr>
  </w:p>
  <w:p w:rsidRDefault="00D35484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5D0" w:rsidR="00E23A54">
      <w:r>
        <w:separator/>
      </w:r>
    </w:p>
  </w:footnote>
  <w:footnote w:id="0" w:type="continuationSeparator">
    <w:p w:rsidRDefault="00DF35D0" w:rsidR="00E23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423BB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D35484" w:rsidRPr="00D35484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</w:r>
        <w:r w:rsidR="003C234E">
          <w:rPr>
            <w:rFonts w:hAnsi="Times New Roman" w:ascii="Times New Roman"/>
          </w:rPr>
          <w:t>13</w:t>
        </w:r>
        <w:r>
          <w:rPr>
            <w:rFonts w:hAnsi="Times New Roman" w:ascii="Times New Roman"/>
          </w:rPr>
          <w:t>. St-</w:t>
        </w:r>
        <w:r w:rsidR="0073756F">
          <w:rPr>
            <w:rFonts w:hAnsi="Times New Roman" w:ascii="Times New Roman"/>
          </w:rPr>
          <w:t>1</w:t>
        </w:r>
        <w:r w:rsidR="00F932E4">
          <w:rPr>
            <w:rFonts w:hAnsi="Times New Roman" w:ascii="Times New Roman"/>
          </w:rPr>
          <w:t>7</w:t>
        </w:r>
        <w:r w:rsidR="005A4CF0">
          <w:rPr>
            <w:rFonts w:hAnsi="Times New Roman" w:ascii="Times New Roman"/>
          </w:rPr>
          <w:t>2</w:t>
        </w:r>
        <w:r w:rsidR="001D52D8">
          <w:rPr>
            <w:rFonts w:hAnsi="Times New Roman" w:ascii="Times New Roman"/>
          </w:rPr>
          <w:t>9</w:t>
        </w:r>
        <w:r w:rsidR="00A575F9">
          <w:rPr>
            <w:rFonts w:hAnsi="Times New Roman" w:ascii="Times New Roman"/>
          </w:rPr>
          <w:t>/</w:t>
        </w:r>
        <w:r w:rsidR="0016775B">
          <w:rPr>
            <w:rFonts w:hAnsi="Times New Roman" w:ascii="Times New Roman"/>
          </w:rPr>
          <w:t>20</w:t>
        </w:r>
        <w:r w:rsidRPr="0083146F">
          <w:rPr>
            <w:rFonts w:hAnsi="Times New Roman" w:ascii="Times New Roman"/>
          </w:rPr>
          <w:t>1</w:t>
        </w:r>
        <w:r w:rsidR="0073756F">
          <w:rPr>
            <w:rFonts w:hAnsi="Times New Roman" w:ascii="Times New Roman"/>
          </w:rPr>
          <w:t>8</w:t>
        </w:r>
        <w:r w:rsidR="000B208E">
          <w:rPr>
            <w:rFonts w:hAnsi="Times New Roman" w:ascii="Times New Roman"/>
          </w:rPr>
          <w:t>.</w:t>
        </w:r>
      </w:p>
    </w:sdtContent>
  </w:sdt>
  <w:p w:rsidRDefault="00D35484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5484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C234E" w:rsidRPr="003C234E">
      <w:rPr>
        <w:rFonts w:hAnsi="Times New Roman" w:ascii="Times New Roman"/>
        <w:lang w:val="hr-HR"/>
      </w:rPr>
      <w:t>13</w:t>
    </w:r>
    <w:r w:rsidRPr="003C234E">
      <w:rPr>
        <w:rFonts w:hAnsi="Times New Roman" w:ascii="Times New Roman"/>
        <w:lang w:val="hr-HR"/>
      </w:rPr>
      <w:t>. St-</w:t>
    </w:r>
    <w:r w:rsidR="0073756F">
      <w:rPr>
        <w:rFonts w:hAnsi="Times New Roman" w:ascii="Times New Roman"/>
        <w:lang w:val="hr-HR"/>
      </w:rPr>
      <w:t>1</w:t>
    </w:r>
    <w:r w:rsidR="007E1EF6">
      <w:rPr>
        <w:rFonts w:hAnsi="Times New Roman" w:ascii="Times New Roman"/>
        <w:lang w:val="hr-HR"/>
      </w:rPr>
      <w:t>7</w:t>
    </w:r>
    <w:r w:rsidR="009E40A7">
      <w:rPr>
        <w:rFonts w:hAnsi="Times New Roman" w:ascii="Times New Roman"/>
        <w:lang w:val="hr-HR"/>
      </w:rPr>
      <w:t>2</w:t>
    </w:r>
    <w:r w:rsidR="007B673B">
      <w:rPr>
        <w:rFonts w:hAnsi="Times New Roman" w:ascii="Times New Roman"/>
        <w:lang w:val="hr-HR"/>
      </w:rPr>
      <w:t>9</w:t>
    </w:r>
    <w:r w:rsidR="004323AB">
      <w:rPr>
        <w:rFonts w:hAnsi="Times New Roman" w:ascii="Times New Roman"/>
        <w:lang w:val="hr-HR"/>
      </w:rPr>
      <w:t>/</w:t>
    </w:r>
    <w:r w:rsidR="00476700">
      <w:rPr>
        <w:rFonts w:hAnsi="Times New Roman" w:ascii="Times New Roman"/>
        <w:lang w:val="hr-HR"/>
      </w:rPr>
      <w:t>20</w:t>
    </w:r>
    <w:r w:rsidR="004323AB">
      <w:rPr>
        <w:rFonts w:hAnsi="Times New Roman" w:ascii="Times New Roman"/>
        <w:lang w:val="hr-HR"/>
      </w:rPr>
      <w:t>1</w:t>
    </w:r>
    <w:r w:rsidR="0073756F">
      <w:rPr>
        <w:rFonts w:hAnsi="Times New Roman" w:ascii="Times New Roman"/>
        <w:lang w:val="hr-HR"/>
      </w:rPr>
      <w:t>8</w:t>
    </w:r>
    <w:r w:rsidR="00DC4A1C">
      <w:rPr>
        <w:rFonts w:hAnsi="Times New Roman" w:ascii="Times New Roman"/>
        <w:lang w:val="hr-HR"/>
      </w:rPr>
      <w:t>.</w:t>
    </w:r>
  </w:p>
  <w:p w:rsidRDefault="00D35484" w:rsidP="00840E3D" w:rsidR="00840E3D">
    <w:pPr>
      <w:pStyle w:val="Zaglavlje"/>
      <w:rPr>
        <w:rFonts w:hAnsi="Times New Roman" w:ascii="Times New Roman"/>
        <w:lang w:val="hr-HR"/>
      </w:rPr>
    </w:pPr>
  </w:p>
  <w:p w:rsidRDefault="00D35484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0147DF"/>
    <w:multiLevelType w:val="hybridMultilevel"/>
    <w:tmpl w:val="A47831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4035C66"/>
    <w:multiLevelType w:val="hybridMultilevel"/>
    <w:tmpl w:val="055AD2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158D2"/>
    <w:rsid w:val="0001643F"/>
    <w:rsid w:val="00044452"/>
    <w:rsid w:val="0008025A"/>
    <w:rsid w:val="00083A8B"/>
    <w:rsid w:val="000B208E"/>
    <w:rsid w:val="000B6743"/>
    <w:rsid w:val="000F6142"/>
    <w:rsid w:val="0010378D"/>
    <w:rsid w:val="0015731F"/>
    <w:rsid w:val="0016775B"/>
    <w:rsid w:val="001765AD"/>
    <w:rsid w:val="001805D0"/>
    <w:rsid w:val="00182272"/>
    <w:rsid w:val="00184224"/>
    <w:rsid w:val="001A7ADD"/>
    <w:rsid w:val="001C2D4E"/>
    <w:rsid w:val="001D3471"/>
    <w:rsid w:val="001D52D8"/>
    <w:rsid w:val="001D5EDA"/>
    <w:rsid w:val="001E7687"/>
    <w:rsid w:val="00203B33"/>
    <w:rsid w:val="00212CD6"/>
    <w:rsid w:val="00237CCD"/>
    <w:rsid w:val="00240A0E"/>
    <w:rsid w:val="002423BB"/>
    <w:rsid w:val="00243A6F"/>
    <w:rsid w:val="00284185"/>
    <w:rsid w:val="00291D36"/>
    <w:rsid w:val="00293334"/>
    <w:rsid w:val="002A5F9A"/>
    <w:rsid w:val="002B1759"/>
    <w:rsid w:val="002B334A"/>
    <w:rsid w:val="002B5674"/>
    <w:rsid w:val="002C07B5"/>
    <w:rsid w:val="002C5E35"/>
    <w:rsid w:val="002F4FC7"/>
    <w:rsid w:val="00332F27"/>
    <w:rsid w:val="00342325"/>
    <w:rsid w:val="0037089F"/>
    <w:rsid w:val="00383217"/>
    <w:rsid w:val="0038445B"/>
    <w:rsid w:val="00384AD4"/>
    <w:rsid w:val="003876A1"/>
    <w:rsid w:val="003B0B46"/>
    <w:rsid w:val="003B51F9"/>
    <w:rsid w:val="003C1C23"/>
    <w:rsid w:val="003C234E"/>
    <w:rsid w:val="00406A84"/>
    <w:rsid w:val="004165D3"/>
    <w:rsid w:val="004323AB"/>
    <w:rsid w:val="00440088"/>
    <w:rsid w:val="004436C8"/>
    <w:rsid w:val="00450457"/>
    <w:rsid w:val="004563B0"/>
    <w:rsid w:val="00476700"/>
    <w:rsid w:val="004910C8"/>
    <w:rsid w:val="004B0542"/>
    <w:rsid w:val="00544137"/>
    <w:rsid w:val="00545FE2"/>
    <w:rsid w:val="00587679"/>
    <w:rsid w:val="005926DF"/>
    <w:rsid w:val="005A4CF0"/>
    <w:rsid w:val="005C0608"/>
    <w:rsid w:val="005F403F"/>
    <w:rsid w:val="0061649E"/>
    <w:rsid w:val="006257A0"/>
    <w:rsid w:val="00640C65"/>
    <w:rsid w:val="006649A8"/>
    <w:rsid w:val="006C0895"/>
    <w:rsid w:val="006C6EA5"/>
    <w:rsid w:val="00703D7B"/>
    <w:rsid w:val="00735C1A"/>
    <w:rsid w:val="0073756F"/>
    <w:rsid w:val="00750696"/>
    <w:rsid w:val="00752BCB"/>
    <w:rsid w:val="0075368A"/>
    <w:rsid w:val="00754316"/>
    <w:rsid w:val="00755060"/>
    <w:rsid w:val="00757047"/>
    <w:rsid w:val="00760163"/>
    <w:rsid w:val="007644BB"/>
    <w:rsid w:val="00773032"/>
    <w:rsid w:val="007B673B"/>
    <w:rsid w:val="007B7175"/>
    <w:rsid w:val="007C027E"/>
    <w:rsid w:val="007C2041"/>
    <w:rsid w:val="007C7AF3"/>
    <w:rsid w:val="007D76A6"/>
    <w:rsid w:val="007E1EF6"/>
    <w:rsid w:val="00807B83"/>
    <w:rsid w:val="00890385"/>
    <w:rsid w:val="008B167C"/>
    <w:rsid w:val="008B78EF"/>
    <w:rsid w:val="008C2C60"/>
    <w:rsid w:val="008C56E0"/>
    <w:rsid w:val="008C65D5"/>
    <w:rsid w:val="008D5436"/>
    <w:rsid w:val="008E0C0A"/>
    <w:rsid w:val="008F253C"/>
    <w:rsid w:val="00907AE9"/>
    <w:rsid w:val="00924C89"/>
    <w:rsid w:val="00935594"/>
    <w:rsid w:val="009478A7"/>
    <w:rsid w:val="00954A92"/>
    <w:rsid w:val="00955B17"/>
    <w:rsid w:val="00986921"/>
    <w:rsid w:val="00992585"/>
    <w:rsid w:val="009E1206"/>
    <w:rsid w:val="009E40A7"/>
    <w:rsid w:val="009E478F"/>
    <w:rsid w:val="00A06E46"/>
    <w:rsid w:val="00A115EF"/>
    <w:rsid w:val="00A23D69"/>
    <w:rsid w:val="00A26676"/>
    <w:rsid w:val="00A328CB"/>
    <w:rsid w:val="00A50176"/>
    <w:rsid w:val="00A51738"/>
    <w:rsid w:val="00A51A95"/>
    <w:rsid w:val="00A575F9"/>
    <w:rsid w:val="00A64B56"/>
    <w:rsid w:val="00A71E86"/>
    <w:rsid w:val="00A763F5"/>
    <w:rsid w:val="00A8681A"/>
    <w:rsid w:val="00AA280B"/>
    <w:rsid w:val="00AD4395"/>
    <w:rsid w:val="00AE184E"/>
    <w:rsid w:val="00AE60C5"/>
    <w:rsid w:val="00B14566"/>
    <w:rsid w:val="00B22453"/>
    <w:rsid w:val="00B55D46"/>
    <w:rsid w:val="00B77FC3"/>
    <w:rsid w:val="00B83CDE"/>
    <w:rsid w:val="00BA0324"/>
    <w:rsid w:val="00BA75D3"/>
    <w:rsid w:val="00BD0B81"/>
    <w:rsid w:val="00BD5813"/>
    <w:rsid w:val="00BF2FF9"/>
    <w:rsid w:val="00BF7F3A"/>
    <w:rsid w:val="00C06B8E"/>
    <w:rsid w:val="00C11C71"/>
    <w:rsid w:val="00C22D72"/>
    <w:rsid w:val="00C476BE"/>
    <w:rsid w:val="00C511E0"/>
    <w:rsid w:val="00C5646B"/>
    <w:rsid w:val="00C6037B"/>
    <w:rsid w:val="00C72076"/>
    <w:rsid w:val="00C93755"/>
    <w:rsid w:val="00CA396B"/>
    <w:rsid w:val="00CB276A"/>
    <w:rsid w:val="00CF348F"/>
    <w:rsid w:val="00CF402F"/>
    <w:rsid w:val="00D349F0"/>
    <w:rsid w:val="00D35484"/>
    <w:rsid w:val="00DA7810"/>
    <w:rsid w:val="00DB3017"/>
    <w:rsid w:val="00DC4A1C"/>
    <w:rsid w:val="00DD5E65"/>
    <w:rsid w:val="00DF35D0"/>
    <w:rsid w:val="00E10594"/>
    <w:rsid w:val="00E23A54"/>
    <w:rsid w:val="00E30E68"/>
    <w:rsid w:val="00E42EC0"/>
    <w:rsid w:val="00E50C06"/>
    <w:rsid w:val="00E521B0"/>
    <w:rsid w:val="00E807B5"/>
    <w:rsid w:val="00E93071"/>
    <w:rsid w:val="00F460B2"/>
    <w:rsid w:val="00F5452D"/>
    <w:rsid w:val="00F6680C"/>
    <w:rsid w:val="00F75BE1"/>
    <w:rsid w:val="00F932E4"/>
    <w:rsid w:val="00FC49B1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54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548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548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548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548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23B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1" w:styleId="BodyText21" w:type="paragraph">
    <w:name w:val="Body Text 21"/>
    <w:basedOn w:val="Normal"/>
    <w:rsid w:val="002423B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478A7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54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548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548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548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548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78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912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210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1959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1729</izvorni_sadrzaj>
    <derivirana_varijabla naziv="DomainObject.Predmet.Broj_1">1729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2018.</izvorni_sadrzaj>
    <derivirana_varijabla naziv="DomainObject.Predmet.DatumOsnivanja_1">10.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St-1729/2018</izvorni_sadrzaj>
    <derivirana_varijabla naziv="DomainObject.Predmet.OznakaBroj_1">St-1729/2018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MAGOF NORME j.d.o.o. za savjetovanje, trgovinu i informatiku</izvorni_sadrzaj>
    <derivirana_varijabla naziv="DomainObject.Predmet.ProtustrankaFormated_1">  MAGOF NORME j.d.o.o. za savjetovanje, trgovinu i informatiku</derivirana_varijabla>
  </DomainObject.Predmet.ProtustrankaFormated>
  <DomainObject.Predmet.ProtustrankaFormatedOIB>
    <izvorni_sadrzaj>  MAGOF NORME j.d.o.o. za savjetovanje, trgovinu i informatiku, OIB 77160948238</izvorni_sadrzaj>
    <derivirana_varijabla naziv="DomainObject.Predmet.ProtustrankaFormatedOIB_1">  MAGOF NORME j.d.o.o. za savjetovanje, trgovinu i informatiku, OIB 77160948238</derivirana_varijabla>
  </DomainObject.Predmet.ProtustrankaFormatedOIB>
  <DomainObject.Predmet.ProtustrankaFormatedWithAdress>
    <izvorni_sadrzaj> MAGOF NORME j.d.o.o. za savjetovanje, trgovinu i informatiku, Trg žrtava fašizma 8, 10290 Zaprešić</izvorni_sadrzaj>
    <derivirana_varijabla naziv="DomainObject.Predmet.ProtustrankaFormatedWithAdress_1"> MAGOF NORME j.d.o.o. za savjetovanje, trgovinu i informatiku, Trg žrtava fašizma 8, 10290 Zaprešić</derivirana_varijabla>
  </DomainObject.Predmet.ProtustrankaFormatedWithAdress>
  <DomainObject.Predmet.ProtustrankaFormatedWithAdressOIB>
    <izvorni_sadrzaj> MAGOF NORME j.d.o.o. za savjetovanje, trgovinu i informatiku, OIB 77160948238, Trg žrtava fašizma 8, 10290 Zaprešić</izvorni_sadrzaj>
    <derivirana_varijabla naziv="DomainObject.Predmet.ProtustrankaFormatedWithAdressOIB_1"> MAGOF NORME j.d.o.o. za savjetovanje, trgovinu i informatiku, OIB 77160948238, Trg žrtava fašizma 8, 10290 Zaprešić</derivirana_varijabla>
  </DomainObject.Predmet.ProtustrankaFormatedWithAdressOIB>
  <DomainObject.Predmet.ProtustrankaWithAdress>
    <izvorni_sadrzaj>MAGOF NORME j.d.o.o. za savjetovanje, trgovinu i informatiku Trg žrtava fašizma 8, 10290 Zaprešić</izvorni_sadrzaj>
    <derivirana_varijabla naziv="DomainObject.Predmet.ProtustrankaWithAdress_1">MAGOF NORME j.d.o.o. za savjetovanje, trgovinu i informatiku Trg žrtava fašizma 8, 10290 Zaprešić</derivirana_varijabla>
  </DomainObject.Predmet.ProtustrankaWithAdress>
  <DomainObject.Predmet.ProtustrankaWithAdressOIB>
    <izvorni_sadrzaj>MAGOF NORME j.d.o.o. za savjetovanje, trgovinu i informatiku, OIB 77160948238, Trg žrtava fašizma 8, 10290 Zaprešić</izvorni_sadrzaj>
    <derivirana_varijabla naziv="DomainObject.Predmet.ProtustrankaWithAdressOIB_1">MAGOF NORME j.d.o.o. za savjetovanje, trgovinu i informatiku, OIB 77160948238, Trg žrtava fašizma 8, 10290 Zaprešić</derivirana_varijabla>
  </DomainObject.Predmet.ProtustrankaWithAdressOIB>
  <DomainObject.Predmet.ProtustrankaNazivFormated>
    <izvorni_sadrzaj>MAGOF NORME j.d.o.o. za savjetovanje, trgovinu i informatiku</izvorni_sadrzaj>
    <derivirana_varijabla naziv="DomainObject.Predmet.ProtustrankaNazivFormated_1">MAGOF NORME j.d.o.o. za savjetovanje, trgovinu i informatiku</derivirana_varijabla>
  </DomainObject.Predmet.ProtustrankaNazivFormated>
  <DomainObject.Predmet.ProtustrankaNazivFormatedOIB>
    <izvorni_sadrzaj>MAGOF NORME j.d.o.o. za savjetovanje, trgovinu i informatiku, OIB 77160948238</izvorni_sadrzaj>
    <derivirana_varijabla naziv="DomainObject.Predmet.ProtustrankaNazivFormatedOIB_1">MAGOF NORME j.d.o.o. za savjetovanje, trgovinu i informatiku, OIB 77160948238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MAGOF NORME j.d.o.o. za savjetovanje, trgovinu i informatiku</item>
    </izvorni_sadrzaj>
    <derivirana_varijabla naziv="DomainObject.Predmet.ProtuStrankaListFormated_1">
      <item>MAGOF NORME j.d.o.o. za savjetovanje, trgovinu i informatiku</item>
    </derivirana_varijabla>
  </DomainObject.Predmet.ProtuStrankaListFormated>
  <DomainObject.Predmet.ProtuStrankaListFormatedOIB>
    <izvorni_sadrzaj>
      <item>MAGOF NORME j.d.o.o. za savjetovanje, trgovinu i informatiku, OIB 77160948238</item>
    </izvorni_sadrzaj>
    <derivirana_varijabla naziv="DomainObject.Predmet.ProtuStrankaListFormatedOIB_1">
      <item>MAGOF NORME j.d.o.o. za savjetovanje, trgovinu i informatiku, OIB 77160948238</item>
    </derivirana_varijabla>
  </DomainObject.Predmet.ProtuStrankaListFormatedOIB>
  <DomainObject.Predmet.ProtuStrankaListFormatedWithAdress>
    <izvorni_sadrzaj>
      <item>MAGOF NORME j.d.o.o. za savjetovanje, trgovinu i informatiku, Trg žrtava fašizma 8, 10290 Zaprešić</item>
    </izvorni_sadrzaj>
    <derivirana_varijabla naziv="DomainObject.Predmet.ProtuStrankaListFormatedWithAdress_1">
      <item>MAGOF NORME j.d.o.o. za savjetovanje, trgovinu i informatiku, Trg žrtava fašizma 8, 10290 Zaprešić</item>
    </derivirana_varijabla>
  </DomainObject.Predmet.ProtuStrankaListFormatedWithAdress>
  <DomainObject.Predmet.ProtuStrankaListFormatedWithAdressOIB>
    <izvorni_sadrzaj>
      <item>MAGOF NORME j.d.o.o. za savjetovanje, trgovinu i informatiku, OIB 77160948238, Trg žrtava fašizma 8, 10290 Zaprešić</item>
    </izvorni_sadrzaj>
    <derivirana_varijabla naziv="DomainObject.Predmet.ProtuStrankaListFormatedWithAdressOIB_1">
      <item>MAGOF NORME j.d.o.o. za savjetovanje, trgovinu i informatiku, OIB 77160948238, Trg žrtava fašizma 8, 10290 Zaprešić</item>
    </derivirana_varijabla>
  </DomainObject.Predmet.ProtuStrankaListFormatedWithAdressOIB>
  <DomainObject.Predmet.ProtuStrankaListNazivFormated>
    <izvorni_sadrzaj>
      <item>MAGOF NORME j.d.o.o. za savjetovanje, trgovinu i informatiku</item>
    </izvorni_sadrzaj>
    <derivirana_varijabla naziv="DomainObject.Predmet.ProtuStrankaListNazivFormated_1">
      <item>MAGOF NORME j.d.o.o. za savjetovanje, trgovinu i informatiku</item>
    </derivirana_varijabla>
  </DomainObject.Predmet.ProtuStrankaListNazivFormated>
  <DomainObject.Predmet.ProtuStrankaListNazivFormatedOIB>
    <izvorni_sadrzaj>
      <item>MAGOF NORME j.d.o.o. za savjetovanje, trgovinu i informatiku, OIB 77160948238</item>
    </izvorni_sadrzaj>
    <derivirana_varijabla naziv="DomainObject.Predmet.ProtuStrankaListNazivFormatedOIB_1">
      <item>MAGOF NORME j.d.o.o. za savjetovanje, trgovinu i informatiku, OIB 77160948238</item>
    </derivirana_varijabla>
  </DomainObject.Predmet.ProtuStrankaListNazivFormatedOIB>
  <DomainObject.Predmet.OstaliListFormated>
    <izvorni_sadrzaj>
      <item>Goran Funda</item>
    </izvorni_sadrzaj>
    <derivirana_varijabla naziv="DomainObject.Predmet.OstaliListFormated_1">
      <item>Goran Funda</item>
    </derivirana_varijabla>
  </DomainObject.Predmet.OstaliListFormated>
  <DomainObject.Predmet.OstaliListFormatedOIB>
    <izvorni_sadrzaj>
      <item>Goran Funda, OIB 30845160834</item>
    </izvorni_sadrzaj>
    <derivirana_varijabla naziv="DomainObject.Predmet.OstaliListFormatedOIB_1">
      <item>Goran Funda, OIB 30845160834</item>
    </derivirana_varijabla>
  </DomainObject.Predmet.OstaliListFormatedOIB>
  <DomainObject.Predmet.OstaliListFormatedWithAdress>
    <izvorni_sadrzaj>
      <item>Goran Funda, Trg Žrtava Fašizma 8, 10290 Zaprešić</item>
    </izvorni_sadrzaj>
    <derivirana_varijabla naziv="DomainObject.Predmet.OstaliListFormatedWithAdress_1">
      <item>Goran Funda, Trg Žrtava Fašizma 8, 10290 Zaprešić</item>
    </derivirana_varijabla>
  </DomainObject.Predmet.OstaliListFormatedWithAdress>
  <DomainObject.Predmet.OstaliListFormatedWithAdressOIB>
    <izvorni_sadrzaj>
      <item>Goran Funda, OIB 30845160834, Trg Žrtava Fašizma 8, 10290 Zaprešić</item>
    </izvorni_sadrzaj>
    <derivirana_varijabla naziv="DomainObject.Predmet.OstaliListFormatedWithAdressOIB_1">
      <item>Goran Funda, OIB 30845160834, Trg Žrtava Fašizma 8, 10290 Zaprešić</item>
    </derivirana_varijabla>
  </DomainObject.Predmet.OstaliListFormatedWithAdressOIB>
  <DomainObject.Predmet.OstaliListNazivFormated>
    <izvorni_sadrzaj>
      <item>Goran Funda</item>
    </izvorni_sadrzaj>
    <derivirana_varijabla naziv="DomainObject.Predmet.OstaliListNazivFormated_1">
      <item>Goran Funda</item>
    </derivirana_varijabla>
  </DomainObject.Predmet.OstaliListNazivFormated>
  <DomainObject.Predmet.OstaliListNazivFormatedOIB>
    <izvorni_sadrzaj>
      <item>Goran Funda, OIB 30845160834</item>
    </izvorni_sadrzaj>
    <derivirana_varijabla naziv="DomainObject.Predmet.OstaliListNazivFormatedOIB_1">
      <item>Goran Funda, OIB 30845160834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MAGOF NORME j.d.o.o. za savjetovanje, trgovinu i informatiku</izvorni_sadrzaj>
    <derivirana_varijabla naziv="DomainObject.Predmet.ProtustrankaIDrugi_1">MAGOF NORME j.d.o.o. za savjetovanje, trgovinu i informatiku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MAGOF NORME j.d.o.o. za savjetovanje, trgovinu i informatiku, OIB 77160948238, Trg žrtava fašizma 8, 10290 Zaprešić</izvorni_sadrzaj>
    <derivirana_varijabla naziv="DomainObject.Predmet.ProtustrankaIDrugiAdressOIB_1">MAGOF NORME j.d.o.o. za savjetovanje, trgovinu i informatiku, OIB 77160948238, Trg žrtava fašizma 8,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MAGOF NORME j.d.o.o. za savjetovanje, trgovinu i informatiku</item>
      <item>Goran Funda</item>
    </izvorni_sadrzaj>
    <derivirana_varijabla naziv="DomainObject.Predmet.SudioniciListNaziv_1">
      <item>FINA Regionalni centar Zagreb</item>
      <item>MAGOF NORME j.d.o.o. za savjetovanje, trgovinu i informatiku</item>
      <item>Goran Funda</item>
    </derivirana_varijabla>
  </DomainObject.Predmet.SudioniciListNaziv>
  <DomainObject.Predmet.SudioniciListAdressOIB>
    <izvorni_sadrzaj>
      <item>FINA Regionalni centar Zagreb, OIB 85821130368</item>
      <item>MAGOF NORME j.d.o.o. za savjetovanje, trgovinu i informatiku, OIB 77160948238, Trg žrtava fašizma 8,10290 Zaprešić</item>
      <item>Goran Funda, OIB 30845160834, Trg Žrtava Fašizma 8,10290 Zaprešić</item>
    </izvorni_sadrzaj>
    <derivirana_varijabla naziv="DomainObject.Predmet.SudioniciListAdressOIB_1">
      <item>FINA Regionalni centar Zagreb, OIB 85821130368</item>
      <item>MAGOF NORME j.d.o.o. za savjetovanje, trgovinu i informatiku, OIB 77160948238, Trg žrtava fašizma 8,10290 Zaprešić</item>
      <item>Goran Funda, OIB 30845160834, Trg Žrtava Fašizma 8,10290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77160948238</item>
      <item>, OIB 30845160834</item>
    </izvorni_sadrzaj>
    <derivirana_varijabla naziv="DomainObject.Predmet.SudioniciListNazivOIB_1">
      <item>, OIB 85821130368</item>
      <item>, OIB 77160948238</item>
      <item>, OIB 30845160834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2. listopada 2018.</izvorni_sadrzaj>
    <derivirana_varijabla naziv="DomainObject.PredzadnjaOdlukaIzPredmeta.DatumDonosenjaOdluke_1">2. listopada 2018.</derivirana_varijabla>
  </DomainObject.PredzadnjaOdlukaIzPredmeta.DatumDonosenjaOdluke>
  <DomainObject.PredzadnjaOdlukaIzPredmeta.Oznaka>
    <izvorni_sadrzaj>St-1729/2018-4</izvorni_sadrzaj>
    <derivirana_varijabla naziv="DomainObject.PredzadnjaOdlukaIzPredmeta.Oznaka_1">St-1729/2018-4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84C641-E24F-4703-A6E1-1100D2E136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637</properties:Words>
  <properties:Characters>3562</properties:Characters>
  <properties:Lines>83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2018-12-17T12:33:00Z</dcterms:created>
  <dc:creator>Bernardica Novak</dc:creator>
  <cp:lastModifiedBy>Tatjana Slaviček</cp:lastModifiedBy>
  <cp:lastPrinted>2018-12-17T12:59:00Z</cp:lastPrinted>
  <dcterms:modified xmlns:xsi="http://www.w3.org/2001/XMLSchema-instance" xsi:type="dcterms:W3CDTF">2018-12-17T13:02:00Z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o otvaranju i zaključenju skraćenog stečajnog postupka (Rj otvaranje zaključenje St-1729-18.docx)</vt:lpwstr>
  </prop:property>
  <prop:property name="CC_coloring" pid="5" fmtid="{D5CDD505-2E9C-101B-9397-08002B2CF9AE}">
    <vt:bool>false</vt:bool>
  </prop:property>
</prop:Properties>
</file>