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8E6511">
              <w:rPr>
                <w:sz w:val="24"/>
              </w:rPr>
              <w:t>1851/2016-24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4e4d079" w14:paraId="4e4d079" w:rsidRDefault="00C51954" w:rsidP="00F37BB1" w:rsidR="00C51954" w:rsidRPr="00A570DA">
      <w:pPr>
        <w:jc w:val="center"/>
        <w15:collapsed w:val="false"/>
        <w:rPr>
          <w:rFonts w:eastAsiaTheme="minorHAnsi"/>
          <w:spacing w:val="60"/>
          <w:sz w:val="36"/>
          <w:szCs w:val="36"/>
          <w:lang w:eastAsia="en-US" w:val="en-US"/>
        </w:rPr>
      </w:pPr>
    </w:p>
    <w:p w:rsidRDefault="00AF0B73" w:rsidP="00F37BB1" w:rsidR="00AF0B73">
      <w:pPr>
        <w:jc w:val="center"/>
        <w:rPr>
          <w:rFonts w:eastAsiaTheme="minorHAnsi"/>
          <w:spacing w:val="60"/>
          <w:lang w:eastAsia="en-US" w:val="en-US"/>
        </w:rPr>
      </w:pPr>
    </w:p>
    <w:p w:rsidRDefault="00AF0B73" w:rsidP="00F37BB1" w:rsidR="00AF0B73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6C66AC">
        <w:t>ZJUM d.o.o. u likvidaciji, OIB: 13198619589, Hvar, Hvar bb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6C66AC">
        <w:rPr>
          <w:lang w:val="hr-HR"/>
        </w:rPr>
        <w:t>1</w:t>
      </w:r>
      <w:r w:rsidR="00A6236B">
        <w:rPr>
          <w:lang w:val="hr-HR"/>
        </w:rPr>
        <w:t>2</w:t>
      </w:r>
      <w:r w:rsidR="006C66AC">
        <w:rPr>
          <w:lang w:val="hr-HR"/>
        </w:rPr>
        <w:t>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6C66AC">
        <w:rPr>
          <w:szCs w:val="20"/>
        </w:rPr>
        <w:t>ZJUM d.o.o. u likvidaciji, OIB: 13198619589, Hvar, Hvar bb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A6236B">
        <w:t xml:space="preserve"> od 17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6C66AC">
        <w:t>1851</w:t>
      </w:r>
      <w:r w:rsidR="000C2B89">
        <w:t>-</w:t>
      </w:r>
      <w:r w:rsidR="006C66AC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F64DD">
        <w:t xml:space="preserve"> </w:t>
      </w:r>
      <w:r w:rsidR="006C66AC">
        <w:t xml:space="preserve">  </w:t>
      </w:r>
      <w:r w:rsidR="006F64DD">
        <w:t xml:space="preserve"> 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A570DA" w:rsidR="00A570DA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6C66AC">
        <w:rPr>
          <w:color w:val="000000"/>
        </w:rPr>
        <w:t>1851/2016</w:t>
      </w:r>
      <w:r w:rsidRPr="000C2B89">
        <w:rPr>
          <w:color w:val="000000"/>
        </w:rPr>
        <w:t xml:space="preserve"> od </w:t>
      </w:r>
      <w:r w:rsidR="006C66AC">
        <w:rPr>
          <w:color w:val="000000"/>
        </w:rPr>
        <w:t>8. veljače</w:t>
      </w:r>
      <w:r w:rsidR="00EB1C5E">
        <w:rPr>
          <w:color w:val="000000"/>
        </w:rPr>
        <w:t xml:space="preserve">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6C66AC">
        <w:rPr>
          <w:szCs w:val="20"/>
        </w:rPr>
        <w:t>ZJUM d.o.o. u likvidaciji, OIB: 13198619589, Hvar, Hvar bb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6C66AC">
        <w:rPr>
          <w:rFonts w:cstheme="minorBidi" w:eastAsiaTheme="minorHAnsi"/>
          <w:lang w:eastAsia="en-US"/>
        </w:rPr>
        <w:t>6.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</w:t>
      </w:r>
      <w:r w:rsidR="006C66AC">
        <w:rPr>
          <w:rFonts w:cstheme="minorBidi" w:eastAsiaTheme="minorHAnsi"/>
          <w:lang w:eastAsia="en-US"/>
        </w:rPr>
        <w:t>o</w:t>
      </w:r>
      <w:r w:rsidR="006C66AC">
        <w:t>dređ</w:t>
      </w:r>
      <w:r w:rsidR="006C66AC" w:rsidRPr="00C4142B">
        <w:t>e</w:t>
      </w:r>
      <w:r w:rsidR="006C66AC">
        <w:t>na j</w:t>
      </w:r>
      <w:r w:rsidR="006C66AC" w:rsidRPr="00C4142B">
        <w:t xml:space="preserve">e mjera osiguranja </w:t>
      </w:r>
      <w:r w:rsidR="00371B7A">
        <w:t>tako što</w:t>
      </w:r>
      <w:r w:rsidR="006C66AC">
        <w:t xml:space="preserve"> je </w:t>
      </w:r>
      <w:r w:rsidR="006C66AC" w:rsidRPr="00C4142B">
        <w:t xml:space="preserve">dužniku </w:t>
      </w:r>
      <w:r w:rsidR="006C66AC">
        <w:t xml:space="preserve">postavljen privremeni stečajni upravitelj, i to </w:t>
      </w:r>
      <w:r w:rsidR="006C66AC">
        <w:rPr>
          <w:szCs w:val="20"/>
        </w:rPr>
        <w:t xml:space="preserve">Dinka Trumbić, OIB: </w:t>
      </w:r>
      <w:r w:rsidR="006C66AC" w:rsidRPr="00A65769">
        <w:t>43468134790</w:t>
      </w:r>
      <w:r w:rsidR="006C66AC">
        <w:rPr>
          <w:szCs w:val="20"/>
        </w:rPr>
        <w:t>, Split, Lovretska 10</w:t>
      </w:r>
      <w:r w:rsidR="006C66AC">
        <w:t xml:space="preserve">, kojoj je, među ostalim, </w:t>
      </w:r>
      <w:r w:rsidR="003F723C">
        <w:rPr>
          <w:rFonts w:cstheme="minorBidi" w:eastAsiaTheme="minorHAnsi"/>
          <w:lang w:eastAsia="en-US"/>
        </w:rPr>
        <w:t xml:space="preserve">naloženo </w:t>
      </w:r>
      <w:r w:rsidR="006C66AC">
        <w:rPr>
          <w:rFonts w:cstheme="minorBidi" w:eastAsiaTheme="minorHAnsi"/>
          <w:lang w:eastAsia="en-US"/>
        </w:rPr>
        <w:t xml:space="preserve">utvrditi </w:t>
      </w:r>
      <w:r w:rsidR="00371B7A">
        <w:rPr>
          <w:rFonts w:cstheme="minorBidi" w:eastAsiaTheme="minorHAnsi"/>
          <w:lang w:eastAsia="en-US"/>
        </w:rPr>
        <w:t xml:space="preserve">imovinu stečajnog dužnika i njezinu vrijednost. </w:t>
      </w:r>
      <w:r w:rsidR="00A570DA">
        <w:rPr>
          <w:rFonts w:cstheme="minorBidi" w:eastAsiaTheme="minorHAnsi"/>
          <w:lang w:eastAsia="en-US"/>
        </w:rPr>
        <w:t xml:space="preserve">Također, rješenjem od 8. veljače 2019. naloženo je zastupniku po zakonu dužnika </w:t>
      </w:r>
      <w:r w:rsidR="00A570DA">
        <w:rPr>
          <w:szCs w:val="20"/>
        </w:rPr>
        <w:t xml:space="preserve">Palu Lekaju, OIB: 57528928460, Hvar, Hvar </w:t>
      </w:r>
      <w:r w:rsidR="00A570DA">
        <w:rPr>
          <w:szCs w:val="20"/>
        </w:rPr>
        <w:lastRenderedPageBreak/>
        <w:t>bb</w:t>
      </w:r>
      <w:r w:rsidR="00A570DA" w:rsidRPr="00E8732D">
        <w:rPr>
          <w:szCs w:val="20"/>
        </w:rPr>
        <w:t xml:space="preserve">, </w:t>
      </w:r>
      <w:r w:rsidR="00A570DA">
        <w:rPr>
          <w:szCs w:val="20"/>
        </w:rPr>
        <w:t xml:space="preserve">da sudu dostavi pisano izvješće o financijsko-gospodarskom stanju dužnika te popis imovine i obveza dužnika. </w:t>
      </w:r>
    </w:p>
    <w:p w:rsidRDefault="00AF0B73" w:rsidP="00A570DA" w:rsidR="00AF0B73" w:rsidRPr="000C2B89">
      <w:pPr>
        <w:ind w:firstLine="703"/>
        <w:jc w:val="both"/>
        <w:rPr>
          <w:color w:val="000000"/>
        </w:rPr>
      </w:pPr>
    </w:p>
    <w:p w:rsidRDefault="00371B7A" w:rsidP="003F723C" w:rsidR="00371B7A">
      <w:pPr>
        <w:ind w:firstLine="703"/>
        <w:jc w:val="both"/>
        <w:rPr>
          <w:szCs w:val="20"/>
        </w:rPr>
      </w:pPr>
      <w:r>
        <w:rPr>
          <w:szCs w:val="20"/>
        </w:rPr>
        <w:t xml:space="preserve">Podneskom od 1. kolovoza 2017. dužnik je obavijestio sud kako nema nikakve imovine, nema pokretnina niti nekretnina, te kako dužnik ne posluje od 30. ožujka 2012. </w:t>
      </w:r>
    </w:p>
    <w:p w:rsidRDefault="00371B7A" w:rsidP="003F723C" w:rsidR="00371B7A">
      <w:pPr>
        <w:ind w:firstLine="703"/>
        <w:jc w:val="both"/>
        <w:rPr>
          <w:szCs w:val="20"/>
        </w:rPr>
      </w:pPr>
    </w:p>
    <w:p w:rsidRDefault="00371B7A" w:rsidP="003F723C" w:rsidR="00371B7A">
      <w:pPr>
        <w:ind w:firstLine="703"/>
        <w:jc w:val="both"/>
        <w:rPr>
          <w:szCs w:val="20"/>
        </w:rPr>
      </w:pPr>
      <w:r>
        <w:rPr>
          <w:szCs w:val="20"/>
        </w:rPr>
        <w:t xml:space="preserve">Podneskom od 21. veljače 2019. zastupnik po zakonu dužnika Pal Lekaj obavijestio je sud </w:t>
      </w:r>
      <w:r w:rsidR="00A570DA">
        <w:rPr>
          <w:szCs w:val="20"/>
        </w:rPr>
        <w:t xml:space="preserve">kako ne može postupiti po nalogu suda iz rješenja od 8. veljače 2019. iz razloga što ne raspolaže potrebnim podacima, a budući da dužnik ne posluje od 2012. godine.  </w:t>
      </w:r>
    </w:p>
    <w:p w:rsidRDefault="00205C98" w:rsidP="000C2B89" w:rsidR="00205C98">
      <w:pPr>
        <w:ind w:firstLine="703"/>
        <w:jc w:val="both"/>
        <w:rPr>
          <w:color w:val="FF0000"/>
          <w:szCs w:val="20"/>
        </w:rPr>
      </w:pPr>
    </w:p>
    <w:p w:rsidRDefault="000131F5" w:rsidP="000131F5" w:rsidR="00A570DA">
      <w:pPr>
        <w:jc w:val="both"/>
        <w:rPr>
          <w:szCs w:val="20"/>
        </w:rPr>
      </w:pPr>
      <w:r>
        <w:rPr>
          <w:szCs w:val="20"/>
        </w:rPr>
        <w:tab/>
        <w:t xml:space="preserve">Dana 5. ožujka 2019. u spis je zaprimljeno izvješće privremenog stečajnog upravitelja </w:t>
      </w:r>
      <w:r w:rsidR="00C80D0D">
        <w:rPr>
          <w:szCs w:val="20"/>
        </w:rPr>
        <w:t xml:space="preserve">Dinke Trumbić </w:t>
      </w:r>
      <w:r>
        <w:rPr>
          <w:szCs w:val="20"/>
        </w:rPr>
        <w:t>iz kojeg</w:t>
      </w:r>
      <w:r w:rsidR="00C80D0D">
        <w:rPr>
          <w:szCs w:val="20"/>
        </w:rPr>
        <w:t>,</w:t>
      </w:r>
      <w:r>
        <w:rPr>
          <w:szCs w:val="20"/>
        </w:rPr>
        <w:t xml:space="preserve"> u bitnom</w:t>
      </w:r>
      <w:r w:rsidR="00C80D0D">
        <w:rPr>
          <w:szCs w:val="20"/>
        </w:rPr>
        <w:t>,</w:t>
      </w:r>
      <w:r>
        <w:rPr>
          <w:szCs w:val="20"/>
        </w:rPr>
        <w:t xml:space="preserve"> proizlazi kako dužnik nema imovine </w:t>
      </w:r>
      <w:r w:rsidR="00C80D0D">
        <w:rPr>
          <w:szCs w:val="20"/>
        </w:rPr>
        <w:t xml:space="preserve">čijim </w:t>
      </w:r>
      <w:r>
        <w:rPr>
          <w:szCs w:val="20"/>
        </w:rPr>
        <w:t xml:space="preserve">unovčenjem bi se mogli </w:t>
      </w:r>
      <w:r w:rsidR="00C80D0D">
        <w:rPr>
          <w:szCs w:val="20"/>
        </w:rPr>
        <w:t>namiriti barem troškovi prethodnoga i otvorenog stečajnog postupka. Također, izvješću prileži izjava zastupnika po zak</w:t>
      </w:r>
      <w:r w:rsidR="00AF0B73">
        <w:rPr>
          <w:szCs w:val="20"/>
        </w:rPr>
        <w:t>o</w:t>
      </w:r>
      <w:r w:rsidR="00C80D0D">
        <w:rPr>
          <w:szCs w:val="20"/>
        </w:rPr>
        <w:t xml:space="preserve">nu dužnika Pala Lekaja od 1. ožujka 2019. kojom izjavljuje da dužnik nema pokretne i nepokretne imovine, a na kojoj je potpis zastupnika po zakonu dužnika ovjeren od strane javnog bilježnika. </w:t>
      </w:r>
    </w:p>
    <w:p w:rsidRDefault="00C80D0D" w:rsidP="000131F5" w:rsidR="00C80D0D">
      <w:pPr>
        <w:jc w:val="both"/>
        <w:rPr>
          <w:szCs w:val="20"/>
        </w:rPr>
      </w:pPr>
    </w:p>
    <w:p w:rsidRDefault="00C80D0D" w:rsidP="00C80D0D" w:rsidR="00C80D0D" w:rsidRPr="00480E75">
      <w:pPr>
        <w:ind w:firstLine="708"/>
        <w:jc w:val="both"/>
        <w:rPr>
          <w:szCs w:val="20"/>
        </w:rPr>
      </w:pPr>
      <w:r w:rsidRPr="00A55827">
        <w:rPr>
          <w:rFonts w:eastAsia="Calibri"/>
          <w:szCs w:val="22"/>
          <w:lang w:eastAsia="en-US"/>
        </w:rPr>
        <w:t>Na t</w:t>
      </w:r>
      <w:r w:rsidRPr="00A16A03">
        <w:rPr>
          <w:rFonts w:eastAsia="Calibri"/>
          <w:szCs w:val="22"/>
          <w:lang w:eastAsia="en-US"/>
        </w:rPr>
        <w:t>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>, Zemljišnoknjižni odjel</w:t>
      </w:r>
      <w:r>
        <w:rPr>
          <w:rFonts w:eastAsia="Calibri"/>
          <w:szCs w:val="22"/>
          <w:lang w:eastAsia="en-US"/>
        </w:rPr>
        <w:t>i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Split i Stari Grad, dostavili su ovom sudu potvrde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od 15. veljače 2019. koji</w:t>
      </w:r>
      <w:r w:rsidRPr="00A16A03">
        <w:rPr>
          <w:rFonts w:eastAsia="Calibri"/>
          <w:szCs w:val="22"/>
          <w:lang w:eastAsia="en-US"/>
        </w:rPr>
        <w:t>m</w:t>
      </w:r>
      <w:r>
        <w:rPr>
          <w:rFonts w:eastAsia="Calibri"/>
          <w:szCs w:val="22"/>
          <w:lang w:eastAsia="en-US"/>
        </w:rPr>
        <w:t>a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tih zemljišnoknjižnih odjela </w:t>
      </w:r>
      <w:r w:rsidRPr="00A16A03">
        <w:rPr>
          <w:rFonts w:eastAsia="Calibri"/>
          <w:szCs w:val="22"/>
          <w:lang w:eastAsia="en-US"/>
        </w:rPr>
        <w:t xml:space="preserve">(list </w:t>
      </w:r>
      <w:r>
        <w:rPr>
          <w:rFonts w:eastAsia="Calibri"/>
          <w:szCs w:val="22"/>
          <w:lang w:eastAsia="en-US"/>
        </w:rPr>
        <w:t>35 i 38</w:t>
      </w:r>
      <w:r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>
        <w:rPr>
          <w:rFonts w:eastAsia="Calibri"/>
          <w:szCs w:val="22"/>
          <w:lang w:eastAsia="en-US"/>
        </w:rPr>
        <w:t xml:space="preserve">14. veljače 2019. </w:t>
      </w:r>
      <w:r w:rsidRPr="00A16A03">
        <w:rPr>
          <w:rFonts w:eastAsia="Calibri"/>
          <w:szCs w:val="22"/>
          <w:lang w:eastAsia="en-US"/>
        </w:rPr>
        <w:t xml:space="preserve">iz kojeg </w:t>
      </w:r>
      <w:r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>
        <w:rPr>
          <w:rFonts w:eastAsia="Calibri"/>
          <w:szCs w:val="22"/>
          <w:lang w:eastAsia="en-US"/>
        </w:rPr>
        <w:t xml:space="preserve"> (list 42</w:t>
      </w:r>
      <w:r w:rsidRPr="00A16A03">
        <w:rPr>
          <w:rFonts w:eastAsia="Calibri"/>
          <w:szCs w:val="22"/>
          <w:lang w:eastAsia="en-US"/>
        </w:rPr>
        <w:t xml:space="preserve"> spisa).</w:t>
      </w:r>
    </w:p>
    <w:p w:rsidRDefault="00A570DA" w:rsidP="000C2B89" w:rsidR="00A570DA" w:rsidRPr="00C06B4B">
      <w:pPr>
        <w:ind w:firstLine="703"/>
        <w:jc w:val="both"/>
        <w:rPr>
          <w:color w:val="FF0000"/>
          <w:szCs w:val="20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80D0D">
        <w:rPr>
          <w:rFonts w:cstheme="minorBidi" w:eastAsiaTheme="minorHAnsi"/>
          <w:lang w:eastAsia="en-US"/>
        </w:rPr>
        <w:t>4. ožujka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C80D0D">
        <w:rPr>
          <w:rFonts w:cstheme="minorBidi" w:eastAsiaTheme="minorHAnsi"/>
          <w:lang w:eastAsia="en-US"/>
        </w:rPr>
        <w:t>2069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80D0D">
        <w:rPr>
          <w:rFonts w:cstheme="minorBidi" w:eastAsiaTheme="minorHAnsi"/>
          <w:lang w:eastAsia="en-US"/>
        </w:rPr>
        <w:t>4. ožujka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C80D0D">
        <w:rPr>
          <w:rFonts w:cstheme="minorBidi" w:eastAsiaTheme="minorHAnsi"/>
          <w:lang w:eastAsia="en-US"/>
        </w:rPr>
        <w:t>3.124.863,11</w:t>
      </w:r>
      <w:r w:rsidR="00A16A03"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 xml:space="preserve">sim postojanja stečajnog razloga kod dužnika, iz rezultata prethodnog postupka </w:t>
      </w:r>
      <w:r w:rsidR="00A6236B">
        <w:rPr>
          <w:rFonts w:eastAsia="Calibri"/>
          <w:szCs w:val="22"/>
          <w:lang w:eastAsia="en-US"/>
        </w:rPr>
        <w:t xml:space="preserve">(izjave zastupnika po zakonu dužnika, izvješća privremenog stečajnog upravitelja, potvrda Općinskog suda u Splitu, </w:t>
      </w:r>
      <w:r w:rsidR="00A6236B" w:rsidRPr="00A16A03">
        <w:rPr>
          <w:rFonts w:eastAsia="Calibri"/>
          <w:szCs w:val="22"/>
          <w:lang w:eastAsia="en-US"/>
        </w:rPr>
        <w:t>Zemljišnoknjižni</w:t>
      </w:r>
      <w:r w:rsidR="00A6236B">
        <w:rPr>
          <w:rFonts w:eastAsia="Calibri"/>
          <w:szCs w:val="22"/>
          <w:lang w:eastAsia="en-US"/>
        </w:rPr>
        <w:t>h</w:t>
      </w:r>
      <w:r w:rsidR="00A6236B" w:rsidRPr="00A16A03">
        <w:rPr>
          <w:rFonts w:eastAsia="Calibri"/>
          <w:szCs w:val="22"/>
          <w:lang w:eastAsia="en-US"/>
        </w:rPr>
        <w:t xml:space="preserve"> odjel</w:t>
      </w:r>
      <w:r w:rsidR="00A6236B">
        <w:rPr>
          <w:rFonts w:eastAsia="Calibri"/>
          <w:szCs w:val="22"/>
          <w:lang w:eastAsia="en-US"/>
        </w:rPr>
        <w:t>a</w:t>
      </w:r>
      <w:r w:rsidR="00A6236B" w:rsidRPr="00A16A03">
        <w:rPr>
          <w:rFonts w:eastAsia="Calibri"/>
          <w:szCs w:val="22"/>
          <w:lang w:eastAsia="en-US"/>
        </w:rPr>
        <w:t xml:space="preserve"> </w:t>
      </w:r>
      <w:r w:rsidR="00A6236B">
        <w:rPr>
          <w:rFonts w:eastAsia="Calibri"/>
          <w:szCs w:val="22"/>
          <w:lang w:eastAsia="en-US"/>
        </w:rPr>
        <w:t xml:space="preserve">Split i Stari Grad, te uvjerenja </w:t>
      </w:r>
      <w:r w:rsidR="00A6236B" w:rsidRPr="00A16A03">
        <w:rPr>
          <w:rFonts w:eastAsia="Calibri"/>
          <w:szCs w:val="22"/>
          <w:lang w:eastAsia="en-US"/>
        </w:rPr>
        <w:t>Minist</w:t>
      </w:r>
      <w:r w:rsidR="00A6236B">
        <w:rPr>
          <w:rFonts w:eastAsia="Calibri"/>
          <w:szCs w:val="22"/>
          <w:lang w:eastAsia="en-US"/>
        </w:rPr>
        <w:t>arstva unutarnjih poslova RH, Policijske uprave Splitsko-dalmatinske)</w:t>
      </w:r>
      <w:r w:rsidR="00A6236B" w:rsidRPr="00A16A03">
        <w:rPr>
          <w:rFonts w:eastAsia="Calibri"/>
          <w:szCs w:val="22"/>
          <w:lang w:eastAsia="en-US"/>
        </w:rPr>
        <w:t xml:space="preserve"> </w:t>
      </w:r>
      <w:r w:rsidR="00A16A03" w:rsidRPr="00A16A03">
        <w:rPr>
          <w:rFonts w:eastAsia="Calibri"/>
          <w:szCs w:val="22"/>
          <w:lang w:eastAsia="en-US"/>
        </w:rPr>
        <w:t>također proizla</w:t>
      </w:r>
      <w:r w:rsidR="00961B18">
        <w:rPr>
          <w:rFonts w:eastAsia="Calibri"/>
          <w:szCs w:val="22"/>
          <w:lang w:eastAsia="en-US"/>
        </w:rPr>
        <w:t>zi 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>. Ti troškovi se odnose na</w:t>
      </w:r>
      <w:r w:rsidR="00A6236B">
        <w:rPr>
          <w:rFonts w:eastAsia="Calibri"/>
          <w:szCs w:val="22"/>
          <w:lang w:eastAsia="en-US"/>
        </w:rPr>
        <w:t xml:space="preserve"> nagradu za rad privremenom stečajnom upravitelju u iznosu od 3.000,00 kn,</w:t>
      </w:r>
      <w:r w:rsidRPr="0032098E">
        <w:rPr>
          <w:rFonts w:eastAsia="Calibri"/>
          <w:szCs w:val="22"/>
          <w:lang w:eastAsia="en-US"/>
        </w:rPr>
        <w:t xml:space="preserve">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 w:rsidR="00A6236B"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</w:t>
      </w:r>
      <w:r w:rsidR="00A6236B">
        <w:rPr>
          <w:rFonts w:eastAsia="Calibri"/>
          <w:szCs w:val="22"/>
          <w:lang w:eastAsia="en-US"/>
        </w:rPr>
        <w:t xml:space="preserve">ukupnom </w:t>
      </w:r>
      <w:r>
        <w:rPr>
          <w:rFonts w:eastAsia="Calibri"/>
          <w:szCs w:val="22"/>
          <w:lang w:eastAsia="en-US"/>
        </w:rPr>
        <w:t>iznosu o</w:t>
      </w:r>
      <w:r w:rsidR="00A6236B">
        <w:rPr>
          <w:rFonts w:eastAsia="Calibri"/>
          <w:szCs w:val="22"/>
          <w:lang w:eastAsia="en-US"/>
        </w:rPr>
        <w:t>d 3.0</w:t>
      </w:r>
      <w:r>
        <w:rPr>
          <w:rFonts w:eastAsia="Calibri"/>
          <w:szCs w:val="22"/>
          <w:lang w:eastAsia="en-US"/>
        </w:rPr>
        <w:t>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A6236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</w:t>
      </w:r>
      <w:r w:rsidR="00A6236B">
        <w:rPr>
          <w:rFonts w:eastAsia="Calibri"/>
          <w:szCs w:val="22"/>
          <w:lang w:eastAsia="en-US"/>
        </w:rPr>
        <w:t>7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A6236B">
        <w:rPr>
          <w:rFonts w:eastAsia="Calibri"/>
          <w:szCs w:val="22"/>
          <w:lang w:eastAsia="en-US"/>
        </w:rPr>
        <w:t xml:space="preserve">podmiriti. </w:t>
      </w:r>
      <w:r w:rsidR="00FC61CA" w:rsidRPr="00A6236B">
        <w:rPr>
          <w:rFonts w:eastAsia="Calibri"/>
          <w:szCs w:val="22"/>
          <w:lang w:eastAsia="en-US"/>
        </w:rPr>
        <w:t>Pritom se napominje kako</w:t>
      </w:r>
      <w:r w:rsidR="00785529" w:rsidRPr="00A6236B">
        <w:rPr>
          <w:rFonts w:eastAsia="Calibri"/>
          <w:szCs w:val="22"/>
          <w:lang w:eastAsia="en-US"/>
        </w:rPr>
        <w:t xml:space="preserve"> je Financijska agencija</w:t>
      </w:r>
      <w:r w:rsidRPr="00A6236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6C66AC">
        <w:t>1</w:t>
      </w:r>
      <w:r w:rsidR="00A6236B">
        <w:t>2</w:t>
      </w:r>
      <w:r w:rsidR="006C66AC">
        <w:t>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193C62" w:rsidP="00AA0772" w:rsidR="00193C62" w:rsidRPr="00AA0772">
      <w:pPr>
        <w:spacing w:lineRule="auto" w:line="276"/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  <w:rPr>
          <w:lang w:eastAsia="en-US"/>
        </w:rPr>
      </w:pPr>
      <w:r w:rsidRPr="00AA0772">
        <w:rPr>
          <w:lang w:eastAsia="en-US"/>
        </w:rPr>
        <w:t xml:space="preserve">  Vesna Čargo</w:t>
      </w:r>
    </w:p>
    <w:p w:rsidRDefault="00193C62" w:rsidP="00AA0772" w:rsidR="00193C62">
      <w:pPr>
        <w:spacing w:lineRule="auto" w:line="276"/>
        <w:ind w:left="6372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sectPr w:rsidSect="003F6A75" w:rsidR="00AF5E6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4CF5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8E6511">
      <w:t>1851/2016-24</w:t>
    </w:r>
  </w:p>
  <w:p w:rsidRDefault="00894CF5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1F5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B4D96"/>
    <w:rsid w:val="000C168A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93C62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71B7A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3F723C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80E75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27973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A1AB1"/>
    <w:rsid w:val="006A30CB"/>
    <w:rsid w:val="006B678B"/>
    <w:rsid w:val="006B7DA6"/>
    <w:rsid w:val="006C2ACA"/>
    <w:rsid w:val="006C66AC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94CF5"/>
    <w:rsid w:val="008C0BC0"/>
    <w:rsid w:val="008C2B9D"/>
    <w:rsid w:val="008C2FF0"/>
    <w:rsid w:val="008D15CB"/>
    <w:rsid w:val="008D797E"/>
    <w:rsid w:val="008E59B7"/>
    <w:rsid w:val="008E6511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55827"/>
    <w:rsid w:val="00A570DA"/>
    <w:rsid w:val="00A6236B"/>
    <w:rsid w:val="00A777FB"/>
    <w:rsid w:val="00A82A40"/>
    <w:rsid w:val="00A8440F"/>
    <w:rsid w:val="00A85826"/>
    <w:rsid w:val="00AA0772"/>
    <w:rsid w:val="00AB6FBC"/>
    <w:rsid w:val="00AD5F12"/>
    <w:rsid w:val="00AF0B73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80D0D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4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CF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CF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CF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4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CF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CF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CF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St-1851/2016</izvorni_sadrzaj>
    <derivirana_varijabla naziv="DomainObject.Predmet.OznakaBroj_1">St-1851/2016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ZJUM d.o.o. za proizvodnju i trgovinu u likvidaciji</izvorni_sadrzaj>
    <derivirana_varijabla naziv="DomainObject.Predmet.ProtustrankaFormated_1">  ZJUM d.o.o. za proizvodnju i trgovinu u likvidaciji</derivirana_varijabla>
  </DomainObject.Predmet.ProtustrankaFormated>
  <DomainObject.Predmet.ProtustrankaFormatedOIB>
    <izvorni_sadrzaj>  ZJUM d.o.o. za proizvodnju i trgovinu u likvidaciji, OIB 13198619589</izvorni_sadrzaj>
    <derivirana_varijabla naziv="DomainObject.Predmet.ProtustrankaFormatedOIB_1">  ZJUM d.o.o. za proizvodnju i trgovinu u likvidaciji, OIB 13198619589</derivirana_varijabla>
  </DomainObject.Predmet.ProtustrankaFormatedOIB>
  <DomainObject.Predmet.ProtustrankaFormatedWithAdress>
    <izvorni_sadrzaj> ZJUM d.o.o. za proizvodnju i trgovinu u likvidaciji, Hvar/bb, 21450 Hvar</izvorni_sadrzaj>
    <derivirana_varijabla naziv="DomainObject.Predmet.ProtustrankaFormatedWithAdress_1"> ZJUM d.o.o. za proizvodnju i trgovinu u likvidaciji, Hvar/bb, 21450 Hvar</derivirana_varijabla>
  </DomainObject.Predmet.ProtustrankaFormatedWithAdress>
  <DomainObject.Predmet.ProtustrankaFormatedWithAdressOIB>
    <izvorni_sadrzaj> ZJUM d.o.o. za proizvodnju i trgovinu u likvidaciji, OIB 13198619589, Hvar/bb, 21450 Hvar</izvorni_sadrzaj>
    <derivirana_varijabla naziv="DomainObject.Predmet.ProtustrankaFormatedWithAdressOIB_1"> ZJUM d.o.o. za proizvodnju i trgovinu u likvidaciji, OIB 13198619589, Hvar/bb, 21450 Hvar</derivirana_varijabla>
  </DomainObject.Predmet.ProtustrankaFormatedWithAdressOIB>
  <DomainObject.Predmet.ProtustrankaWithAdress>
    <izvorni_sadrzaj>ZJUM d.o.o. za proizvodnju i trgovinu u likvidaciji Hvar/bb, 21450 Hvar</izvorni_sadrzaj>
    <derivirana_varijabla naziv="DomainObject.Predmet.ProtustrankaWithAdress_1">ZJUM d.o.o. za proizvodnju i trgovinu u likvidaciji Hvar/bb, 21450 Hvar</derivirana_varijabla>
  </DomainObject.Predmet.ProtustrankaWithAdress>
  <DomainObject.Predmet.ProtustrankaWithAdressOIB>
    <izvorni_sadrzaj>ZJUM d.o.o. za proizvodnju i trgovinu u likvidaciji, OIB 13198619589, Hvar/bb, 21450 Hvar</izvorni_sadrzaj>
    <derivirana_varijabla naziv="DomainObject.Predmet.ProtustrankaWithAdressOIB_1">ZJUM d.o.o. za proizvodnju i trgovinu u likvidaciji, OIB 13198619589, Hvar/bb, 21450 Hvar</derivirana_varijabla>
  </DomainObject.Predmet.ProtustrankaWithAdressOIB>
  <DomainObject.Predmet.ProtustrankaNazivFormated>
    <izvorni_sadrzaj>ZJUM d.o.o. za proizvodnju i trgovinu u likvidaciji</izvorni_sadrzaj>
    <derivirana_varijabla naziv="DomainObject.Predmet.ProtustrankaNazivFormated_1">ZJUM d.o.o. za proizvodnju i trgovinu u likvidaciji</derivirana_varijabla>
  </DomainObject.Predmet.ProtustrankaNazivFormated>
  <DomainObject.Predmet.ProtustrankaNazivFormatedOIB>
    <izvorni_sadrzaj>ZJUM d.o.o. za proizvodnju i trgovinu u likvidaciji, OIB 13198619589</izvorni_sadrzaj>
    <derivirana_varijabla naziv="DomainObject.Predmet.ProtustrankaNazivFormatedOIB_1">ZJUM d.o.o. za proizvodnju i trgovinu u likvidaciji, OIB 13198619589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2650213.61</izvorni_sadrzaj>
    <derivirana_varijabla naziv="DomainObject.Predmet.TrenutnaVrijednost_1">2650213.61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ZJUM d.o.o. za proizvodnju i trgovinu u likvidaciji</item>
    </izvorni_sadrzaj>
    <derivirana_varijabla naziv="DomainObject.Predmet.ProtuStrankaListFormated_1">
      <item>ZJUM d.o.o. za proizvodnju i trgovinu u likvidaciji</item>
    </derivirana_varijabla>
  </DomainObject.Predmet.ProtuStrankaListFormated>
  <DomainObject.Predmet.ProtuStrankaListFormatedOIB>
    <izvorni_sadrzaj>
      <item>ZJUM d.o.o. za proizvodnju i trgovinu u likvidaciji, OIB 13198619589</item>
    </izvorni_sadrzaj>
    <derivirana_varijabla naziv="DomainObject.Predmet.ProtuStrankaListFormatedOIB_1">
      <item>ZJUM d.o.o. za proizvodnju i trgovinu u likvidaciji, OIB 13198619589</item>
    </derivirana_varijabla>
  </DomainObject.Predmet.ProtuStrankaListFormatedOIB>
  <DomainObject.Predmet.ProtuStrankaListFormatedWithAdress>
    <izvorni_sadrzaj>
      <item>ZJUM d.o.o. za proizvodnju i trgovinu u likvidaciji, Hvar/bb, 21450 Hvar</item>
    </izvorni_sadrzaj>
    <derivirana_varijabla naziv="DomainObject.Predmet.ProtuStrankaListFormatedWithAdress_1">
      <item>ZJUM d.o.o. za proizvodnju i trgovinu u likvidaciji, Hvar/bb, 21450 Hvar</item>
    </derivirana_varijabla>
  </DomainObject.Predmet.ProtuStrankaListFormatedWithAdress>
  <DomainObject.Predmet.ProtuStrankaListFormatedWithAdressOIB>
    <izvorni_sadrzaj>
      <item>ZJUM d.o.o. za proizvodnju i trgovinu u likvidaciji, OIB 13198619589, Hvar/bb, 21450 Hvar</item>
    </izvorni_sadrzaj>
    <derivirana_varijabla naziv="DomainObject.Predmet.ProtuStrankaListFormatedWithAdressOIB_1">
      <item>ZJUM d.o.o. za proizvodnju i trgovinu u likvidaciji, OIB 13198619589, Hvar/bb, 21450 Hvar</item>
    </derivirana_varijabla>
  </DomainObject.Predmet.ProtuStrankaListFormatedWithAdressOIB>
  <DomainObject.Predmet.ProtuStrankaListNazivFormated>
    <izvorni_sadrzaj>
      <item>ZJUM d.o.o. za proizvodnju i trgovinu u likvidaciji</item>
    </izvorni_sadrzaj>
    <derivirana_varijabla naziv="DomainObject.Predmet.ProtuStrankaListNazivFormated_1">
      <item>ZJUM d.o.o. za proizvodnju i trgovinu u likvidaciji</item>
    </derivirana_varijabla>
  </DomainObject.Predmet.ProtuStrankaListNazivFormated>
  <DomainObject.Predmet.ProtuStrankaListNazivFormatedOIB>
    <izvorni_sadrzaj>
      <item>ZJUM d.o.o. za proizvodnju i trgovinu u likvidaciji, OIB 13198619589</item>
    </izvorni_sadrzaj>
    <derivirana_varijabla naziv="DomainObject.Predmet.ProtuStrankaListNazivFormatedOIB_1">
      <item>ZJUM d.o.o. za proizvodnju i trgovinu u likvidaciji, OIB 13198619589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ZJUM d.o.o. za proizvodnju i trgovinu u likvidaciji</izvorni_sadrzaj>
    <derivirana_varijabla naziv="DomainObject.Predmet.ProtustrankaIDrugi_1">ZJUM d.o.o. za proizvodnju i trgovinu u likvidaciji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ZJUM d.o.o. za proizvodnju i trgovinu u likvidaciji, OIB 13198619589, Hvar/bb, 21450 Hvar</izvorni_sadrzaj>
    <derivirana_varijabla naziv="DomainObject.Predmet.ProtustrankaIDrugiAdressOIB_1">ZJUM d.o.o. za proizvodnju i trgovinu u likvidaciji, OIB 13198619589,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ZJUM d.o.o. za proizvodnju i trgovinu u likvidaciji</item>
      <item>ŽUPANIJSKO DRŽAVNO ODVJETNIŠTVO</item>
    </izvorni_sadrzaj>
    <derivirana_varijabla naziv="DomainObject.Predmet.SudioniciListNaziv_1">
      <item>ZJUM d.o.o. za proizvodnju i trgovinu u likvidaciji</item>
      <item>ŽUPANIJSKO DRŽAVNO ODVJETNIŠTVO</item>
    </derivirana_varijabla>
  </DomainObject.Predmet.SudioniciListNaziv>
  <DomainObject.Predmet.SudioniciListAdressOIB>
    <izvorni_sadrzaj>
      <item>ZJUM d.o.o. za proizvodnju i trgovinu u likvidaciji, OIB 13198619589, Hvar/bb,21450 Hvar</item>
      <item>ŽUPANIJSKO DRŽAVNO ODVJETNIŠTVO, OIB 70793241859, Gundulićeva 29a,21000 Split</item>
    </izvorni_sadrzaj>
    <derivirana_varijabla naziv="DomainObject.Predmet.SudioniciListAdressOIB_1">
      <item>ZJUM d.o.o. za proizvodnju i trgovinu u likvidaciji, OIB 13198619589, Hvar/bb,21450 Hvar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13198619589</item>
      <item>, OIB 70793241859</item>
    </izvorni_sadrzaj>
    <derivirana_varijabla naziv="DomainObject.Predmet.SudioniciListNazivOIB_1">
      <item>, OIB 13198619589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St-1851/2016-11</izvorni_sadrzaj>
    <derivirana_varijabla naziv="DomainObject.PredzadnjaOdlukaIzPredmeta.Oznaka_1">St-1851/2016-11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68389-9F32-465A-ADDB-A3DBAFCF2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1239</properties:Words>
  <properties:Characters>7170</properties:Characters>
  <properties:Lines>154</properties:Lines>
  <properties:Paragraphs>32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2019-03-11T12:23:00Z</dcterms:created>
  <dc:creator>Katarina Mikulić</dc:creator>
  <cp:lastModifiedBy>Zrinka Ćosić</cp:lastModifiedBy>
  <cp:lastPrinted>2019-03-12T08:47:00Z</cp:lastPrinted>
  <dcterms:modified xmlns:xsi="http://www.w3.org/2001/XMLSchema-instance" xsi:type="dcterms:W3CDTF">2019-03-12T08:47:00Z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(St-1851-2016 - rješenje - poziv vjerovnicima da uplate predujam, RH podnio POSP, imanovan PSU,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