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bc47" w14:paraId="c12bc47" w:rsidRDefault="00097CC0" w:rsidP="00F8588B" w:rsidR="00097CC0" w:rsidRPr="00F8588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8588B" w:rsidP="0074522F" w:rsidR="00F8588B" w:rsidRPr="00F8588B">
      <w:pPr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F8588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8F78B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8F78B3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8F78B3">
        <w:rPr>
          <w:rFonts w:hAnsi="Times New Roman" w:ascii="Times New Roman"/>
          <w:sz w:val="24"/>
          <w:szCs w:val="24"/>
        </w:rPr>
        <w:t>j</w:t>
      </w:r>
      <w:r w:rsidRPr="008F78B3">
        <w:rPr>
          <w:rFonts w:hAnsi="Times New Roman" w:ascii="Times New Roman"/>
          <w:sz w:val="24"/>
          <w:szCs w:val="24"/>
        </w:rPr>
        <w:t xml:space="preserve"> su</w:t>
      </w:r>
      <w:r w:rsidR="002E2590" w:rsidRPr="008F78B3">
        <w:rPr>
          <w:rFonts w:hAnsi="Times New Roman" w:ascii="Times New Roman"/>
          <w:sz w:val="24"/>
          <w:szCs w:val="24"/>
        </w:rPr>
        <w:t xml:space="preserve">tkinji </w:t>
      </w:r>
      <w:r w:rsidR="00F3298B" w:rsidRPr="008F78B3">
        <w:rPr>
          <w:rFonts w:hAnsi="Times New Roman" w:ascii="Times New Roman"/>
          <w:sz w:val="24"/>
          <w:szCs w:val="24"/>
        </w:rPr>
        <w:t>Nadi Roso</w:t>
      </w:r>
      <w:r w:rsidRPr="008F78B3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8F78B3">
        <w:rPr>
          <w:rFonts w:hAnsi="Times New Roman" w:ascii="Times New Roman"/>
          <w:sz w:val="24"/>
          <w:szCs w:val="24"/>
        </w:rPr>
        <w:t>postupku nad dužnikom</w:t>
      </w:r>
      <w:r w:rsidRPr="008F78B3">
        <w:rPr>
          <w:rFonts w:hAnsi="Times New Roman" w:ascii="Times New Roman"/>
          <w:sz w:val="24"/>
          <w:szCs w:val="24"/>
        </w:rPr>
        <w:t xml:space="preserve"> </w:t>
      </w:r>
      <w:r w:rsidR="008F78B3" w:rsidRPr="008F78B3">
        <w:rPr>
          <w:rFonts w:hAnsi="Times New Roman" w:ascii="Times New Roman"/>
          <w:b/>
          <w:sz w:val="24"/>
          <w:szCs w:val="24"/>
        </w:rPr>
        <w:t>OSJEČKA ROBNA KUĆA NA-MA d.d. u stečaju Osijek, Trg A. Starčevića 10, OIB: 91245890776, MBS: 030018659</w:t>
      </w:r>
      <w:r w:rsidR="008F78B3">
        <w:rPr>
          <w:rFonts w:hAnsi="Times New Roman" w:ascii="Times New Roman"/>
          <w:b/>
          <w:sz w:val="24"/>
          <w:szCs w:val="24"/>
        </w:rPr>
        <w:t>,</w:t>
      </w:r>
      <w:r w:rsidR="004375CF" w:rsidRPr="008F78B3">
        <w:rPr>
          <w:rFonts w:hAnsi="Times New Roman" w:ascii="Times New Roman"/>
          <w:b/>
          <w:sz w:val="24"/>
          <w:szCs w:val="24"/>
        </w:rPr>
        <w:t xml:space="preserve"> </w:t>
      </w:r>
      <w:r w:rsidRPr="008F78B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8F78B3">
        <w:rPr>
          <w:rStyle w:val="tabletextfield"/>
          <w:rFonts w:hAnsi="Times New Roman" w:ascii="Times New Roman"/>
          <w:sz w:val="24"/>
          <w:szCs w:val="24"/>
        </w:rPr>
        <w:t>30. kolovoza</w:t>
      </w:r>
      <w:r w:rsidR="002E2590" w:rsidRPr="008F78B3">
        <w:rPr>
          <w:rStyle w:val="tabletextfield"/>
          <w:rFonts w:hAnsi="Times New Roman" w:ascii="Times New Roman"/>
          <w:sz w:val="24"/>
          <w:szCs w:val="24"/>
        </w:rPr>
        <w:t xml:space="preserve"> 2016. g.,</w:t>
      </w:r>
    </w:p>
    <w:p w:rsidRDefault="00B834B5" w:rsidP="00752475" w:rsidR="00B834B5" w:rsidRPr="008F78B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8F78B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8588B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F8588B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A406C9" w:rsidR="00366B2D" w:rsidRPr="004375CF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375CF">
        <w:rPr>
          <w:rFonts w:hAnsi="Times New Roman" w:ascii="Times New Roman"/>
          <w:sz w:val="24"/>
          <w:szCs w:val="24"/>
        </w:rPr>
        <w:t>ZAKLJUČUJE</w:t>
      </w:r>
      <w:r w:rsidR="00273331" w:rsidRPr="004375CF">
        <w:rPr>
          <w:rFonts w:hAnsi="Times New Roman" w:ascii="Times New Roman"/>
          <w:sz w:val="24"/>
          <w:szCs w:val="24"/>
        </w:rPr>
        <w:t xml:space="preserve"> SE</w:t>
      </w:r>
      <w:r w:rsidRPr="004375CF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8F78B3" w:rsidRPr="008F78B3">
        <w:rPr>
          <w:rFonts w:hAnsi="Times New Roman" w:ascii="Times New Roman"/>
          <w:b/>
          <w:sz w:val="24"/>
          <w:szCs w:val="24"/>
        </w:rPr>
        <w:t>OSJEČKA ROBNA KUĆA NA-MA d.d. u stečaju Osijek, Trg A. Starčevića 10, OIB: 91245890776, MBS: 030018659</w:t>
      </w:r>
      <w:r w:rsidRPr="004375CF">
        <w:rPr>
          <w:rFonts w:hAnsi="Times New Roman" w:ascii="Times New Roman"/>
          <w:sz w:val="24"/>
          <w:szCs w:val="24"/>
        </w:rPr>
        <w:t>.</w:t>
      </w:r>
    </w:p>
    <w:p w:rsidRDefault="008F78B3" w:rsidP="008F78B3" w:rsidR="004375CF" w:rsidRPr="004375CF">
      <w:pPr>
        <w:pStyle w:val="Bezproreda"/>
        <w:tabs>
          <w:tab w:pos="697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66B2D" w:rsidP="00A406C9" w:rsidR="00366B2D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375CF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4375CF">
        <w:rPr>
          <w:rFonts w:hAnsi="Times New Roman" w:ascii="Times New Roman"/>
          <w:sz w:val="24"/>
          <w:szCs w:val="24"/>
        </w:rPr>
        <w:t>e-</w:t>
      </w:r>
      <w:r w:rsidRPr="004375CF">
        <w:rPr>
          <w:rFonts w:hAnsi="Times New Roman" w:ascii="Times New Roman"/>
          <w:sz w:val="24"/>
          <w:szCs w:val="24"/>
        </w:rPr>
        <w:t>oglasnoj ploči suda</w:t>
      </w:r>
      <w:r w:rsidR="009B5376" w:rsidRPr="004375CF">
        <w:rPr>
          <w:rFonts w:hAnsi="Times New Roman" w:ascii="Times New Roman"/>
          <w:sz w:val="24"/>
          <w:szCs w:val="24"/>
        </w:rPr>
        <w:t xml:space="preserve"> Trgovačkog suda u Osijeku</w:t>
      </w:r>
      <w:r w:rsidRPr="004375CF">
        <w:rPr>
          <w:rFonts w:hAnsi="Times New Roman" w:ascii="Times New Roman"/>
          <w:sz w:val="24"/>
          <w:szCs w:val="24"/>
        </w:rPr>
        <w:t>.</w:t>
      </w:r>
    </w:p>
    <w:p w:rsidRDefault="008F78B3" w:rsidP="008F78B3" w:rsidR="008F78B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F78B3" w:rsidP="00A406C9" w:rsidR="008F78B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F78B3">
        <w:rPr>
          <w:rFonts w:hAnsi="Times New Roman" w:ascii="Times New Roman"/>
          <w:sz w:val="24"/>
          <w:szCs w:val="24"/>
        </w:rPr>
        <w:t>Obvezuje se stečajna upraviteljica da završi sve poslove vezane za uredno zaključenje stečajnog postupka kao što su zatvaranje žiro računa stečajnog dužnika, izrada završnih izvješća</w:t>
      </w:r>
      <w:r>
        <w:rPr>
          <w:rFonts w:hAnsi="Times New Roman" w:ascii="Times New Roman"/>
          <w:sz w:val="24"/>
          <w:szCs w:val="24"/>
        </w:rPr>
        <w:t>, podmiri trošak knjigovodstvenih usluga</w:t>
      </w:r>
      <w:r w:rsidRPr="008F78B3">
        <w:rPr>
          <w:rFonts w:hAnsi="Times New Roman" w:ascii="Times New Roman"/>
          <w:sz w:val="24"/>
          <w:szCs w:val="24"/>
        </w:rPr>
        <w:t xml:space="preserve"> te o tome podnijeti izvješće stečajnoj sutkinji, podmirenje preostalih troškova stečajnog postupka - pristojba. </w:t>
      </w:r>
    </w:p>
    <w:p w:rsidRDefault="008F78B3" w:rsidP="008F78B3" w:rsidR="008F78B3" w:rsidRPr="008F78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78B3" w:rsidP="00A406C9" w:rsidR="008F78B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F78B3">
        <w:rPr>
          <w:rFonts w:hAnsi="Times New Roman" w:ascii="Times New Roman"/>
          <w:sz w:val="24"/>
          <w:szCs w:val="24"/>
        </w:rPr>
        <w:t xml:space="preserve">Daje se suglasnost st. upraviteljici da namiri vjerovnike I višeg isplatnog reda prema prijedlogu završne diobe te o tome izvijesti stečajnu sutkinju. </w:t>
      </w:r>
    </w:p>
    <w:p w:rsidRDefault="008F78B3" w:rsidP="008F78B3" w:rsidR="008F78B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66B2D" w:rsidP="00A406C9" w:rsidR="00366B2D" w:rsidRPr="008F78B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F78B3">
        <w:rPr>
          <w:rFonts w:hAnsi="Times New Roman" w:ascii="Times New Roman"/>
          <w:sz w:val="24"/>
          <w:szCs w:val="24"/>
        </w:rPr>
        <w:t xml:space="preserve"> Nakon pravomoćnosti, rješenje će se dostaviti </w:t>
      </w:r>
      <w:r w:rsidR="0095694F" w:rsidRPr="008F78B3">
        <w:rPr>
          <w:rFonts w:hAnsi="Times New Roman" w:ascii="Times New Roman"/>
          <w:sz w:val="24"/>
          <w:szCs w:val="24"/>
        </w:rPr>
        <w:t>registru pravnih osoba Trgovačkog suda u Osijeku</w:t>
      </w:r>
      <w:r w:rsidRPr="008F78B3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8F78B3">
        <w:rPr>
          <w:rFonts w:hAnsi="Times New Roman" w:ascii="Times New Roman"/>
          <w:sz w:val="24"/>
          <w:szCs w:val="24"/>
        </w:rPr>
        <w:t xml:space="preserve">iz registra </w:t>
      </w:r>
      <w:r w:rsidR="0095694F" w:rsidRPr="008F78B3">
        <w:rPr>
          <w:rFonts w:hAnsi="Times New Roman" w:ascii="Times New Roman"/>
          <w:sz w:val="24"/>
          <w:szCs w:val="24"/>
        </w:rPr>
        <w:t>pravnih osoba</w:t>
      </w:r>
      <w:r w:rsidR="004C178A" w:rsidRPr="008F78B3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8F78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4522F" w:rsidP="00A875E2" w:rsidR="0074522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1423" w:rsidP="00A875E2" w:rsidR="002C142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2C41A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Obrazloženje</w:t>
      </w:r>
    </w:p>
    <w:p w:rsidRDefault="000F43C9" w:rsidP="00C316F8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4375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lastRenderedPageBreak/>
        <w:t>Pravomoćnim rješenjem Trgovačkog suda u Osijeku broj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8F78B3">
        <w:rPr>
          <w:rFonts w:hAnsi="Times New Roman" w:ascii="Times New Roman"/>
          <w:sz w:val="24"/>
          <w:szCs w:val="24"/>
        </w:rPr>
        <w:t>25/10 od 7. svibnja 2010. g</w:t>
      </w:r>
      <w:r w:rsidR="004375CF">
        <w:rPr>
          <w:rFonts w:hAnsi="Times New Roman" w:ascii="Times New Roman"/>
          <w:sz w:val="24"/>
          <w:szCs w:val="24"/>
        </w:rPr>
        <w:t>.</w:t>
      </w:r>
      <w:r w:rsidRPr="0074522F">
        <w:rPr>
          <w:rFonts w:hAnsi="Times New Roman" w:ascii="Times New Roman"/>
          <w:sz w:val="24"/>
          <w:szCs w:val="24"/>
        </w:rPr>
        <w:t xml:space="preserve"> otvoren je stečajni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dužnikom</w:t>
      </w:r>
      <w:r w:rsidRPr="0074522F">
        <w:rPr>
          <w:rFonts w:hAnsi="Times New Roman" w:ascii="Times New Roman"/>
          <w:sz w:val="24"/>
          <w:szCs w:val="24"/>
        </w:rPr>
        <w:t xml:space="preserve"> </w:t>
      </w:r>
      <w:r w:rsidR="008F78B3" w:rsidRPr="008F78B3">
        <w:rPr>
          <w:rFonts w:hAnsi="Times New Roman" w:ascii="Times New Roman"/>
          <w:b/>
          <w:sz w:val="24"/>
          <w:szCs w:val="24"/>
        </w:rPr>
        <w:t>OSJEČKA ROBNA KUĆA NA-MA d.d. u stečaju Osijek, Trg A. Starčevića 10, OIB: 91245890776, MBS: 030018659</w:t>
      </w:r>
      <w:r w:rsidR="008F78B3" w:rsidRPr="004375CF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8F78B3">
        <w:rPr>
          <w:rFonts w:hAnsi="Times New Roman" w:ascii="Times New Roman"/>
          <w:sz w:val="24"/>
          <w:szCs w:val="24"/>
        </w:rPr>
        <w:t>4. srpnja</w:t>
      </w:r>
      <w:r w:rsidR="0041605D">
        <w:rPr>
          <w:rFonts w:hAnsi="Times New Roman" w:ascii="Times New Roman"/>
          <w:sz w:val="24"/>
          <w:szCs w:val="24"/>
        </w:rPr>
        <w:t xml:space="preserve"> 2016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8F78B3">
        <w:rPr>
          <w:rFonts w:hAnsi="Times New Roman" w:ascii="Times New Roman"/>
          <w:sz w:val="24"/>
          <w:szCs w:val="24"/>
        </w:rPr>
        <w:t>30. kolovoza</w:t>
      </w:r>
      <w:r w:rsidR="007833E9">
        <w:rPr>
          <w:rFonts w:hAnsi="Times New Roman" w:ascii="Times New Roman"/>
          <w:sz w:val="24"/>
          <w:szCs w:val="24"/>
        </w:rPr>
        <w:t xml:space="preserve"> 2016.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>
        <w:rPr>
          <w:rFonts w:hAnsi="Times New Roman" w:ascii="Times New Roman"/>
          <w:sz w:val="24"/>
          <w:szCs w:val="24"/>
        </w:rPr>
        <w:t>e upraviteljice te završni račun.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74522F">
        <w:rPr>
          <w:rFonts w:hAnsi="Times New Roman" w:ascii="Times New Roman"/>
          <w:sz w:val="24"/>
          <w:szCs w:val="24"/>
        </w:rPr>
        <w:t>tečajn</w:t>
      </w:r>
      <w:r w:rsidR="0041605D">
        <w:rPr>
          <w:rFonts w:hAnsi="Times New Roman" w:ascii="Times New Roman"/>
          <w:sz w:val="24"/>
          <w:szCs w:val="24"/>
        </w:rPr>
        <w:t>a</w:t>
      </w:r>
      <w:r w:rsidR="0097707D" w:rsidRPr="0074522F">
        <w:rPr>
          <w:rFonts w:hAnsi="Times New Roman" w:ascii="Times New Roman"/>
          <w:sz w:val="24"/>
          <w:szCs w:val="24"/>
        </w:rPr>
        <w:t xml:space="preserve"> upravitelj</w:t>
      </w:r>
      <w:r w:rsidR="0041605D">
        <w:rPr>
          <w:rFonts w:hAnsi="Times New Roman" w:ascii="Times New Roman"/>
          <w:sz w:val="24"/>
          <w:szCs w:val="24"/>
        </w:rPr>
        <w:t>ica</w:t>
      </w:r>
      <w:r w:rsidR="0097707D" w:rsidRPr="0074522F">
        <w:rPr>
          <w:rFonts w:hAnsi="Times New Roman" w:ascii="Times New Roman"/>
          <w:sz w:val="24"/>
          <w:szCs w:val="24"/>
        </w:rPr>
        <w:t xml:space="preserve"> podn</w:t>
      </w:r>
      <w:r w:rsidRPr="0074522F">
        <w:rPr>
          <w:rFonts w:hAnsi="Times New Roman" w:ascii="Times New Roman"/>
          <w:sz w:val="24"/>
          <w:szCs w:val="24"/>
        </w:rPr>
        <w:t>i</w:t>
      </w:r>
      <w:r w:rsidR="0041605D">
        <w:rPr>
          <w:rFonts w:hAnsi="Times New Roman" w:ascii="Times New Roman"/>
          <w:sz w:val="24"/>
          <w:szCs w:val="24"/>
        </w:rPr>
        <w:t>jela</w:t>
      </w:r>
      <w:r w:rsidRPr="0074522F">
        <w:rPr>
          <w:rFonts w:hAnsi="Times New Roman" w:ascii="Times New Roman"/>
          <w:sz w:val="24"/>
          <w:szCs w:val="24"/>
        </w:rPr>
        <w:t xml:space="preserve"> je </w:t>
      </w:r>
      <w:r w:rsidR="0097707D" w:rsidRPr="0074522F">
        <w:rPr>
          <w:rFonts w:hAnsi="Times New Roman" w:ascii="Times New Roman"/>
          <w:sz w:val="24"/>
          <w:szCs w:val="24"/>
        </w:rPr>
        <w:t xml:space="preserve">izvješće </w:t>
      </w:r>
      <w:r w:rsidRPr="0074522F">
        <w:rPr>
          <w:rFonts w:hAnsi="Times New Roman" w:ascii="Times New Roman"/>
          <w:sz w:val="24"/>
          <w:szCs w:val="24"/>
        </w:rPr>
        <w:t>te je nave</w:t>
      </w:r>
      <w:r w:rsidR="004375CF">
        <w:rPr>
          <w:rFonts w:hAnsi="Times New Roman" w:ascii="Times New Roman"/>
          <w:sz w:val="24"/>
          <w:szCs w:val="24"/>
        </w:rPr>
        <w:t>la</w:t>
      </w:r>
      <w:r w:rsidR="00273331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>
        <w:rPr>
          <w:rFonts w:hAnsi="Times New Roman" w:ascii="Times New Roman"/>
          <w:sz w:val="24"/>
          <w:szCs w:val="24"/>
        </w:rPr>
        <w:t>račun prihoda i rashoda t</w:t>
      </w:r>
      <w:r w:rsidR="007833E9" w:rsidRPr="00F105DB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>
        <w:rPr>
          <w:rFonts w:hAnsi="Times New Roman" w:ascii="Times New Roman"/>
          <w:sz w:val="24"/>
          <w:szCs w:val="24"/>
        </w:rPr>
        <w:t>i to:</w:t>
      </w:r>
    </w:p>
    <w:p w:rsidRDefault="00273331" w:rsidP="00273331" w:rsidR="002733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540D6" w:rsidP="009B5376" w:rsidR="003540D6" w:rsidRPr="003540D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78B3" w:rsidP="008F78B3" w:rsidR="008F78B3" w:rsidRPr="00DE0834">
      <w:pPr>
        <w:pStyle w:val="Bezproreda"/>
        <w:rPr>
          <w:b/>
          <w:sz w:val="24"/>
          <w:szCs w:val="24"/>
        </w:rPr>
      </w:pPr>
      <w:r w:rsidRPr="00DE0834">
        <w:rPr>
          <w:b/>
          <w:sz w:val="24"/>
          <w:szCs w:val="24"/>
        </w:rPr>
        <w:t>1.1. Prihodi po godinama u kunama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563"/>
        <w:gridCol w:w="1703"/>
        <w:gridCol w:w="1316"/>
        <w:gridCol w:w="966"/>
        <w:gridCol w:w="1095"/>
        <w:gridCol w:w="1095"/>
        <w:gridCol w:w="1234"/>
        <w:gridCol w:w="1316"/>
      </w:tblGrid>
      <w:tr w:rsidTr="00BA53CB" w:rsidR="008F78B3" w:rsidRPr="009F0766">
        <w:tc>
          <w:tcPr>
            <w:tcW w:type="dxa" w:w="534"/>
          </w:tcPr>
          <w:p w:rsidRDefault="008F78B3" w:rsidP="00BA53CB" w:rsidR="008F78B3" w:rsidRPr="00E9323A">
            <w:pPr>
              <w:pStyle w:val="Bezproreda"/>
            </w:pPr>
            <w:r w:rsidRPr="00E9323A">
              <w:t>R</w:t>
            </w:r>
            <w:r>
              <w:t>.b.</w:t>
            </w:r>
          </w:p>
        </w:tc>
        <w:tc>
          <w:tcPr>
            <w:tcW w:type="dxa" w:w="2126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Opis</w:t>
            </w:r>
          </w:p>
        </w:tc>
        <w:tc>
          <w:tcPr>
            <w:tcW w:type="dxa" w:w="1276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2012.</w:t>
            </w:r>
          </w:p>
        </w:tc>
        <w:tc>
          <w:tcPr>
            <w:tcW w:type="dxa" w:w="1132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2013.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2014.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2015.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2016.</w:t>
            </w:r>
          </w:p>
        </w:tc>
        <w:tc>
          <w:tcPr>
            <w:tcW w:type="dxa" w:w="1268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Ukupno</w:t>
            </w:r>
          </w:p>
        </w:tc>
      </w:tr>
      <w:tr w:rsidTr="00BA53CB" w:rsidR="008F78B3" w:rsidRPr="009F0766">
        <w:tc>
          <w:tcPr>
            <w:tcW w:type="dxa" w:w="534"/>
          </w:tcPr>
          <w:p w:rsidRDefault="008F78B3" w:rsidP="00BA53CB" w:rsidR="008F78B3">
            <w:pPr>
              <w:pStyle w:val="Bezproreda"/>
            </w:pPr>
          </w:p>
          <w:p w:rsidRDefault="008F78B3" w:rsidP="00BA53CB" w:rsidR="008F78B3">
            <w:pPr>
              <w:pStyle w:val="Bezproreda"/>
            </w:pPr>
          </w:p>
          <w:p w:rsidRDefault="008F78B3" w:rsidP="00BA53CB" w:rsidR="008F78B3" w:rsidRPr="00E9323A">
            <w:pPr>
              <w:pStyle w:val="Bezproreda"/>
            </w:pPr>
            <w:r>
              <w:t>1.</w:t>
            </w:r>
          </w:p>
        </w:tc>
        <w:tc>
          <w:tcPr>
            <w:tcW w:type="dxa" w:w="2126"/>
          </w:tcPr>
          <w:p w:rsidRDefault="008F78B3" w:rsidP="00BA53CB" w:rsidR="008F78B3" w:rsidRPr="009F0766">
            <w:pPr>
              <w:pStyle w:val="Bezproreda"/>
            </w:pPr>
            <w:r w:rsidRPr="009F0766">
              <w:t>Prihod od prodaje nekretnine na k.č.br. 1614, k.o. Osijek</w:t>
            </w:r>
          </w:p>
        </w:tc>
        <w:tc>
          <w:tcPr>
            <w:tcW w:type="dxa" w:w="1276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455.628,78</w:t>
            </w:r>
          </w:p>
        </w:tc>
        <w:tc>
          <w:tcPr>
            <w:tcW w:type="dxa" w:w="1132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8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455.628,78</w:t>
            </w:r>
          </w:p>
        </w:tc>
      </w:tr>
      <w:tr w:rsidTr="00BA53CB" w:rsidR="008F78B3" w:rsidRPr="009F0766">
        <w:tc>
          <w:tcPr>
            <w:tcW w:type="dxa" w:w="534"/>
          </w:tcPr>
          <w:p w:rsidRDefault="008F78B3" w:rsidP="00BA53CB" w:rsidR="008F78B3">
            <w:pPr>
              <w:pStyle w:val="Bezproreda"/>
            </w:pPr>
          </w:p>
          <w:p w:rsidRDefault="008F78B3" w:rsidP="00BA53CB" w:rsidR="008F78B3">
            <w:pPr>
              <w:pStyle w:val="Bezproreda"/>
            </w:pPr>
          </w:p>
          <w:p w:rsidRDefault="008F78B3" w:rsidP="00BA53CB" w:rsidR="008F78B3" w:rsidRPr="00E9323A">
            <w:pPr>
              <w:pStyle w:val="Bezproreda"/>
            </w:pPr>
            <w:r>
              <w:t>2.</w:t>
            </w:r>
          </w:p>
        </w:tc>
        <w:tc>
          <w:tcPr>
            <w:tcW w:type="dxa" w:w="2126"/>
          </w:tcPr>
          <w:p w:rsidRDefault="008F78B3" w:rsidP="00BA53CB" w:rsidR="008F78B3" w:rsidRPr="009F0766">
            <w:pPr>
              <w:pStyle w:val="Bezproreda"/>
            </w:pPr>
            <w:r w:rsidRPr="009F0766">
              <w:t>Prihod od prodaje nekretnine na k.č.br. 1614, k.o. Osijek</w:t>
            </w:r>
          </w:p>
        </w:tc>
        <w:tc>
          <w:tcPr>
            <w:tcW w:type="dxa" w:w="1276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132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-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31.000,00</w:t>
            </w:r>
          </w:p>
        </w:tc>
        <w:tc>
          <w:tcPr>
            <w:tcW w:type="dxa" w:w="1268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31.000,00</w:t>
            </w:r>
          </w:p>
        </w:tc>
      </w:tr>
      <w:tr w:rsidTr="00BA53CB" w:rsidR="008F78B3" w:rsidRPr="009F0766">
        <w:tc>
          <w:tcPr>
            <w:tcW w:type="dxa" w:w="534"/>
          </w:tcPr>
          <w:p w:rsidRDefault="008F78B3" w:rsidP="00BA53CB" w:rsidR="008F78B3" w:rsidRPr="009F0766">
            <w:pPr>
              <w:pStyle w:val="Bezproreda"/>
            </w:pPr>
            <w:r w:rsidRPr="009F0766">
              <w:t>3.</w:t>
            </w:r>
          </w:p>
        </w:tc>
        <w:tc>
          <w:tcPr>
            <w:tcW w:type="dxa" w:w="2126"/>
          </w:tcPr>
          <w:p w:rsidRDefault="008F78B3" w:rsidP="00BA53CB" w:rsidR="008F78B3" w:rsidRPr="009F0766">
            <w:pPr>
              <w:pStyle w:val="Bezproreda"/>
            </w:pPr>
            <w:r w:rsidRPr="009F0766">
              <w:t>Pas. kte</w:t>
            </w:r>
          </w:p>
        </w:tc>
        <w:tc>
          <w:tcPr>
            <w:tcW w:type="dxa" w:w="1276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43,87</w:t>
            </w:r>
          </w:p>
        </w:tc>
        <w:tc>
          <w:tcPr>
            <w:tcW w:type="dxa" w:w="1132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25,43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115,57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182,57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87,78</w:t>
            </w:r>
          </w:p>
        </w:tc>
        <w:tc>
          <w:tcPr>
            <w:tcW w:type="dxa" w:w="1268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  <w:r w:rsidRPr="009F0766">
              <w:rPr>
                <w:sz w:val="24"/>
                <w:szCs w:val="24"/>
              </w:rPr>
              <w:t>455,22</w:t>
            </w:r>
          </w:p>
        </w:tc>
      </w:tr>
      <w:tr w:rsidTr="00BA53CB" w:rsidR="008F78B3" w:rsidRPr="009F0766">
        <w:tc>
          <w:tcPr>
            <w:tcW w:type="dxa" w:w="534"/>
          </w:tcPr>
          <w:p w:rsidRDefault="008F78B3" w:rsidP="00BA53CB" w:rsidR="008F78B3" w:rsidRPr="009F0766">
            <w:pPr>
              <w:pStyle w:val="Bezproreda"/>
              <w:rPr>
                <w:b/>
              </w:rPr>
            </w:pPr>
            <w:r w:rsidRPr="009F0766">
              <w:rPr>
                <w:b/>
              </w:rPr>
              <w:t>4.</w:t>
            </w:r>
          </w:p>
        </w:tc>
        <w:tc>
          <w:tcPr>
            <w:tcW w:type="dxa" w:w="2126"/>
          </w:tcPr>
          <w:p w:rsidRDefault="008F78B3" w:rsidP="00BA53CB" w:rsidR="008F78B3" w:rsidRPr="009F0766">
            <w:pPr>
              <w:pStyle w:val="Bezproreda"/>
              <w:rPr>
                <w:b/>
              </w:rPr>
            </w:pPr>
            <w:r w:rsidRPr="009F0766">
              <w:rPr>
                <w:b/>
              </w:rPr>
              <w:t>Ukupno</w:t>
            </w:r>
          </w:p>
        </w:tc>
        <w:tc>
          <w:tcPr>
            <w:tcW w:type="dxa" w:w="1276"/>
          </w:tcPr>
          <w:p w:rsidRDefault="008F78B3" w:rsidP="00BA53CB" w:rsidR="008F78B3" w:rsidRPr="009F0766">
            <w:pPr>
              <w:pStyle w:val="Bezproreda"/>
              <w:rPr>
                <w:b/>
                <w:sz w:val="24"/>
                <w:szCs w:val="24"/>
              </w:rPr>
            </w:pPr>
            <w:r w:rsidRPr="009F0766">
              <w:rPr>
                <w:b/>
                <w:sz w:val="24"/>
                <w:szCs w:val="24"/>
              </w:rPr>
              <w:t>455.672,65</w:t>
            </w:r>
          </w:p>
        </w:tc>
        <w:tc>
          <w:tcPr>
            <w:tcW w:type="dxa" w:w="1132"/>
          </w:tcPr>
          <w:p w:rsidRDefault="008F78B3" w:rsidP="00BA53CB" w:rsidR="008F78B3" w:rsidRPr="009F0766">
            <w:pPr>
              <w:pStyle w:val="Bezproreda"/>
              <w:rPr>
                <w:b/>
                <w:sz w:val="24"/>
                <w:szCs w:val="24"/>
              </w:rPr>
            </w:pPr>
            <w:r w:rsidRPr="009F0766">
              <w:rPr>
                <w:b/>
                <w:sz w:val="24"/>
                <w:szCs w:val="24"/>
              </w:rPr>
              <w:t>25,43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b/>
                <w:sz w:val="24"/>
                <w:szCs w:val="24"/>
              </w:rPr>
            </w:pPr>
            <w:r w:rsidRPr="009F0766">
              <w:rPr>
                <w:b/>
                <w:sz w:val="24"/>
                <w:szCs w:val="24"/>
              </w:rPr>
              <w:t>115,57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b/>
                <w:sz w:val="24"/>
                <w:szCs w:val="24"/>
              </w:rPr>
            </w:pPr>
            <w:r w:rsidRPr="009F0766">
              <w:rPr>
                <w:b/>
                <w:sz w:val="24"/>
                <w:szCs w:val="24"/>
              </w:rPr>
              <w:t>182,57</w:t>
            </w:r>
          </w:p>
        </w:tc>
        <w:tc>
          <w:tcPr>
            <w:tcW w:type="dxa" w:w="1267"/>
          </w:tcPr>
          <w:p w:rsidRDefault="008F78B3" w:rsidP="00BA53CB" w:rsidR="008F78B3" w:rsidRPr="009F0766">
            <w:pPr>
              <w:pStyle w:val="Bezproreda"/>
              <w:rPr>
                <w:b/>
                <w:sz w:val="24"/>
                <w:szCs w:val="24"/>
              </w:rPr>
            </w:pPr>
            <w:r w:rsidRPr="009F0766">
              <w:rPr>
                <w:b/>
                <w:sz w:val="24"/>
                <w:szCs w:val="24"/>
              </w:rPr>
              <w:t>31.087,78</w:t>
            </w:r>
          </w:p>
        </w:tc>
        <w:tc>
          <w:tcPr>
            <w:tcW w:type="dxa" w:w="1268"/>
          </w:tcPr>
          <w:p w:rsidRDefault="008F78B3" w:rsidP="00BA53CB" w:rsidR="008F78B3" w:rsidRPr="009F0766">
            <w:pPr>
              <w:pStyle w:val="Bezproreda"/>
              <w:rPr>
                <w:b/>
                <w:sz w:val="24"/>
                <w:szCs w:val="24"/>
              </w:rPr>
            </w:pPr>
            <w:r w:rsidRPr="009F0766">
              <w:rPr>
                <w:b/>
                <w:sz w:val="24"/>
                <w:szCs w:val="24"/>
              </w:rPr>
              <w:t>487.084,00</w:t>
            </w:r>
          </w:p>
        </w:tc>
      </w:tr>
    </w:tbl>
    <w:p w:rsidRDefault="008F78B3" w:rsidP="008F78B3" w:rsidR="008F78B3" w:rsidRPr="000A4978"/>
    <w:p w:rsidRDefault="008F78B3" w:rsidP="008F78B3" w:rsidR="008F78B3" w:rsidRPr="00DE0834">
      <w:pPr>
        <w:pStyle w:val="Bezproreda"/>
        <w:rPr>
          <w:b/>
          <w:sz w:val="24"/>
          <w:szCs w:val="24"/>
        </w:rPr>
      </w:pPr>
      <w:r w:rsidRPr="00DE0834">
        <w:rPr>
          <w:b/>
          <w:sz w:val="24"/>
          <w:szCs w:val="24"/>
        </w:rPr>
        <w:t>1.2. Rashodi po godinama</w:t>
      </w:r>
    </w:p>
    <w:tbl>
      <w:tblPr>
        <w:tblW w:type="dxa" w:w="10363"/>
        <w:tblInd w:type="dxa" w:w="93"/>
        <w:tblLayout w:type="fixed"/>
        <w:tblLook w:val="04A0" w:noVBand="1" w:noHBand="0" w:lastColumn="0" w:firstColumn="1" w:lastRow="0" w:firstRow="1"/>
      </w:tblPr>
      <w:tblGrid>
        <w:gridCol w:w="573"/>
        <w:gridCol w:w="2450"/>
        <w:gridCol w:w="1245"/>
        <w:gridCol w:w="992"/>
        <w:gridCol w:w="1276"/>
        <w:gridCol w:w="1276"/>
        <w:gridCol w:w="1134"/>
        <w:gridCol w:w="1417"/>
      </w:tblGrid>
      <w:tr w:rsidTr="00BA53CB" w:rsidR="008F78B3" w:rsidRPr="00DE0834">
        <w:trPr>
          <w:trHeight w:val="300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  <w:sz w:val="20"/>
                <w:szCs w:val="20"/>
              </w:rPr>
            </w:pPr>
            <w:r w:rsidRPr="00DE0834">
              <w:rPr>
                <w:b/>
                <w:sz w:val="20"/>
                <w:szCs w:val="20"/>
              </w:rPr>
              <w:t>R.b.</w:t>
            </w:r>
          </w:p>
        </w:tc>
        <w:tc>
          <w:tcPr>
            <w:tcW w:type="dxa" w:w="2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Opis</w:t>
            </w:r>
          </w:p>
        </w:tc>
        <w:tc>
          <w:tcPr>
            <w:tcW w:type="dxa" w:w="1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2012.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2013.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2015.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2016.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Ukupno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1.</w:t>
            </w:r>
          </w:p>
        </w:tc>
        <w:tc>
          <w:tcPr>
            <w:tcW w:type="dxa" w:w="2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SKDD</w:t>
            </w:r>
          </w:p>
        </w:tc>
        <w:tc>
          <w:tcPr>
            <w:tcW w:type="dxa" w:w="1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19.049,46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9D2F6D">
            <w:pPr>
              <w:jc w:val="right"/>
              <w:rPr>
                <w:sz w:val="20"/>
                <w:szCs w:val="20"/>
              </w:rPr>
            </w:pPr>
            <w:r w:rsidRPr="009D2F6D">
              <w:rPr>
                <w:sz w:val="20"/>
                <w:szCs w:val="20"/>
              </w:rPr>
              <w:t>4.626,99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8.544,62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9.789,33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4.559,21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r w:rsidRPr="00DE0834">
              <w:t>46.569,61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2.</w:t>
            </w:r>
          </w:p>
        </w:tc>
        <w:tc>
          <w:tcPr>
            <w:tcW w:type="dxa" w:w="2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Hypo naknada</w:t>
            </w:r>
          </w:p>
        </w:tc>
        <w:tc>
          <w:tcPr>
            <w:tcW w:type="dxa" w:w="1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216,30    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-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282,00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195,70   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151,90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845,90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3.</w:t>
            </w:r>
          </w:p>
        </w:tc>
        <w:tc>
          <w:tcPr>
            <w:tcW w:type="dxa" w:w="2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FINA</w:t>
            </w:r>
          </w:p>
        </w:tc>
        <w:tc>
          <w:tcPr>
            <w:tcW w:type="dxa" w:w="1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584,00     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 230,00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300,00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80,00   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276,00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1.470,00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4.</w:t>
            </w:r>
          </w:p>
        </w:tc>
        <w:tc>
          <w:tcPr>
            <w:tcW w:type="dxa" w:w="2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Trošak procjene nekret.</w:t>
            </w:r>
          </w:p>
        </w:tc>
        <w:tc>
          <w:tcPr>
            <w:tcW w:type="dxa" w:w="1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6.591,67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6.591,67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5.</w:t>
            </w:r>
          </w:p>
        </w:tc>
        <w:tc>
          <w:tcPr>
            <w:tcW w:type="dxa" w:w="2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Trošak knjigovođe</w:t>
            </w:r>
          </w:p>
        </w:tc>
        <w:tc>
          <w:tcPr>
            <w:tcW w:type="dxa" w:w="1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3.989,55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9D2F6D">
            <w:pPr>
              <w:jc w:val="right"/>
              <w:rPr>
                <w:sz w:val="20"/>
                <w:szCs w:val="20"/>
              </w:rPr>
            </w:pPr>
            <w:r w:rsidRPr="009D2F6D">
              <w:rPr>
                <w:sz w:val="20"/>
                <w:szCs w:val="20"/>
              </w:rPr>
              <w:t>2.952,96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6.942,51</w:t>
            </w:r>
          </w:p>
        </w:tc>
      </w:tr>
      <w:tr w:rsidTr="00BA53CB" w:rsidR="008F78B3" w:rsidRPr="00DE0834">
        <w:trPr>
          <w:trHeight w:val="6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>6.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>Predujam nagrade stečajnom upravitelju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 xml:space="preserve">32.000,00     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 xml:space="preserve">                  -  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 xml:space="preserve">                </w:t>
            </w:r>
          </w:p>
          <w:p w:rsidRDefault="008F78B3" w:rsidP="00BA53CB" w:rsidR="008F78B3" w:rsidRPr="00DE0834">
            <w:pPr>
              <w:pStyle w:val="Bezproreda"/>
            </w:pPr>
            <w:r w:rsidRPr="00DE0834">
              <w:t xml:space="preserve"> -  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 xml:space="preserve">-      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pStyle w:val="Bezproreda"/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>32.000,00</w:t>
            </w:r>
          </w:p>
        </w:tc>
      </w:tr>
      <w:tr w:rsidTr="00BA53CB" w:rsidR="008F78B3" w:rsidRPr="00DE0834">
        <w:trPr>
          <w:trHeight w:val="6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>7.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>Isplata razlike</w:t>
            </w:r>
            <w:r>
              <w:t xml:space="preserve"> do konačne nagrade s.</w:t>
            </w:r>
            <w:r w:rsidRPr="00DE0834">
              <w:t xml:space="preserve"> </w:t>
            </w:r>
            <w:r>
              <w:t>u.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>2.063,00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>2.063,00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>8.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>Porezi i doprinosi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 xml:space="preserve">32.111,51    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 xml:space="preserve">                 -  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 xml:space="preserve">                  -  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pStyle w:val="Bezproreda"/>
            </w:pPr>
            <w:r w:rsidRPr="00DE0834">
              <w:t xml:space="preserve">-      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>2.070,19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pStyle w:val="Bezproreda"/>
            </w:pPr>
          </w:p>
          <w:p w:rsidRDefault="008F78B3" w:rsidP="00BA53CB" w:rsidR="008F78B3" w:rsidRPr="00DE0834">
            <w:pPr>
              <w:pStyle w:val="Bezproreda"/>
            </w:pPr>
            <w:r w:rsidRPr="00DE0834">
              <w:t>34.181,70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lastRenderedPageBreak/>
              <w:t>9.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Namirenje razlučnih  vjerovnka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-      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>-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/>
          <w:p w:rsidRDefault="008F78B3" w:rsidP="00BA53CB" w:rsidR="008F78B3" w:rsidRPr="009D2F6D">
            <w:pPr>
              <w:rPr>
                <w:sz w:val="20"/>
                <w:szCs w:val="20"/>
              </w:rPr>
            </w:pPr>
            <w:r w:rsidRPr="009D2F6D">
              <w:rPr>
                <w:sz w:val="20"/>
                <w:szCs w:val="20"/>
              </w:rPr>
              <w:t xml:space="preserve">196.233,82 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-     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9D2F6D">
            <w:pPr>
              <w:jc w:val="right"/>
              <w:rPr>
                <w:sz w:val="20"/>
                <w:szCs w:val="20"/>
              </w:rPr>
            </w:pPr>
          </w:p>
          <w:p w:rsidRDefault="008F78B3" w:rsidP="00BA53CB" w:rsidR="008F78B3" w:rsidRPr="009D2F6D">
            <w:pPr>
              <w:jc w:val="right"/>
              <w:rPr>
                <w:sz w:val="20"/>
                <w:szCs w:val="20"/>
              </w:rPr>
            </w:pPr>
            <w:r w:rsidRPr="009D2F6D">
              <w:rPr>
                <w:sz w:val="20"/>
                <w:szCs w:val="20"/>
              </w:rPr>
              <w:t>17.013,49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  <w:p w:rsidRDefault="008F78B3" w:rsidP="00BA53CB" w:rsidR="008F78B3" w:rsidRPr="00DE0834">
            <w:pPr>
              <w:jc w:val="right"/>
            </w:pPr>
            <w:r w:rsidRPr="00DE0834">
              <w:t>213.247,31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10.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Objava oglasa u  NN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406,48     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508,10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914,58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11.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Sudski troškovi i pristoj.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-     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  <w:r w:rsidRPr="00DE0834">
              <w:t xml:space="preserve">5.400,00     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5.400,00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12.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I. djelomična dioba – I. viši isplatni red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  <w:p w:rsidRDefault="008F78B3" w:rsidP="00BA53CB" w:rsidR="008F78B3" w:rsidRPr="009D2F6D">
            <w:pPr>
              <w:jc w:val="right"/>
              <w:rPr>
                <w:sz w:val="20"/>
                <w:szCs w:val="20"/>
              </w:rPr>
            </w:pPr>
            <w:r w:rsidRPr="009D2F6D">
              <w:rPr>
                <w:sz w:val="20"/>
                <w:szCs w:val="20"/>
              </w:rPr>
              <w:t>94.187,53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  <w:p w:rsidRDefault="008F78B3" w:rsidP="00BA53CB" w:rsidR="008F78B3" w:rsidRPr="00DE0834">
            <w:pPr>
              <w:jc w:val="right"/>
            </w:pPr>
            <w:r w:rsidRPr="00DE0834">
              <w:t>94.187,53</w:t>
            </w: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 xml:space="preserve">13. 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 xml:space="preserve">Završna dioba – </w:t>
            </w:r>
            <w:r w:rsidRPr="00DE0834">
              <w:rPr>
                <w:b/>
              </w:rPr>
              <w:t>rezerv.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9D2F6D">
            <w:pPr>
              <w:jc w:val="right"/>
              <w:rPr>
                <w:sz w:val="20"/>
                <w:szCs w:val="20"/>
              </w:rPr>
            </w:pPr>
            <w:r w:rsidRPr="009D2F6D">
              <w:rPr>
                <w:sz w:val="20"/>
                <w:szCs w:val="20"/>
              </w:rPr>
              <w:t>34.001,41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 xml:space="preserve">14. 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Trošak knjigovođe-</w:t>
            </w:r>
            <w:r w:rsidRPr="00DE0834">
              <w:rPr>
                <w:b/>
              </w:rPr>
              <w:t>rez.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4.006,97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15.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Paušalna sud. prist.-</w:t>
            </w:r>
            <w:r w:rsidRPr="00DE0834">
              <w:rPr>
                <w:b/>
              </w:rPr>
              <w:t>rez.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2.100,00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  <w:rPr>
                <w:b/>
              </w:rPr>
            </w:pPr>
            <w:r w:rsidRPr="00DE0834">
              <w:rPr>
                <w:b/>
              </w:rPr>
              <w:t>16.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r w:rsidRPr="00DE0834">
              <w:t>Trošak zatvar. rn-</w:t>
            </w:r>
            <w:r w:rsidRPr="00DE0834">
              <w:rPr>
                <w:b/>
              </w:rPr>
              <w:t>rez.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  <w:r w:rsidRPr="00DE0834">
              <w:t>300,00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jc w:val="right"/>
            </w:pPr>
          </w:p>
        </w:tc>
      </w:tr>
      <w:tr w:rsidTr="00BA53CB" w:rsidR="008F78B3" w:rsidRPr="00DE0834">
        <w:trPr>
          <w:trHeight w:val="300"/>
        </w:trPr>
        <w:tc>
          <w:tcPr>
            <w:tcW w:type="dxa" w:w="57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jc w:val="center"/>
            </w:pPr>
            <w:r w:rsidRPr="00DE0834">
              <w:t>17.</w:t>
            </w:r>
          </w:p>
        </w:tc>
        <w:tc>
          <w:tcPr>
            <w:tcW w:type="dxa" w:w="2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78B3" w:rsidP="00BA53CB" w:rsidR="008F78B3" w:rsidRPr="00DE0834">
            <w:pPr>
              <w:rPr>
                <w:b/>
              </w:rPr>
            </w:pPr>
            <w:r w:rsidRPr="00DE0834">
              <w:rPr>
                <w:b/>
              </w:rPr>
              <w:t>Ukupno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DE0834">
            <w:pPr>
              <w:jc w:val="right"/>
              <w:rPr>
                <w:b/>
              </w:rPr>
            </w:pPr>
            <w:r w:rsidRPr="00DE0834">
              <w:rPr>
                <w:b/>
              </w:rPr>
              <w:t>94.542,49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F78B3" w:rsidP="00BA53CB" w:rsidR="008F78B3" w:rsidRPr="009D2F6D">
            <w:pPr>
              <w:jc w:val="right"/>
              <w:rPr>
                <w:b/>
                <w:sz w:val="20"/>
                <w:szCs w:val="20"/>
              </w:rPr>
            </w:pPr>
            <w:r w:rsidRPr="009D2F6D">
              <w:rPr>
                <w:b/>
                <w:sz w:val="20"/>
                <w:szCs w:val="20"/>
              </w:rPr>
              <w:t>7.809,95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9D2F6D">
            <w:pPr>
              <w:jc w:val="right"/>
              <w:rPr>
                <w:b/>
                <w:sz w:val="20"/>
                <w:szCs w:val="20"/>
              </w:rPr>
            </w:pPr>
            <w:r w:rsidRPr="009D2F6D">
              <w:rPr>
                <w:b/>
                <w:sz w:val="20"/>
                <w:szCs w:val="20"/>
              </w:rPr>
              <w:t>205.360,44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78B3" w:rsidP="00BA53CB" w:rsidR="008F78B3" w:rsidRPr="009D2F6D">
            <w:pPr>
              <w:jc w:val="right"/>
              <w:rPr>
                <w:b/>
                <w:sz w:val="20"/>
                <w:szCs w:val="20"/>
              </w:rPr>
            </w:pPr>
            <w:r w:rsidRPr="009D2F6D">
              <w:rPr>
                <w:b/>
                <w:sz w:val="20"/>
                <w:szCs w:val="20"/>
              </w:rPr>
              <w:t>110.059,04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9D2F6D">
            <w:pPr>
              <w:jc w:val="right"/>
              <w:rPr>
                <w:b/>
                <w:sz w:val="20"/>
                <w:szCs w:val="20"/>
              </w:rPr>
            </w:pPr>
            <w:r w:rsidRPr="009D2F6D">
              <w:rPr>
                <w:b/>
                <w:sz w:val="20"/>
                <w:szCs w:val="20"/>
              </w:rPr>
              <w:t>67.050,27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78B3" w:rsidP="00BA53CB" w:rsidR="008F78B3" w:rsidRPr="00DE0834">
            <w:pPr>
              <w:rPr>
                <w:b/>
              </w:rPr>
            </w:pPr>
            <w:r w:rsidRPr="00DE0834">
              <w:rPr>
                <w:b/>
              </w:rPr>
              <w:t>484.822,19</w:t>
            </w:r>
          </w:p>
        </w:tc>
      </w:tr>
    </w:tbl>
    <w:p w:rsidRDefault="008F78B3" w:rsidP="008F78B3" w:rsidR="008F78B3" w:rsidRPr="00DE0834">
      <w:pPr>
        <w:spacing w:after="120"/>
        <w:jc w:val="both"/>
        <w:rPr>
          <w:sz w:val="16"/>
          <w:szCs w:val="16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 xml:space="preserve">U navedene rashode uključeni su (rezervirani) i neisplaćeni iznosi za završnu diobu u ukupnom iznosu od 34.001,41 kn, naknada knjigovođe za izradu završnog računa u iznosu od 4.006,97 kn,  trošak zatvaranja računa u iznosu od 300,00 kn i paušalna sudska pristojba u iznosu od 2.100,00 kn. </w:t>
      </w:r>
    </w:p>
    <w:p w:rsidRDefault="008F78B3" w:rsidP="008F78B3" w:rsidR="008F78B3" w:rsidRPr="00170533">
      <w:pPr>
        <w:spacing w:after="120"/>
        <w:jc w:val="right"/>
        <w:rPr>
          <w:lang w:val="pl-PL"/>
        </w:rPr>
      </w:pPr>
      <w:r>
        <w:rPr>
          <w:lang w:val="pl-PL"/>
        </w:rPr>
        <w:t xml:space="preserve"> </w:t>
      </w:r>
    </w:p>
    <w:p w:rsidRDefault="008F78B3" w:rsidP="008F78B3" w:rsidR="008F78B3">
      <w:pPr>
        <w:pStyle w:val="Bezproreda"/>
        <w:rPr>
          <w:b/>
          <w:sz w:val="24"/>
          <w:szCs w:val="24"/>
        </w:rPr>
      </w:pPr>
      <w:r w:rsidRPr="00E57DD0">
        <w:rPr>
          <w:b/>
          <w:sz w:val="24"/>
          <w:szCs w:val="24"/>
        </w:rPr>
        <w:t>2.1. Imovina stečajnog dužnika</w:t>
      </w:r>
    </w:p>
    <w:p w:rsidRDefault="008F78B3" w:rsidP="008F78B3" w:rsidR="008F78B3">
      <w:pPr>
        <w:pStyle w:val="Bezproreda"/>
        <w:rPr>
          <w:b/>
          <w:sz w:val="24"/>
          <w:szCs w:val="24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75"/>
        <w:gridCol w:w="3039"/>
        <w:gridCol w:w="1857"/>
        <w:gridCol w:w="1857"/>
        <w:gridCol w:w="1858"/>
      </w:tblGrid>
      <w:tr w:rsidTr="00BA53CB" w:rsidR="008F78B3" w:rsidRPr="00AC55C5">
        <w:tc>
          <w:tcPr>
            <w:tcW w:type="dxa" w:w="675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R.b.</w:t>
            </w:r>
          </w:p>
        </w:tc>
        <w:tc>
          <w:tcPr>
            <w:tcW w:type="dxa" w:w="3039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Opis nekretnine/pokretnine</w:t>
            </w:r>
          </w:p>
        </w:tc>
        <w:tc>
          <w:tcPr>
            <w:tcW w:type="dxa" w:w="1857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Procijenjena vrijednost u kn</w:t>
            </w:r>
          </w:p>
        </w:tc>
        <w:tc>
          <w:tcPr>
            <w:tcW w:type="dxa" w:w="1857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Ostvarena prodajna vrijednost u kn</w:t>
            </w:r>
          </w:p>
        </w:tc>
        <w:tc>
          <w:tcPr>
            <w:tcW w:type="dxa" w:w="1858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Napomena</w:t>
            </w:r>
          </w:p>
        </w:tc>
      </w:tr>
      <w:tr w:rsidTr="00BA53CB" w:rsidR="008F78B3" w:rsidRPr="00AC55C5">
        <w:tc>
          <w:tcPr>
            <w:tcW w:type="dxa" w:w="675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3039"/>
          </w:tcPr>
          <w:p w:rsidRDefault="008F78B3" w:rsidP="00BA53CB" w:rsidR="008F78B3" w:rsidRPr="00217E43">
            <w:pPr>
              <w:jc w:val="both"/>
              <w:rPr>
                <w:bCs/>
                <w:lang w:val="pl-PL"/>
              </w:rPr>
            </w:pPr>
            <w:r w:rsidRPr="00217E43">
              <w:rPr>
                <w:bCs/>
                <w:lang w:val="pl-PL"/>
              </w:rPr>
              <w:t>- zk.ul. 10150, k.o. Osijek, k.č.br. 1614, zgrada i dvor u Ul. J.J. Strossmayera 137 površine 1455 m2</w:t>
            </w:r>
          </w:p>
        </w:tc>
        <w:tc>
          <w:tcPr>
            <w:tcW w:type="dxa" w:w="1857"/>
          </w:tcPr>
          <w:p w:rsidRDefault="008F78B3" w:rsidP="00BA53CB" w:rsidR="008F78B3" w:rsidRPr="0022527C">
            <w:pPr>
              <w:pStyle w:val="Bezproreda"/>
            </w:pPr>
          </w:p>
          <w:p w:rsidRDefault="008F78B3" w:rsidP="00BA53CB" w:rsidR="008F78B3" w:rsidRPr="0022527C">
            <w:pPr>
              <w:pStyle w:val="Bezproreda"/>
            </w:pPr>
          </w:p>
          <w:p w:rsidRDefault="008F78B3" w:rsidP="00BA53CB" w:rsidR="008F78B3" w:rsidRPr="0022527C">
            <w:pPr>
              <w:pStyle w:val="Bezproreda"/>
            </w:pPr>
            <w:r w:rsidRPr="0022527C">
              <w:rPr>
                <w:bCs/>
                <w:lang w:val="pl-PL"/>
              </w:rPr>
              <w:t xml:space="preserve">1.390.305,60 </w:t>
            </w:r>
          </w:p>
        </w:tc>
        <w:tc>
          <w:tcPr>
            <w:tcW w:type="dxa" w:w="1857"/>
          </w:tcPr>
          <w:p w:rsidRDefault="008F78B3" w:rsidP="00BA53CB" w:rsidR="008F78B3" w:rsidRPr="00AC55C5">
            <w:pPr>
              <w:pStyle w:val="Bezproreda"/>
            </w:pPr>
          </w:p>
          <w:p w:rsidRDefault="008F78B3" w:rsidP="00BA53CB" w:rsidR="008F78B3" w:rsidRPr="00AC55C5">
            <w:pPr>
              <w:pStyle w:val="Bezproreda"/>
            </w:pPr>
          </w:p>
          <w:p w:rsidRDefault="008F78B3" w:rsidP="00BA53CB" w:rsidR="008F78B3" w:rsidRPr="0022527C">
            <w:pPr>
              <w:pStyle w:val="Bezproreda"/>
            </w:pPr>
            <w:r w:rsidRPr="0022527C">
              <w:rPr>
                <w:bCs/>
                <w:lang w:val="pl-PL"/>
              </w:rPr>
              <w:t>465.000,00</w:t>
            </w:r>
          </w:p>
        </w:tc>
        <w:tc>
          <w:tcPr>
            <w:tcW w:type="dxa" w:w="1858"/>
          </w:tcPr>
          <w:p w:rsidRDefault="008F78B3" w:rsidP="00BA53CB" w:rsidR="008F78B3" w:rsidRPr="0022527C">
            <w:pPr>
              <w:pStyle w:val="Bezproreda"/>
            </w:pPr>
            <w:r w:rsidRPr="0022527C">
              <w:t xml:space="preserve">Prodano u ovrsi na Općinskom sudu u Osijeku- Ovr-276/05 – troškovi ovrhe </w:t>
            </w:r>
            <w:r w:rsidRPr="0022527C">
              <w:rPr>
                <w:bCs/>
                <w:lang w:val="pl-PL"/>
              </w:rPr>
              <w:t>9.371,22 kn, a stečajnom sucu predano je 455.628,78 kn</w:t>
            </w:r>
          </w:p>
        </w:tc>
      </w:tr>
      <w:tr w:rsidTr="00BA53CB" w:rsidR="008F78B3" w:rsidRPr="00AC55C5">
        <w:tc>
          <w:tcPr>
            <w:tcW w:type="dxa" w:w="675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3039"/>
          </w:tcPr>
          <w:p w:rsidRDefault="008F78B3" w:rsidP="00BA53CB" w:rsidR="008F78B3" w:rsidRPr="006E45CA">
            <w:pPr>
              <w:jc w:val="both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- </w:t>
            </w:r>
            <w:r w:rsidRPr="006E45CA">
              <w:rPr>
                <w:bCs/>
                <w:lang w:val="pl-PL"/>
              </w:rPr>
              <w:t xml:space="preserve">zk.ul. </w:t>
            </w:r>
            <w:r>
              <w:rPr>
                <w:bCs/>
                <w:lang w:val="pl-PL"/>
              </w:rPr>
              <w:t>20688</w:t>
            </w:r>
            <w:r w:rsidRPr="006E45CA">
              <w:rPr>
                <w:bCs/>
                <w:lang w:val="pl-PL"/>
              </w:rPr>
              <w:t xml:space="preserve">, k.o. Osijek, k.č.br. 1611/2, zgrada </w:t>
            </w:r>
            <w:r>
              <w:rPr>
                <w:bCs/>
                <w:lang w:val="pl-PL"/>
              </w:rPr>
              <w:t>br. 135 u Ul.J.J.</w:t>
            </w:r>
            <w:r w:rsidRPr="006E45CA">
              <w:rPr>
                <w:bCs/>
                <w:lang w:val="pl-PL"/>
              </w:rPr>
              <w:t>Strossmayera pov136 m2</w:t>
            </w:r>
          </w:p>
        </w:tc>
        <w:tc>
          <w:tcPr>
            <w:tcW w:type="dxa" w:w="1857"/>
          </w:tcPr>
          <w:p w:rsidRDefault="008F78B3" w:rsidP="00BA53CB" w:rsidR="008F78B3" w:rsidRPr="00AC55C5">
            <w:pPr>
              <w:pStyle w:val="Bezproreda"/>
            </w:pPr>
            <w:r>
              <w:t>128.387,40</w:t>
            </w:r>
          </w:p>
        </w:tc>
        <w:tc>
          <w:tcPr>
            <w:tcW w:type="dxa" w:w="1857"/>
          </w:tcPr>
          <w:p w:rsidRDefault="008F78B3" w:rsidP="00BA53CB" w:rsidR="008F78B3" w:rsidRPr="00AC55C5">
            <w:pPr>
              <w:pStyle w:val="Bezproreda"/>
            </w:pPr>
          </w:p>
          <w:p w:rsidRDefault="008F78B3" w:rsidP="00BA53CB" w:rsidR="008F78B3" w:rsidRPr="00AC55C5">
            <w:pPr>
              <w:pStyle w:val="Bezproreda"/>
            </w:pPr>
          </w:p>
          <w:p w:rsidRDefault="008F78B3" w:rsidP="00BA53CB" w:rsidR="008F78B3" w:rsidRPr="00AC55C5">
            <w:pPr>
              <w:pStyle w:val="Bezproreda"/>
            </w:pPr>
            <w:r>
              <w:t>31.000,00</w:t>
            </w:r>
          </w:p>
        </w:tc>
        <w:tc>
          <w:tcPr>
            <w:tcW w:type="dxa" w:w="1858"/>
          </w:tcPr>
          <w:p w:rsidRDefault="008F78B3" w:rsidP="00BA53CB" w:rsidR="008F78B3" w:rsidRPr="00AC55C5">
            <w:pPr>
              <w:pStyle w:val="Bezproreda"/>
            </w:pPr>
          </w:p>
          <w:p w:rsidRDefault="008F78B3" w:rsidP="00BA53CB" w:rsidR="008F78B3" w:rsidRPr="00AC55C5">
            <w:pPr>
              <w:pStyle w:val="Bezproreda"/>
            </w:pPr>
            <w:r w:rsidRPr="00AC55C5">
              <w:t xml:space="preserve">Prodano na </w:t>
            </w:r>
            <w:r>
              <w:t>V</w:t>
            </w:r>
            <w:r w:rsidRPr="00AC55C5">
              <w:t>. dražbi</w:t>
            </w:r>
          </w:p>
        </w:tc>
      </w:tr>
      <w:tr w:rsidTr="00BA53CB" w:rsidR="008F78B3" w:rsidRPr="00AC55C5">
        <w:tc>
          <w:tcPr>
            <w:tcW w:type="dxa" w:w="675"/>
          </w:tcPr>
          <w:p w:rsidRDefault="008F78B3" w:rsidP="00BA53CB" w:rsidR="008F78B3" w:rsidRPr="00AC55C5">
            <w:pPr>
              <w:pStyle w:val="Bezproreda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3.</w:t>
            </w:r>
          </w:p>
        </w:tc>
        <w:tc>
          <w:tcPr>
            <w:tcW w:type="dxa" w:w="3039"/>
          </w:tcPr>
          <w:p w:rsidRDefault="008F78B3" w:rsidP="00BA53CB" w:rsidR="008F78B3" w:rsidRPr="006E45CA">
            <w:pPr>
              <w:jc w:val="both"/>
              <w:rPr>
                <w:bCs/>
                <w:lang w:val="pl-PL"/>
              </w:rPr>
            </w:pPr>
            <w:r w:rsidRPr="006E45CA">
              <w:rPr>
                <w:bCs/>
                <w:lang w:val="pl-PL"/>
              </w:rPr>
              <w:t xml:space="preserve">- zk.ul. 15553, k.o. Osijek, k.č.br. 1611/1, kuća i dvor Ul Štrosmajerova i jedna zgrada </w:t>
            </w:r>
            <w:r w:rsidRPr="006E45CA">
              <w:rPr>
                <w:bCs/>
                <w:lang w:val="pl-PL"/>
              </w:rPr>
              <w:lastRenderedPageBreak/>
              <w:t>površine 1023 m2</w:t>
            </w:r>
          </w:p>
        </w:tc>
        <w:tc>
          <w:tcPr>
            <w:tcW w:type="dxa" w:w="1857"/>
          </w:tcPr>
          <w:p w:rsidRDefault="008F78B3" w:rsidP="00BA53CB" w:rsidR="008F78B3">
            <w:pPr>
              <w:pStyle w:val="Bezproreda"/>
            </w:pPr>
          </w:p>
          <w:p w:rsidRDefault="008F78B3" w:rsidP="00BA53CB" w:rsidR="008F78B3" w:rsidRPr="00AC55C5">
            <w:pPr>
              <w:pStyle w:val="Bezproreda"/>
            </w:pPr>
            <w:r>
              <w:t>procjena nije moguća</w:t>
            </w:r>
          </w:p>
        </w:tc>
        <w:tc>
          <w:tcPr>
            <w:tcW w:type="dxa" w:w="1857"/>
          </w:tcPr>
          <w:p w:rsidRDefault="008F78B3" w:rsidP="00BA53CB" w:rsidR="008F78B3" w:rsidRPr="00AC55C5">
            <w:pPr>
              <w:pStyle w:val="Bezproreda"/>
              <w:jc w:val="center"/>
            </w:pPr>
          </w:p>
          <w:p w:rsidRDefault="008F78B3" w:rsidP="00BA53CB" w:rsidR="008F78B3" w:rsidRPr="00AC55C5">
            <w:pPr>
              <w:pStyle w:val="Bezproreda"/>
              <w:jc w:val="center"/>
            </w:pPr>
            <w:r>
              <w:t>-</w:t>
            </w:r>
          </w:p>
        </w:tc>
        <w:tc>
          <w:tcPr>
            <w:tcW w:type="dxa" w:w="1858"/>
          </w:tcPr>
          <w:p w:rsidRDefault="008F78B3" w:rsidP="00BA53CB" w:rsidR="008F78B3" w:rsidRPr="00AC55C5">
            <w:pPr>
              <w:pStyle w:val="Bezproreda"/>
            </w:pPr>
            <w:r>
              <w:t>Neunovčiva imovina</w:t>
            </w:r>
          </w:p>
        </w:tc>
      </w:tr>
    </w:tbl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8F78B3" w:rsidR="008F78B3" w:rsidRPr="0022527C">
      <w:pPr>
        <w:pStyle w:val="Bezproreda"/>
        <w:rPr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2.2. Obveze stečajnog dužnika utvrđene na I. ispitnom ročištu održanom 06.07.2010.g. i na posebnom ispitnom ročištu održanom dana 29.03.2011.g.</w:t>
      </w:r>
    </w:p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Stečajni vjerovnici I. višeg isplatnog reda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17"/>
        <w:gridCol w:w="3825"/>
        <w:gridCol w:w="2322"/>
        <w:gridCol w:w="2322"/>
      </w:tblGrid>
      <w:tr w:rsidTr="00BA53CB" w:rsidR="008F78B3" w:rsidRPr="00AC55C5">
        <w:tc>
          <w:tcPr>
            <w:tcW w:type="dxa" w:w="817"/>
          </w:tcPr>
          <w:p w:rsidRDefault="008F78B3" w:rsidP="00BA53CB" w:rsidR="008F78B3" w:rsidRPr="00AC55C5">
            <w:pPr>
              <w:pStyle w:val="Bezproreda"/>
              <w:jc w:val="center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R.b.</w:t>
            </w:r>
          </w:p>
        </w:tc>
        <w:tc>
          <w:tcPr>
            <w:tcW w:type="dxa" w:w="3825"/>
          </w:tcPr>
          <w:p w:rsidRDefault="008F78B3" w:rsidP="00BA53CB" w:rsidR="008F78B3" w:rsidRPr="00AC55C5">
            <w:pPr>
              <w:pStyle w:val="Bezproreda"/>
              <w:jc w:val="center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Naziv/ime vjerovnika</w:t>
            </w:r>
          </w:p>
        </w:tc>
        <w:tc>
          <w:tcPr>
            <w:tcW w:type="dxa" w:w="2322"/>
          </w:tcPr>
          <w:p w:rsidRDefault="008F78B3" w:rsidP="00BA53CB" w:rsidR="008F78B3" w:rsidRPr="00AC55C5">
            <w:pPr>
              <w:pStyle w:val="Bezproreda"/>
              <w:jc w:val="center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Osnova tražbine</w:t>
            </w:r>
          </w:p>
        </w:tc>
        <w:tc>
          <w:tcPr>
            <w:tcW w:type="dxa" w:w="2322"/>
          </w:tcPr>
          <w:p w:rsidRDefault="008F78B3" w:rsidP="00BA53CB" w:rsidR="008F78B3" w:rsidRPr="00AC55C5">
            <w:pPr>
              <w:pStyle w:val="Bezproreda"/>
              <w:jc w:val="center"/>
              <w:rPr>
                <w:b/>
                <w:sz w:val="24"/>
                <w:szCs w:val="24"/>
              </w:rPr>
            </w:pPr>
            <w:r w:rsidRPr="00AC55C5">
              <w:rPr>
                <w:b/>
                <w:sz w:val="24"/>
                <w:szCs w:val="24"/>
              </w:rPr>
              <w:t>Iznos priznate tražbine u kn</w:t>
            </w:r>
          </w:p>
        </w:tc>
      </w:tr>
      <w:tr w:rsidTr="00BA53CB" w:rsidR="008F78B3" w:rsidRPr="00817DC8">
        <w:tc>
          <w:tcPr>
            <w:tcW w:type="dxa" w:w="817"/>
          </w:tcPr>
          <w:p w:rsidRDefault="008F78B3" w:rsidP="00BA53CB" w:rsidR="008F78B3" w:rsidRPr="00817DC8">
            <w:pPr>
              <w:pStyle w:val="Bezproreda"/>
              <w:rPr>
                <w:sz w:val="24"/>
                <w:szCs w:val="24"/>
              </w:rPr>
            </w:pPr>
            <w:r w:rsidRPr="00817DC8">
              <w:rPr>
                <w:sz w:val="24"/>
                <w:szCs w:val="24"/>
              </w:rPr>
              <w:t>1.</w:t>
            </w:r>
          </w:p>
        </w:tc>
        <w:tc>
          <w:tcPr>
            <w:tcW w:type="dxa" w:w="3825"/>
          </w:tcPr>
          <w:p w:rsidRDefault="008F78B3" w:rsidP="00BA53CB" w:rsidR="008F78B3" w:rsidRPr="00817DC8">
            <w:r w:rsidRPr="00817DC8">
              <w:t>Bijelić Biserka, Biljska cesta 44, Osijek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pStyle w:val="Bezproreda"/>
            </w:pPr>
            <w:r w:rsidRPr="00817DC8">
              <w:t>Presuda Općinskog suda Osijek - Pr-522/02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jc w:val="right"/>
            </w:pPr>
            <w:r w:rsidRPr="00817DC8">
              <w:t>30.119,51</w:t>
            </w:r>
          </w:p>
        </w:tc>
      </w:tr>
      <w:tr w:rsidTr="00BA53CB" w:rsidR="008F78B3" w:rsidRPr="00817DC8">
        <w:tc>
          <w:tcPr>
            <w:tcW w:type="dxa" w:w="817"/>
          </w:tcPr>
          <w:p w:rsidRDefault="008F78B3" w:rsidP="00BA53CB" w:rsidR="008F78B3" w:rsidRPr="00817DC8">
            <w:pPr>
              <w:pStyle w:val="Bezproreda"/>
              <w:rPr>
                <w:sz w:val="24"/>
                <w:szCs w:val="24"/>
              </w:rPr>
            </w:pPr>
            <w:r w:rsidRPr="00817DC8">
              <w:rPr>
                <w:sz w:val="24"/>
                <w:szCs w:val="24"/>
              </w:rPr>
              <w:t>2.</w:t>
            </w:r>
          </w:p>
        </w:tc>
        <w:tc>
          <w:tcPr>
            <w:tcW w:type="dxa" w:w="3825"/>
          </w:tcPr>
          <w:p w:rsidRDefault="008F78B3" w:rsidP="00BA53CB" w:rsidR="008F78B3" w:rsidRPr="00817DC8">
            <w:r w:rsidRPr="00817DC8">
              <w:t>Domazet Nada, N. Šubića Zrinskog 65, Vuka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pStyle w:val="Bezproreda"/>
            </w:pPr>
            <w:r w:rsidRPr="00817DC8">
              <w:t>Presuda Općinskog suda Osijek - Pr-522/02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jc w:val="right"/>
            </w:pPr>
            <w:r w:rsidRPr="00817DC8">
              <w:t>63.590,29</w:t>
            </w:r>
          </w:p>
        </w:tc>
      </w:tr>
      <w:tr w:rsidTr="00BA53CB" w:rsidR="008F78B3" w:rsidRPr="00817DC8">
        <w:tc>
          <w:tcPr>
            <w:tcW w:type="dxa" w:w="817"/>
          </w:tcPr>
          <w:p w:rsidRDefault="008F78B3" w:rsidP="00BA53CB" w:rsidR="008F78B3" w:rsidRPr="00817DC8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3825"/>
          </w:tcPr>
          <w:p w:rsidRDefault="008F78B3" w:rsidP="00BA53CB" w:rsidR="008F78B3" w:rsidRPr="00817DC8">
            <w:r w:rsidRPr="00817DC8">
              <w:t>Dominović Marica, Bračka 24, Osijek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pStyle w:val="Bezproreda"/>
            </w:pPr>
            <w:r w:rsidRPr="00817DC8">
              <w:t>Presuda Općinskog suda Osijek - Pr-522/02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jc w:val="right"/>
            </w:pPr>
            <w:r w:rsidRPr="00817DC8">
              <w:t>57.588,89</w:t>
            </w:r>
          </w:p>
        </w:tc>
      </w:tr>
      <w:tr w:rsidTr="00BA53CB" w:rsidR="008F78B3" w:rsidRPr="00817DC8">
        <w:tc>
          <w:tcPr>
            <w:tcW w:type="dxa" w:w="817"/>
          </w:tcPr>
          <w:p w:rsidRDefault="008F78B3" w:rsidP="00BA53CB" w:rsidR="008F78B3" w:rsidRPr="00817DC8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3825"/>
          </w:tcPr>
          <w:p w:rsidRDefault="008F78B3" w:rsidP="00BA53CB" w:rsidR="008F78B3" w:rsidRPr="00817DC8">
            <w:r w:rsidRPr="00817DC8">
              <w:t>Kopljar Irena,Osječka 143, Vuka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pStyle w:val="Bezproreda"/>
            </w:pPr>
            <w:r w:rsidRPr="00817DC8">
              <w:t>Presuda Općinskog suda Osijek - Pr-522/02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jc w:val="right"/>
            </w:pPr>
            <w:r w:rsidRPr="00817DC8">
              <w:t>70.537,82</w:t>
            </w:r>
          </w:p>
        </w:tc>
      </w:tr>
      <w:tr w:rsidTr="00BA53CB" w:rsidR="008F78B3" w:rsidRPr="00817DC8">
        <w:tc>
          <w:tcPr>
            <w:tcW w:type="dxa" w:w="817"/>
          </w:tcPr>
          <w:p w:rsidRDefault="008F78B3" w:rsidP="00BA53CB" w:rsidR="008F78B3" w:rsidRPr="00817DC8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3825"/>
          </w:tcPr>
          <w:p w:rsidRDefault="008F78B3" w:rsidP="00BA53CB" w:rsidR="008F78B3" w:rsidRPr="00817DC8">
            <w:r w:rsidRPr="00817DC8">
              <w:t>Šilac Ksenija, Sv. Ane 23, Osijek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pStyle w:val="Bezproreda"/>
            </w:pPr>
            <w:r w:rsidRPr="00817DC8">
              <w:t>Presuda Općinskog suda Osijek - Pr-522/02</w:t>
            </w:r>
          </w:p>
        </w:tc>
        <w:tc>
          <w:tcPr>
            <w:tcW w:type="dxa" w:w="2322"/>
          </w:tcPr>
          <w:p w:rsidRDefault="008F78B3" w:rsidP="00BA53CB" w:rsidR="008F78B3" w:rsidRPr="00817DC8">
            <w:pPr>
              <w:jc w:val="right"/>
            </w:pPr>
            <w:r w:rsidRPr="00817DC8">
              <w:t>92.119,21</w:t>
            </w:r>
          </w:p>
        </w:tc>
      </w:tr>
      <w:tr w:rsidTr="00BA53CB" w:rsidR="008F78B3" w:rsidRPr="003D699F">
        <w:tc>
          <w:tcPr>
            <w:tcW w:type="dxa" w:w="817"/>
          </w:tcPr>
          <w:p w:rsidRDefault="008F78B3" w:rsidP="00BA53CB" w:rsidR="008F78B3" w:rsidRPr="003D699F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dxa" w:w="3825"/>
          </w:tcPr>
          <w:p w:rsidRDefault="008F78B3" w:rsidP="00BA53CB" w:rsidR="008F78B3" w:rsidRPr="003D699F">
            <w:pPr>
              <w:rPr>
                <w:b/>
              </w:rPr>
            </w:pPr>
            <w:r w:rsidRPr="003D699F">
              <w:rPr>
                <w:b/>
              </w:rPr>
              <w:t>Ukupno</w:t>
            </w:r>
          </w:p>
        </w:tc>
        <w:tc>
          <w:tcPr>
            <w:tcW w:type="dxa" w:w="2322"/>
          </w:tcPr>
          <w:p w:rsidRDefault="008F78B3" w:rsidP="00BA53CB" w:rsidR="008F78B3" w:rsidRPr="003D699F">
            <w:pPr>
              <w:pStyle w:val="Bezproreda"/>
              <w:rPr>
                <w:b/>
              </w:rPr>
            </w:pPr>
          </w:p>
        </w:tc>
        <w:tc>
          <w:tcPr>
            <w:tcW w:type="dxa" w:w="2322"/>
          </w:tcPr>
          <w:p w:rsidRDefault="008F78B3" w:rsidP="00BA53CB" w:rsidR="008F78B3" w:rsidRPr="003D699F">
            <w:pPr>
              <w:jc w:val="right"/>
              <w:rPr>
                <w:b/>
              </w:rPr>
            </w:pPr>
            <w:r w:rsidRPr="003D699F">
              <w:rPr>
                <w:b/>
              </w:rPr>
              <w:t>313.955,72</w:t>
            </w:r>
          </w:p>
        </w:tc>
      </w:tr>
    </w:tbl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Stečajni vjerovnici II. višeg isplatnog reda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17"/>
        <w:gridCol w:w="3825"/>
        <w:gridCol w:w="2979"/>
        <w:gridCol w:w="1665"/>
      </w:tblGrid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  <w:rPr>
                <w:b/>
              </w:rPr>
            </w:pPr>
            <w:r w:rsidRPr="00734ABF">
              <w:rPr>
                <w:b/>
              </w:rPr>
              <w:t>R.b.</w:t>
            </w:r>
          </w:p>
        </w:tc>
        <w:tc>
          <w:tcPr>
            <w:tcW w:type="dxa" w:w="3825"/>
          </w:tcPr>
          <w:p w:rsidRDefault="008F78B3" w:rsidP="00BA53CB" w:rsidR="008F78B3" w:rsidRPr="00734ABF">
            <w:pPr>
              <w:pStyle w:val="Bezproreda"/>
              <w:jc w:val="center"/>
              <w:rPr>
                <w:b/>
              </w:rPr>
            </w:pPr>
            <w:r w:rsidRPr="00734ABF">
              <w:rPr>
                <w:b/>
              </w:rPr>
              <w:t>Naziv/ime vjerovnika</w:t>
            </w:r>
          </w:p>
        </w:tc>
        <w:tc>
          <w:tcPr>
            <w:tcW w:type="dxa" w:w="2979"/>
          </w:tcPr>
          <w:p w:rsidRDefault="008F78B3" w:rsidP="00BA53CB" w:rsidR="008F78B3" w:rsidRPr="00734ABF">
            <w:pPr>
              <w:pStyle w:val="Bezproreda"/>
              <w:jc w:val="center"/>
              <w:rPr>
                <w:b/>
              </w:rPr>
            </w:pPr>
            <w:r w:rsidRPr="00734ABF">
              <w:rPr>
                <w:b/>
              </w:rPr>
              <w:t>Osnova tražbine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pStyle w:val="Bezproreda"/>
              <w:jc w:val="center"/>
              <w:rPr>
                <w:b/>
              </w:rPr>
            </w:pPr>
            <w:r w:rsidRPr="00734ABF">
              <w:rPr>
                <w:b/>
              </w:rPr>
              <w:t>Iznos priznate tražbine u kn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1.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Gordana Njari i dr., zastupani po odvjetnici Jadranki Čuljak iz Osijeka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Pravomoćna i ovršna presuda Općinskog suda u Osijeku br. P-252/03.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157.658,94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2.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HEP-Operator distribucijskog sustava d.o.o. Elektroslavonija Osijek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Rješenja o ovrsi javnog bilježnika Mirjane Borić br. Ovrv-711/06 i Ovrv-1249/06.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1.107,73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4.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HT-Hrvatski Telekom d.d.</w:t>
            </w:r>
            <w:r>
              <w:t>, Zagreb</w:t>
            </w:r>
          </w:p>
        </w:tc>
        <w:tc>
          <w:tcPr>
            <w:tcW w:type="dxa" w:w="2979"/>
          </w:tcPr>
          <w:p w:rsidRDefault="008F78B3" w:rsidP="00BA53CB" w:rsidR="008F78B3" w:rsidRPr="003D699F">
            <w:pPr>
              <w:rPr>
                <w:sz w:val="20"/>
                <w:szCs w:val="20"/>
              </w:rPr>
            </w:pPr>
            <w:r w:rsidRPr="003D699F">
              <w:rPr>
                <w:sz w:val="20"/>
                <w:szCs w:val="20"/>
              </w:rPr>
              <w:t xml:space="preserve">Rješenje o ovrsi Trgovačkog suda u Osijeku br. </w:t>
            </w:r>
            <w:r>
              <w:rPr>
                <w:sz w:val="20"/>
                <w:szCs w:val="20"/>
              </w:rPr>
              <w:t>Ovrv-11016/04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14.805,13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5.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RH Ministarstvo financija, Porezna uprava, Područni ured Osijek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Porezne kartice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3.739.597,16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6.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Pleslić-Revizija d.o.o., Trg Ante Starčevića 10, Osijek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 xml:space="preserve">Rješenje o ovrsi Trgovačkog suda u Osijeku br. </w:t>
            </w:r>
          </w:p>
          <w:p w:rsidRDefault="008F78B3" w:rsidP="00BA53CB" w:rsidR="008F78B3" w:rsidRPr="00734ABF">
            <w:r w:rsidRPr="00734ABF">
              <w:t>Ovrv-2170/05.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93.099,91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7.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HEP – Plin d.o.o., Cara Hadrijana 7, Osijek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 xml:space="preserve">Rješenje o ovrsi Trgovačkog suda u Osijeku br. </w:t>
            </w:r>
          </w:p>
          <w:p w:rsidRDefault="008F78B3" w:rsidP="00BA53CB" w:rsidR="008F78B3" w:rsidRPr="00734ABF">
            <w:r w:rsidRPr="00734ABF">
              <w:lastRenderedPageBreak/>
              <w:t>Ovrv-1619/04.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lastRenderedPageBreak/>
              <w:t>91.386,18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lastRenderedPageBreak/>
              <w:t>9.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Središnje klirinško depozitarno društvo d.d., Heinzelova 62a, Zagreb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Računi vjerovnika</w:t>
            </w:r>
          </w:p>
          <w:p w:rsidRDefault="008F78B3" w:rsidP="00BA53CB" w:rsidR="008F78B3" w:rsidRPr="00734ABF">
            <w:r w:rsidRPr="00734ABF">
              <w:t>Rj. o ovrsi TS Os-Ovrv-564/05</w:t>
            </w:r>
          </w:p>
          <w:p w:rsidRDefault="008F78B3" w:rsidP="00BA53CB" w:rsidR="008F78B3" w:rsidRPr="00734ABF">
            <w:r w:rsidRPr="00734ABF">
              <w:t>Rj. o j,bilj. Dubravke Grladinović iz Zagreba br. Ovrv-8/06., Ovrv-473/07., Ovrv-72/08., Ovrv-053/08., Ovrv-1079/09. i Ovrv-546/10.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102.381,88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10.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Drava International d.o.o.</w:t>
            </w:r>
          </w:p>
          <w:p w:rsidRDefault="008F78B3" w:rsidP="00BA53CB" w:rsidR="008F78B3" w:rsidRPr="00734ABF">
            <w:r w:rsidRPr="00734ABF">
              <w:t>Osijek, Stjepana Radića 15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Ugovori o kratkoročnim pozajmicama</w:t>
            </w:r>
          </w:p>
          <w:p w:rsidRDefault="008F78B3" w:rsidP="00BA53CB" w:rsidR="008F78B3" w:rsidRPr="00734ABF">
            <w:r w:rsidRPr="00734ABF">
              <w:t>Aneksi ugovorima</w:t>
            </w:r>
          </w:p>
          <w:p w:rsidRDefault="008F78B3" w:rsidP="00BA53CB" w:rsidR="008F78B3" w:rsidRPr="00734ABF">
            <w:r w:rsidRPr="00734ABF">
              <w:t>Obračun kamata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4.766.691,09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11.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Drava d.d., Osijek, Reisnerova 117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Ugovori o kratkoročnim pozajmicama</w:t>
            </w:r>
          </w:p>
          <w:p w:rsidRDefault="008F78B3" w:rsidP="00BA53CB" w:rsidR="008F78B3" w:rsidRPr="00734ABF">
            <w:r w:rsidRPr="00734ABF">
              <w:t>Aneksi ugovorima</w:t>
            </w:r>
          </w:p>
          <w:p w:rsidRDefault="008F78B3" w:rsidP="00BA53CB" w:rsidR="008F78B3" w:rsidRPr="00734ABF">
            <w:r w:rsidRPr="00734ABF">
              <w:t>Obračun kamata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1.838.341,55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12.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Croatia osiguranje d.d.</w:t>
            </w:r>
          </w:p>
          <w:p w:rsidRDefault="008F78B3" w:rsidP="00BA53CB" w:rsidR="008F78B3" w:rsidRPr="00734ABF">
            <w:r w:rsidRPr="00734ABF">
              <w:t>Filijala Osijek</w:t>
            </w:r>
          </w:p>
          <w:p w:rsidRDefault="008F78B3" w:rsidP="00BA53CB" w:rsidR="008F78B3" w:rsidRPr="00734ABF">
            <w:r w:rsidRPr="00734ABF">
              <w:t>Osijek, Gajev trg 1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Rješenje o ovrsi TS Osijek br. Ovrv-1378/05.</w:t>
            </w:r>
          </w:p>
          <w:p w:rsidRDefault="008F78B3" w:rsidP="00BA53CB" w:rsidR="008F78B3" w:rsidRPr="00734ABF">
            <w:r w:rsidRPr="00734ABF">
              <w:t>Pravomoćno i ovršno 31.05.2005.</w:t>
            </w:r>
          </w:p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83.444,03</w:t>
            </w:r>
          </w:p>
        </w:tc>
      </w:tr>
      <w:tr w:rsidTr="00BA53CB" w:rsidR="008F78B3" w:rsidRPr="00734ABF">
        <w:tc>
          <w:tcPr>
            <w:tcW w:type="dxa" w:w="817"/>
          </w:tcPr>
          <w:p w:rsidRDefault="008F78B3" w:rsidP="00BA53CB" w:rsidR="008F78B3" w:rsidRPr="00734ABF">
            <w:pPr>
              <w:pStyle w:val="Bezproreda"/>
              <w:jc w:val="center"/>
            </w:pPr>
            <w:r w:rsidRPr="00734ABF">
              <w:t>13.</w:t>
            </w:r>
          </w:p>
        </w:tc>
        <w:tc>
          <w:tcPr>
            <w:tcW w:type="dxa" w:w="3825"/>
          </w:tcPr>
          <w:p w:rsidRDefault="008F78B3" w:rsidP="00BA53CB" w:rsidR="008F78B3" w:rsidRPr="00734ABF">
            <w:r w:rsidRPr="00734ABF">
              <w:t>Glumina banka d.d. u stečaju, Zagreb, Kennedyev trg 6/B po punomoćniku Ireni Rada, odvjetnici iz Zagreba</w:t>
            </w:r>
          </w:p>
        </w:tc>
        <w:tc>
          <w:tcPr>
            <w:tcW w:type="dxa" w:w="2979"/>
          </w:tcPr>
          <w:p w:rsidRDefault="008F78B3" w:rsidP="00BA53CB" w:rsidR="008F78B3" w:rsidRPr="00734ABF">
            <w:r w:rsidRPr="00734ABF">
              <w:t>Ugovor o ustupanju potraživanja, priznanju duga, kreditu i zalogu broj: 95324 od 15.07.1995. s Aneksima</w:t>
            </w:r>
          </w:p>
          <w:p w:rsidRDefault="008F78B3" w:rsidP="00BA53CB" w:rsidR="008F78B3" w:rsidRPr="00734ABF">
            <w:r w:rsidRPr="00734ABF">
              <w:t>Tužba od 15.05.2003. koja se vodi pred TS u Zagrebu broj: P-2349/03.</w:t>
            </w:r>
          </w:p>
          <w:p w:rsidRDefault="008F78B3" w:rsidP="00BA53CB" w:rsidR="008F78B3" w:rsidRPr="00734ABF"/>
        </w:tc>
        <w:tc>
          <w:tcPr>
            <w:tcW w:type="dxa" w:w="1665"/>
          </w:tcPr>
          <w:p w:rsidRDefault="008F78B3" w:rsidP="00BA53CB" w:rsidR="008F78B3" w:rsidRPr="00734ABF">
            <w:pPr>
              <w:jc w:val="right"/>
            </w:pPr>
            <w:r w:rsidRPr="00734ABF">
              <w:t>22.645.581,82</w:t>
            </w:r>
          </w:p>
        </w:tc>
      </w:tr>
      <w:tr w:rsidTr="00BA53CB" w:rsidR="008F78B3" w:rsidRPr="003D699F">
        <w:tc>
          <w:tcPr>
            <w:tcW w:type="dxa" w:w="817"/>
          </w:tcPr>
          <w:p w:rsidRDefault="008F78B3" w:rsidP="00BA53CB" w:rsidR="008F78B3" w:rsidRPr="003D699F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dxa" w:w="3825"/>
          </w:tcPr>
          <w:p w:rsidRDefault="008F78B3" w:rsidP="00BA53CB" w:rsidR="008F78B3" w:rsidRPr="003D699F">
            <w:pPr>
              <w:rPr>
                <w:b/>
              </w:rPr>
            </w:pPr>
            <w:r w:rsidRPr="003D699F">
              <w:rPr>
                <w:b/>
              </w:rPr>
              <w:t>Ukupno</w:t>
            </w:r>
          </w:p>
        </w:tc>
        <w:tc>
          <w:tcPr>
            <w:tcW w:type="dxa" w:w="2979"/>
          </w:tcPr>
          <w:p w:rsidRDefault="008F78B3" w:rsidP="00BA53CB" w:rsidR="008F78B3" w:rsidRPr="003D699F">
            <w:pPr>
              <w:rPr>
                <w:b/>
              </w:rPr>
            </w:pPr>
          </w:p>
        </w:tc>
        <w:tc>
          <w:tcPr>
            <w:tcW w:type="dxa" w:w="1665"/>
          </w:tcPr>
          <w:p w:rsidRDefault="008F78B3" w:rsidP="00BA53CB" w:rsidR="008F78B3" w:rsidRPr="003D699F">
            <w:pPr>
              <w:jc w:val="right"/>
              <w:rPr>
                <w:b/>
              </w:rPr>
            </w:pPr>
            <w:r w:rsidRPr="003D699F">
              <w:rPr>
                <w:b/>
              </w:rPr>
              <w:t>33.534.095,42</w:t>
            </w:r>
          </w:p>
        </w:tc>
      </w:tr>
    </w:tbl>
    <w:p w:rsidRDefault="008F78B3" w:rsidP="008F78B3" w:rsidR="008F78B3" w:rsidRPr="00734ABF">
      <w:pPr>
        <w:pStyle w:val="Bezproreda"/>
      </w:pPr>
    </w:p>
    <w:p w:rsidRDefault="008F78B3" w:rsidP="008F78B3" w:rsidR="008F78B3">
      <w:pPr>
        <w:pStyle w:val="Bezproreda"/>
        <w:rPr>
          <w:sz w:val="24"/>
          <w:szCs w:val="24"/>
        </w:rPr>
      </w:pPr>
    </w:p>
    <w:p w:rsidRDefault="008F78B3" w:rsidP="008F78B3" w:rsidR="008F78B3" w:rsidRPr="00BE779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BE7796">
        <w:rPr>
          <w:b/>
          <w:sz w:val="24"/>
          <w:szCs w:val="24"/>
        </w:rPr>
        <w:t xml:space="preserve"> Izlučni vjerovnici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61"/>
        <w:gridCol w:w="3576"/>
        <w:gridCol w:w="2728"/>
        <w:gridCol w:w="2323"/>
      </w:tblGrid>
      <w:tr w:rsidTr="00BA53CB" w:rsidR="008F78B3" w:rsidRPr="009F0766">
        <w:tc>
          <w:tcPr>
            <w:tcW w:type="dxa" w:w="675"/>
          </w:tcPr>
          <w:p w:rsidRDefault="008F78B3" w:rsidP="00BA53CB" w:rsidR="008F78B3" w:rsidRPr="009F0766">
            <w:pPr>
              <w:pStyle w:val="Bezproreda"/>
              <w:rPr>
                <w:b/>
              </w:rPr>
            </w:pPr>
            <w:r w:rsidRPr="009F0766">
              <w:rPr>
                <w:b/>
              </w:rPr>
              <w:t>R.b.</w:t>
            </w:r>
          </w:p>
        </w:tc>
        <w:tc>
          <w:tcPr>
            <w:tcW w:type="dxa" w:w="3969"/>
          </w:tcPr>
          <w:p w:rsidRDefault="008F78B3" w:rsidP="00BA53CB" w:rsidR="008F78B3" w:rsidRPr="009F0766">
            <w:pPr>
              <w:pStyle w:val="Bezproreda"/>
              <w:rPr>
                <w:b/>
              </w:rPr>
            </w:pPr>
            <w:r w:rsidRPr="009F0766">
              <w:rPr>
                <w:b/>
              </w:rPr>
              <w:t>Izlučni vjerovnik</w:t>
            </w:r>
          </w:p>
        </w:tc>
        <w:tc>
          <w:tcPr>
            <w:tcW w:type="dxa" w:w="2958"/>
          </w:tcPr>
          <w:p w:rsidRDefault="008F78B3" w:rsidP="00BA53CB" w:rsidR="008F78B3" w:rsidRPr="009F0766">
            <w:pPr>
              <w:pStyle w:val="Bezproreda"/>
              <w:rPr>
                <w:b/>
              </w:rPr>
            </w:pPr>
            <w:r w:rsidRPr="009F0766">
              <w:rPr>
                <w:b/>
              </w:rPr>
              <w:t>Osnova izlučnog prava</w:t>
            </w:r>
          </w:p>
        </w:tc>
        <w:tc>
          <w:tcPr>
            <w:tcW w:type="dxa" w:w="2535"/>
          </w:tcPr>
          <w:p w:rsidRDefault="008F78B3" w:rsidP="00BA53CB" w:rsidR="008F78B3" w:rsidRPr="009F0766">
            <w:pPr>
              <w:pStyle w:val="Bezproreda"/>
              <w:rPr>
                <w:b/>
              </w:rPr>
            </w:pPr>
            <w:r w:rsidRPr="009F0766">
              <w:rPr>
                <w:b/>
              </w:rPr>
              <w:t>Predmet</w:t>
            </w:r>
          </w:p>
        </w:tc>
      </w:tr>
      <w:tr w:rsidTr="00BA53CB" w:rsidR="008F78B3" w:rsidRPr="009F0766">
        <w:tc>
          <w:tcPr>
            <w:tcW w:type="dxa" w:w="675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dxa" w:w="3969"/>
          </w:tcPr>
          <w:p w:rsidRDefault="008F78B3" w:rsidP="00BA53CB" w:rsidR="008F78B3" w:rsidRPr="009F0766">
            <w:r w:rsidRPr="009F0766">
              <w:t>Škare Dubravko, Dolovska 34, Zagreb</w:t>
            </w:r>
          </w:p>
        </w:tc>
        <w:tc>
          <w:tcPr>
            <w:tcW w:type="dxa" w:w="2958"/>
          </w:tcPr>
          <w:p w:rsidRDefault="008F78B3" w:rsidP="00BA53CB" w:rsidR="008F78B3" w:rsidRPr="009F0766">
            <w:r w:rsidRPr="009F0766">
              <w:t>Ugovor o kupoprodaji nekretnine ovjeren kod j.b. Mirjane Borić br. OV-13463/97. Potvrda o uplati</w:t>
            </w:r>
          </w:p>
        </w:tc>
        <w:tc>
          <w:tcPr>
            <w:tcW w:type="dxa" w:w="2535"/>
          </w:tcPr>
          <w:p w:rsidRDefault="008F78B3" w:rsidP="00BA53CB" w:rsidR="008F78B3" w:rsidRPr="009F0766">
            <w:pPr>
              <w:rPr>
                <w:bCs/>
              </w:rPr>
            </w:pPr>
            <w:r w:rsidRPr="009F0766">
              <w:rPr>
                <w:bCs/>
              </w:rPr>
              <w:t>z.k.ul. 72 k.o. Osijek</w:t>
            </w:r>
          </w:p>
          <w:p w:rsidRDefault="008F78B3" w:rsidP="00BA53CB" w:rsidR="008F78B3" w:rsidRPr="009F0766">
            <w:r w:rsidRPr="009F0766">
              <w:rPr>
                <w:bCs/>
              </w:rPr>
              <w:t>ZK tijelo II - 42. ETAŽA 0/0</w:t>
            </w:r>
            <w:r w:rsidRPr="009F0766">
              <w:t xml:space="preserve">  </w:t>
            </w:r>
          </w:p>
          <w:p w:rsidRDefault="008F78B3" w:rsidP="00BA53CB" w:rsidR="008F78B3" w:rsidRPr="009F0766"/>
        </w:tc>
      </w:tr>
      <w:tr w:rsidTr="00BA53CB" w:rsidR="008F78B3" w:rsidRPr="009F0766">
        <w:tc>
          <w:tcPr>
            <w:tcW w:type="dxa" w:w="675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dxa" w:w="3969"/>
          </w:tcPr>
          <w:p w:rsidRDefault="008F78B3" w:rsidP="00BA53CB" w:rsidR="008F78B3" w:rsidRPr="009F0766">
            <w:r w:rsidRPr="009F0766">
              <w:t xml:space="preserve">Alen Petrović, Šet. kardinala F. Šepera 8d, Osijek </w:t>
            </w:r>
          </w:p>
        </w:tc>
        <w:tc>
          <w:tcPr>
            <w:tcW w:type="dxa" w:w="2958"/>
          </w:tcPr>
          <w:p w:rsidRDefault="008F78B3" w:rsidP="00BA53CB" w:rsidR="008F78B3" w:rsidRPr="009F0766">
            <w:r w:rsidRPr="009F0766">
              <w:t>Ugovor o kupoprodaji nekretnine ovjeren kod j.b. Mirjane Borić br. OV-13059/97. Potvrda o uplati</w:t>
            </w:r>
          </w:p>
        </w:tc>
        <w:tc>
          <w:tcPr>
            <w:tcW w:type="dxa" w:w="2535"/>
          </w:tcPr>
          <w:p w:rsidRDefault="008F78B3" w:rsidP="00BA53CB" w:rsidR="008F78B3" w:rsidRPr="009F0766">
            <w:pPr>
              <w:rPr>
                <w:bCs/>
              </w:rPr>
            </w:pPr>
            <w:r w:rsidRPr="009F0766">
              <w:rPr>
                <w:bCs/>
              </w:rPr>
              <w:t>z.k.ul. 72 k.o. Osijek</w:t>
            </w:r>
          </w:p>
          <w:p w:rsidRDefault="008F78B3" w:rsidP="00BA53CB" w:rsidR="008F78B3" w:rsidRPr="009F0766">
            <w:r w:rsidRPr="009F0766">
              <w:rPr>
                <w:bCs/>
              </w:rPr>
              <w:t>ZK tijelo II - 14. ETAŽA 0/0</w:t>
            </w:r>
            <w:r w:rsidRPr="009F0766">
              <w:t xml:space="preserve">  </w:t>
            </w:r>
          </w:p>
        </w:tc>
      </w:tr>
      <w:tr w:rsidTr="00BA53CB" w:rsidR="008F78B3" w:rsidRPr="009F0766">
        <w:tc>
          <w:tcPr>
            <w:tcW w:type="dxa" w:w="675"/>
          </w:tcPr>
          <w:p w:rsidRDefault="008F78B3" w:rsidP="00BA53CB" w:rsidR="008F78B3" w:rsidRPr="009F0766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dxa" w:w="3969"/>
          </w:tcPr>
          <w:p w:rsidRDefault="008F78B3" w:rsidP="00BA53CB" w:rsidR="008F78B3" w:rsidRPr="009F0766">
            <w:r w:rsidRPr="009F0766">
              <w:t xml:space="preserve">Alen Petrović, Šet. kardinala F. Šepera 8d, Osijek </w:t>
            </w:r>
          </w:p>
        </w:tc>
        <w:tc>
          <w:tcPr>
            <w:tcW w:type="dxa" w:w="2958"/>
          </w:tcPr>
          <w:p w:rsidRDefault="008F78B3" w:rsidP="00BA53CB" w:rsidR="008F78B3" w:rsidRPr="009F0766">
            <w:r w:rsidRPr="009F0766">
              <w:t>Ugovor o kupoprodaji nekretnine ovjeren kod j.b. Mirjane Borić br. OV-13060/97. Potvrda o uplati</w:t>
            </w:r>
          </w:p>
        </w:tc>
        <w:tc>
          <w:tcPr>
            <w:tcW w:type="dxa" w:w="2535"/>
          </w:tcPr>
          <w:p w:rsidRDefault="008F78B3" w:rsidP="00BA53CB" w:rsidR="008F78B3" w:rsidRPr="009F0766">
            <w:pPr>
              <w:rPr>
                <w:bCs/>
              </w:rPr>
            </w:pPr>
            <w:r w:rsidRPr="009F0766">
              <w:rPr>
                <w:bCs/>
              </w:rPr>
              <w:t>z.k.ul. 72 k.o. Osijek</w:t>
            </w:r>
          </w:p>
          <w:p w:rsidRDefault="008F78B3" w:rsidP="00BA53CB" w:rsidR="008F78B3" w:rsidRPr="009F0766">
            <w:r w:rsidRPr="009F0766">
              <w:rPr>
                <w:bCs/>
              </w:rPr>
              <w:t>ZK tijelo II - 44. ETAŽA 0/0</w:t>
            </w:r>
            <w:r w:rsidRPr="009F0766">
              <w:t xml:space="preserve">  </w:t>
            </w:r>
          </w:p>
        </w:tc>
      </w:tr>
    </w:tbl>
    <w:p w:rsidRDefault="008F78B3" w:rsidP="008F78B3" w:rsidR="008F78B3">
      <w:pPr>
        <w:pStyle w:val="Bezproreda"/>
        <w:rPr>
          <w:sz w:val="24"/>
          <w:szCs w:val="24"/>
        </w:rPr>
      </w:pPr>
    </w:p>
    <w:p w:rsidRDefault="008F78B3" w:rsidP="008F78B3" w:rsidR="008F78B3" w:rsidRPr="003D699F">
      <w:pPr>
        <w:pStyle w:val="Bezproreda"/>
        <w:rPr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2.3. Namirenje razlučnih vjerovnika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75"/>
        <w:gridCol w:w="2410"/>
        <w:gridCol w:w="2552"/>
        <w:gridCol w:w="1791"/>
        <w:gridCol w:w="1858"/>
      </w:tblGrid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  <w:rPr>
                <w:b/>
                <w:sz w:val="24"/>
                <w:szCs w:val="24"/>
              </w:rPr>
            </w:pPr>
            <w:r w:rsidRPr="001A6692">
              <w:rPr>
                <w:b/>
                <w:sz w:val="24"/>
                <w:szCs w:val="24"/>
              </w:rPr>
              <w:t>R.b.</w:t>
            </w:r>
          </w:p>
        </w:tc>
        <w:tc>
          <w:tcPr>
            <w:tcW w:type="dxa" w:w="2410"/>
          </w:tcPr>
          <w:p w:rsidRDefault="008F78B3" w:rsidP="00BA53CB" w:rsidR="008F78B3" w:rsidRPr="001A6692">
            <w:pPr>
              <w:pStyle w:val="Bezproreda"/>
              <w:rPr>
                <w:b/>
                <w:sz w:val="24"/>
                <w:szCs w:val="24"/>
              </w:rPr>
            </w:pPr>
            <w:r w:rsidRPr="001A6692">
              <w:rPr>
                <w:b/>
                <w:sz w:val="24"/>
                <w:szCs w:val="24"/>
              </w:rPr>
              <w:t>Razlučni vjerovnik</w:t>
            </w:r>
          </w:p>
        </w:tc>
        <w:tc>
          <w:tcPr>
            <w:tcW w:type="dxa" w:w="2552"/>
          </w:tcPr>
          <w:p w:rsidRDefault="008F78B3" w:rsidP="00BA53CB" w:rsidR="008F78B3" w:rsidRPr="001A6692">
            <w:pPr>
              <w:pStyle w:val="Bezproreda"/>
              <w:rPr>
                <w:b/>
                <w:sz w:val="24"/>
                <w:szCs w:val="24"/>
              </w:rPr>
            </w:pPr>
            <w:r w:rsidRPr="001A6692">
              <w:rPr>
                <w:b/>
                <w:sz w:val="24"/>
                <w:szCs w:val="24"/>
              </w:rPr>
              <w:t>Predmet razlučnog prava</w:t>
            </w:r>
          </w:p>
        </w:tc>
        <w:tc>
          <w:tcPr>
            <w:tcW w:type="dxa" w:w="1791"/>
          </w:tcPr>
          <w:p w:rsidRDefault="008F78B3" w:rsidP="00BA53CB" w:rsidR="008F78B3" w:rsidRPr="001A6692">
            <w:pPr>
              <w:pStyle w:val="Bezproreda"/>
              <w:rPr>
                <w:b/>
                <w:sz w:val="24"/>
                <w:szCs w:val="24"/>
              </w:rPr>
            </w:pPr>
            <w:r w:rsidRPr="001A6692">
              <w:rPr>
                <w:b/>
                <w:sz w:val="24"/>
                <w:szCs w:val="24"/>
              </w:rPr>
              <w:t>Iznos osigurane tražbine u kn</w:t>
            </w:r>
          </w:p>
        </w:tc>
        <w:tc>
          <w:tcPr>
            <w:tcW w:type="dxa" w:w="1858"/>
          </w:tcPr>
          <w:p w:rsidRDefault="008F78B3" w:rsidP="00BA53CB" w:rsidR="008F78B3" w:rsidRPr="001A6692">
            <w:pPr>
              <w:pStyle w:val="Bezproreda"/>
              <w:rPr>
                <w:b/>
                <w:sz w:val="24"/>
                <w:szCs w:val="24"/>
              </w:rPr>
            </w:pPr>
            <w:r w:rsidRPr="001A6692">
              <w:rPr>
                <w:b/>
                <w:sz w:val="24"/>
                <w:szCs w:val="24"/>
              </w:rPr>
              <w:t>Iznos namirenja iz pred. razl. prava u kn</w:t>
            </w: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  <w:r w:rsidRPr="001A6692">
              <w:t>1.</w:t>
            </w:r>
          </w:p>
        </w:tc>
        <w:tc>
          <w:tcPr>
            <w:tcW w:type="dxa" w:w="2410"/>
          </w:tcPr>
          <w:p w:rsidRDefault="008F78B3" w:rsidP="00BA53CB" w:rsidR="008F78B3" w:rsidRPr="001A6692">
            <w:r w:rsidRPr="001A6692">
              <w:t>Gordana Njari i dr., zastupani po odvjetnici Jadranki Čuljak iz Osijeka</w:t>
            </w:r>
          </w:p>
        </w:tc>
        <w:tc>
          <w:tcPr>
            <w:tcW w:type="dxa" w:w="2552"/>
          </w:tcPr>
          <w:p w:rsidRDefault="008F78B3" w:rsidP="00BA53CB" w:rsidR="008F78B3" w:rsidRPr="00C55DB8">
            <w:pPr>
              <w:rPr>
                <w:sz w:val="20"/>
                <w:szCs w:val="20"/>
              </w:rPr>
            </w:pPr>
            <w:r w:rsidRPr="00C55DB8">
              <w:rPr>
                <w:sz w:val="20"/>
                <w:szCs w:val="20"/>
              </w:rPr>
              <w:t>z.k.ul. 10050 k.o. Osijek k.č.br.1614 zgrada i dvor. Ul. J.J. Strossmayera 137 površine 1455 m2</w:t>
            </w:r>
          </w:p>
        </w:tc>
        <w:tc>
          <w:tcPr>
            <w:tcW w:type="dxa" w:w="1791"/>
          </w:tcPr>
          <w:p w:rsidRDefault="008F78B3" w:rsidP="00BA53CB" w:rsidR="008F78B3" w:rsidRPr="001A6692">
            <w:pPr>
              <w:pStyle w:val="Bezproreda"/>
              <w:jc w:val="right"/>
            </w:pPr>
          </w:p>
          <w:p w:rsidRDefault="008F78B3" w:rsidP="00BA53CB" w:rsidR="008F78B3" w:rsidRPr="001A6692">
            <w:pPr>
              <w:pStyle w:val="Bezproreda"/>
              <w:jc w:val="right"/>
            </w:pPr>
            <w:r w:rsidRPr="001A6692">
              <w:t>157.658,94</w:t>
            </w:r>
          </w:p>
          <w:p w:rsidRDefault="008F78B3" w:rsidP="00BA53CB" w:rsidR="008F78B3" w:rsidRPr="001A6692">
            <w:pPr>
              <w:pStyle w:val="Bezproreda"/>
              <w:jc w:val="right"/>
            </w:pPr>
            <w:r w:rsidRPr="001A6692">
              <w:t xml:space="preserve">+ troškovi i </w:t>
            </w:r>
            <w:r>
              <w:t>kte</w:t>
            </w:r>
          </w:p>
        </w:tc>
        <w:tc>
          <w:tcPr>
            <w:tcW w:type="dxa" w:w="1858"/>
          </w:tcPr>
          <w:p w:rsidRDefault="008F78B3" w:rsidP="00BA53CB" w:rsidR="008F78B3" w:rsidRPr="001A6692">
            <w:pPr>
              <w:pStyle w:val="Bezproreda"/>
              <w:jc w:val="right"/>
            </w:pPr>
          </w:p>
          <w:p w:rsidRDefault="008F78B3" w:rsidP="00BA53CB" w:rsidR="008F78B3" w:rsidRPr="001A6692">
            <w:pPr>
              <w:pStyle w:val="Bezproreda"/>
              <w:jc w:val="right"/>
            </w:pPr>
            <w:r w:rsidRPr="001A6692">
              <w:t>196.233,82</w:t>
            </w: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  <w:r w:rsidRPr="001A6692">
              <w:t>2.</w:t>
            </w:r>
          </w:p>
          <w:p w:rsidRDefault="008F78B3" w:rsidP="00BA53CB" w:rsidR="008F78B3" w:rsidRPr="001A6692">
            <w:pPr>
              <w:pStyle w:val="Bezproreda"/>
            </w:pPr>
          </w:p>
        </w:tc>
        <w:tc>
          <w:tcPr>
            <w:tcW w:type="dxa" w:w="2410"/>
          </w:tcPr>
          <w:p w:rsidRDefault="008F78B3" w:rsidP="00BA53CB" w:rsidR="008F78B3" w:rsidRPr="001A6692">
            <w:pPr>
              <w:pStyle w:val="Bezproreda"/>
            </w:pPr>
            <w:r w:rsidRPr="001A6692">
              <w:t>RH MF Porezna up.</w:t>
            </w:r>
          </w:p>
        </w:tc>
        <w:tc>
          <w:tcPr>
            <w:tcW w:type="dxa" w:w="2552"/>
          </w:tcPr>
          <w:p w:rsidRDefault="008F78B3" w:rsidP="00BA53CB" w:rsidR="008F78B3" w:rsidRPr="00C55DB8">
            <w:pPr>
              <w:pStyle w:val="Bezproreda"/>
            </w:pPr>
            <w:r w:rsidRPr="00C55DB8">
              <w:rPr>
                <w:bCs/>
                <w:lang w:val="pl-PL"/>
              </w:rPr>
              <w:t>zk.ul. 20688, k.o. Osijek, k.č.br. 1611/2, zgrada br. 135 u Ul.J.J.Strossmayera pov136 m2</w:t>
            </w:r>
          </w:p>
        </w:tc>
        <w:tc>
          <w:tcPr>
            <w:tcW w:type="dxa" w:w="1791"/>
          </w:tcPr>
          <w:p w:rsidRDefault="008F78B3" w:rsidP="00BA53CB" w:rsidR="008F78B3" w:rsidRPr="001A6692">
            <w:pPr>
              <w:pStyle w:val="Bezproreda"/>
              <w:jc w:val="right"/>
            </w:pPr>
            <w:r w:rsidRPr="001A6692">
              <w:t xml:space="preserve">3.739.597,16 </w:t>
            </w:r>
          </w:p>
          <w:p w:rsidRDefault="008F78B3" w:rsidP="00BA53CB" w:rsidR="008F78B3" w:rsidRPr="001A6692">
            <w:pPr>
              <w:pStyle w:val="Bezproreda"/>
              <w:jc w:val="right"/>
            </w:pPr>
            <w:r w:rsidRPr="001A6692">
              <w:t xml:space="preserve">+ troškovi </w:t>
            </w:r>
            <w:r>
              <w:t xml:space="preserve"> i kte</w:t>
            </w:r>
          </w:p>
        </w:tc>
        <w:tc>
          <w:tcPr>
            <w:tcW w:type="dxa" w:w="1858"/>
          </w:tcPr>
          <w:p w:rsidRDefault="008F78B3" w:rsidP="00BA53CB" w:rsidR="008F78B3">
            <w:pPr>
              <w:pStyle w:val="Bezproreda"/>
              <w:jc w:val="right"/>
            </w:pPr>
          </w:p>
          <w:p w:rsidRDefault="008F78B3" w:rsidP="00BA53CB" w:rsidR="008F78B3" w:rsidRPr="001A6692">
            <w:pPr>
              <w:pStyle w:val="Bezproreda"/>
              <w:jc w:val="right"/>
            </w:pPr>
            <w:r w:rsidRPr="001A6692">
              <w:t>17.013,49</w:t>
            </w:r>
          </w:p>
          <w:p w:rsidRDefault="008F78B3" w:rsidP="00BA53CB" w:rsidR="008F78B3" w:rsidRPr="001A6692">
            <w:pPr>
              <w:pStyle w:val="Bezproreda"/>
              <w:jc w:val="right"/>
            </w:pPr>
          </w:p>
          <w:p w:rsidRDefault="008F78B3" w:rsidP="00BA53CB" w:rsidR="008F78B3" w:rsidRPr="001A6692">
            <w:pPr>
              <w:pStyle w:val="Bezproreda"/>
            </w:pP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</w:p>
        </w:tc>
        <w:tc>
          <w:tcPr>
            <w:tcW w:type="dxa" w:w="2410"/>
          </w:tcPr>
          <w:p w:rsidRDefault="008F78B3" w:rsidP="00BA53CB" w:rsidR="008F78B3" w:rsidRPr="00BE7796">
            <w:r w:rsidRPr="00BE7796">
              <w:t>Bijelić Biserka, Biljska cesta 44, Osijek</w:t>
            </w:r>
          </w:p>
        </w:tc>
        <w:tc>
          <w:tcPr>
            <w:tcW w:type="dxa" w:w="2552"/>
          </w:tcPr>
          <w:p w:rsidRDefault="008F78B3" w:rsidP="00BA53CB" w:rsidR="008F78B3" w:rsidRPr="00BE7796">
            <w:pPr>
              <w:pStyle w:val="Bezproreda"/>
            </w:pPr>
            <w:r w:rsidRPr="00BE7796">
              <w:t xml:space="preserve"> z.k.ul.15553 k.o. Osijek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 xml:space="preserve">k.č.br. 1611/1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>kuća br.135 i dvor. Ul. Štrosmajerova i jedna zgrada</w:t>
            </w:r>
            <w:r>
              <w:t>, pov. 1023 m2</w:t>
            </w:r>
          </w:p>
        </w:tc>
        <w:tc>
          <w:tcPr>
            <w:tcW w:type="dxa" w:w="1791"/>
          </w:tcPr>
          <w:p w:rsidRDefault="008F78B3" w:rsidP="00BA53CB" w:rsidR="008F78B3" w:rsidRPr="008C7ADD">
            <w:pPr>
              <w:jc w:val="right"/>
            </w:pPr>
          </w:p>
          <w:p w:rsidRDefault="008F78B3" w:rsidP="00BA53CB" w:rsidR="008F78B3" w:rsidRPr="008C7ADD">
            <w:pPr>
              <w:jc w:val="right"/>
            </w:pPr>
            <w:r w:rsidRPr="008C7ADD">
              <w:t>30.119,51</w:t>
            </w:r>
          </w:p>
          <w:p w:rsidRDefault="008F78B3" w:rsidP="00BA53CB" w:rsidR="008F78B3" w:rsidRPr="008C7ADD">
            <w:pPr>
              <w:jc w:val="right"/>
            </w:pPr>
            <w:r w:rsidRPr="008C7ADD">
              <w:t xml:space="preserve">+ troškovi i </w:t>
            </w:r>
            <w:r>
              <w:t>kte</w:t>
            </w:r>
          </w:p>
        </w:tc>
        <w:tc>
          <w:tcPr>
            <w:tcW w:type="dxa" w:w="1858"/>
          </w:tcPr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 w:rsidRPr="001A6692">
            <w:pPr>
              <w:pStyle w:val="Bezproreda"/>
              <w:jc w:val="center"/>
            </w:pPr>
            <w:r>
              <w:t>-</w:t>
            </w: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</w:p>
        </w:tc>
        <w:tc>
          <w:tcPr>
            <w:tcW w:type="dxa" w:w="2410"/>
          </w:tcPr>
          <w:p w:rsidRDefault="008F78B3" w:rsidP="00BA53CB" w:rsidR="008F78B3" w:rsidRPr="00BE7796">
            <w:r w:rsidRPr="00BE7796">
              <w:t>Domazet Nada, N. Šubića Zrinskog 65, Vuka</w:t>
            </w:r>
          </w:p>
        </w:tc>
        <w:tc>
          <w:tcPr>
            <w:tcW w:type="dxa" w:w="2552"/>
          </w:tcPr>
          <w:p w:rsidRDefault="008F78B3" w:rsidP="00BA53CB" w:rsidR="008F78B3" w:rsidRPr="00BE7796">
            <w:pPr>
              <w:pStyle w:val="Bezproreda"/>
            </w:pPr>
            <w:r w:rsidRPr="00BE7796">
              <w:t xml:space="preserve">  z.k.ul.15553 k.o. Osijek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 xml:space="preserve">k.č.br. 1611/1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>kuća br.135 i dvor. Ul. Štrosmajerova i jedna zgrada</w:t>
            </w:r>
            <w:r>
              <w:t>, pov. 1023 m2</w:t>
            </w:r>
          </w:p>
        </w:tc>
        <w:tc>
          <w:tcPr>
            <w:tcW w:type="dxa" w:w="1791"/>
          </w:tcPr>
          <w:p w:rsidRDefault="008F78B3" w:rsidP="00BA53CB" w:rsidR="008F78B3" w:rsidRPr="008C7ADD">
            <w:pPr>
              <w:jc w:val="right"/>
            </w:pPr>
          </w:p>
          <w:p w:rsidRDefault="008F78B3" w:rsidP="00BA53CB" w:rsidR="008F78B3" w:rsidRPr="008C7ADD">
            <w:pPr>
              <w:jc w:val="right"/>
            </w:pPr>
            <w:r w:rsidRPr="008C7ADD">
              <w:t>63.590,29</w:t>
            </w:r>
          </w:p>
          <w:p w:rsidRDefault="008F78B3" w:rsidP="00BA53CB" w:rsidR="008F78B3" w:rsidRPr="008C7ADD">
            <w:r>
              <w:t>+ troškovi i kte</w:t>
            </w:r>
          </w:p>
        </w:tc>
        <w:tc>
          <w:tcPr>
            <w:tcW w:type="dxa" w:w="1858"/>
          </w:tcPr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 w:rsidRPr="001A6692">
            <w:pPr>
              <w:pStyle w:val="Bezproreda"/>
              <w:jc w:val="center"/>
            </w:pPr>
            <w:r>
              <w:t>-</w:t>
            </w: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</w:p>
        </w:tc>
        <w:tc>
          <w:tcPr>
            <w:tcW w:type="dxa" w:w="2410"/>
          </w:tcPr>
          <w:p w:rsidRDefault="008F78B3" w:rsidP="00BA53CB" w:rsidR="008F78B3" w:rsidRPr="00BE7796">
            <w:r w:rsidRPr="00BE7796">
              <w:t>Dominović Marica, Bračka 24, Osijek</w:t>
            </w:r>
          </w:p>
        </w:tc>
        <w:tc>
          <w:tcPr>
            <w:tcW w:type="dxa" w:w="2552"/>
          </w:tcPr>
          <w:p w:rsidRDefault="008F78B3" w:rsidP="00BA53CB" w:rsidR="008F78B3" w:rsidRPr="00BE7796">
            <w:pPr>
              <w:pStyle w:val="Bezproreda"/>
            </w:pPr>
            <w:r w:rsidRPr="00BE7796">
              <w:t xml:space="preserve"> z.k.ul.15553 k.o. Osijek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 xml:space="preserve">k.č.br. 1611/1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 xml:space="preserve">kuća br.135 i dvor. Ul. Štrosmajerova i jedna </w:t>
            </w:r>
            <w:r w:rsidRPr="00BE7796">
              <w:lastRenderedPageBreak/>
              <w:t>zgrada</w:t>
            </w:r>
            <w:r>
              <w:t>, pov. 1023 m2</w:t>
            </w:r>
          </w:p>
        </w:tc>
        <w:tc>
          <w:tcPr>
            <w:tcW w:type="dxa" w:w="1791"/>
          </w:tcPr>
          <w:p w:rsidRDefault="008F78B3" w:rsidP="00BA53CB" w:rsidR="008F78B3" w:rsidRPr="008C7ADD">
            <w:pPr>
              <w:jc w:val="right"/>
            </w:pPr>
          </w:p>
          <w:p w:rsidRDefault="008F78B3" w:rsidP="00BA53CB" w:rsidR="008F78B3" w:rsidRPr="008C7ADD">
            <w:pPr>
              <w:jc w:val="right"/>
            </w:pPr>
            <w:r w:rsidRPr="008C7ADD">
              <w:t>57.588,89</w:t>
            </w:r>
          </w:p>
          <w:p w:rsidRDefault="008F78B3" w:rsidP="00BA53CB" w:rsidR="008F78B3" w:rsidRPr="008C7ADD">
            <w:pPr>
              <w:jc w:val="right"/>
            </w:pPr>
            <w:r w:rsidRPr="008C7ADD">
              <w:lastRenderedPageBreak/>
              <w:t xml:space="preserve">+ troškovi i </w:t>
            </w:r>
            <w:r>
              <w:t>kte</w:t>
            </w:r>
          </w:p>
        </w:tc>
        <w:tc>
          <w:tcPr>
            <w:tcW w:type="dxa" w:w="1858"/>
          </w:tcPr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 w:rsidRPr="001A6692">
            <w:pPr>
              <w:pStyle w:val="Bezproreda"/>
              <w:jc w:val="center"/>
            </w:pPr>
            <w:r>
              <w:t>-</w:t>
            </w: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</w:p>
        </w:tc>
        <w:tc>
          <w:tcPr>
            <w:tcW w:type="dxa" w:w="2410"/>
          </w:tcPr>
          <w:p w:rsidRDefault="008F78B3" w:rsidP="00BA53CB" w:rsidR="008F78B3" w:rsidRPr="00BE7796">
            <w:r w:rsidRPr="00BE7796">
              <w:t>Kopljar Irena,Osječka 143, Vuka</w:t>
            </w:r>
          </w:p>
        </w:tc>
        <w:tc>
          <w:tcPr>
            <w:tcW w:type="dxa" w:w="2552"/>
          </w:tcPr>
          <w:p w:rsidRDefault="008F78B3" w:rsidP="00BA53CB" w:rsidR="008F78B3" w:rsidRPr="00BE7796">
            <w:pPr>
              <w:pStyle w:val="Bezproreda"/>
            </w:pPr>
            <w:r w:rsidRPr="00BE7796">
              <w:t xml:space="preserve">  z.k.ul.15553 k.o. Osijek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 xml:space="preserve">k.č.br. 1611/1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>kuća br.135 i dvor. Ul. Štrosmajerova i jedna zgrada</w:t>
            </w:r>
            <w:r>
              <w:t>, pov. 1023 m2</w:t>
            </w:r>
          </w:p>
        </w:tc>
        <w:tc>
          <w:tcPr>
            <w:tcW w:type="dxa" w:w="1791"/>
          </w:tcPr>
          <w:p w:rsidRDefault="008F78B3" w:rsidP="00BA53CB" w:rsidR="008F78B3" w:rsidRPr="008C7ADD">
            <w:pPr>
              <w:jc w:val="right"/>
            </w:pPr>
          </w:p>
          <w:p w:rsidRDefault="008F78B3" w:rsidP="00BA53CB" w:rsidR="008F78B3" w:rsidRPr="008C7ADD">
            <w:pPr>
              <w:jc w:val="right"/>
            </w:pPr>
            <w:r w:rsidRPr="008C7ADD">
              <w:t>70.537,82</w:t>
            </w:r>
          </w:p>
          <w:p w:rsidRDefault="008F78B3" w:rsidP="00BA53CB" w:rsidR="008F78B3" w:rsidRPr="008C7ADD">
            <w:pPr>
              <w:jc w:val="right"/>
            </w:pPr>
            <w:r w:rsidRPr="008C7ADD">
              <w:t xml:space="preserve">+ troškovi i </w:t>
            </w:r>
            <w:r>
              <w:t>kte</w:t>
            </w:r>
            <w:r w:rsidRPr="008C7ADD">
              <w:t xml:space="preserve"> </w:t>
            </w:r>
          </w:p>
        </w:tc>
        <w:tc>
          <w:tcPr>
            <w:tcW w:type="dxa" w:w="1858"/>
          </w:tcPr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 w:rsidRPr="001A6692">
            <w:pPr>
              <w:pStyle w:val="Bezproreda"/>
              <w:jc w:val="center"/>
            </w:pPr>
            <w:r>
              <w:t>-</w:t>
            </w:r>
          </w:p>
        </w:tc>
      </w:tr>
      <w:tr w:rsidTr="00BA53CB" w:rsidR="008F78B3" w:rsidRPr="001A6692">
        <w:tc>
          <w:tcPr>
            <w:tcW w:type="dxa" w:w="675"/>
          </w:tcPr>
          <w:p w:rsidRDefault="008F78B3" w:rsidP="00BA53CB" w:rsidR="008F78B3" w:rsidRPr="001A6692">
            <w:pPr>
              <w:pStyle w:val="Bezproreda"/>
            </w:pPr>
          </w:p>
        </w:tc>
        <w:tc>
          <w:tcPr>
            <w:tcW w:type="dxa" w:w="2410"/>
          </w:tcPr>
          <w:p w:rsidRDefault="008F78B3" w:rsidP="00BA53CB" w:rsidR="008F78B3" w:rsidRPr="00BE7796">
            <w:r w:rsidRPr="00BE7796">
              <w:t>Šilac Ksenija, Sv. Ane 23, Osijek</w:t>
            </w:r>
          </w:p>
        </w:tc>
        <w:tc>
          <w:tcPr>
            <w:tcW w:type="dxa" w:w="2552"/>
          </w:tcPr>
          <w:p w:rsidRDefault="008F78B3" w:rsidP="00BA53CB" w:rsidR="008F78B3" w:rsidRPr="00BE7796">
            <w:pPr>
              <w:pStyle w:val="Bezproreda"/>
            </w:pPr>
            <w:r w:rsidRPr="00BE7796">
              <w:t xml:space="preserve"> z.k.ul.15553 k.o. Osijek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 xml:space="preserve">k.č.br. 1611/1 </w:t>
            </w:r>
          </w:p>
          <w:p w:rsidRDefault="008F78B3" w:rsidP="00BA53CB" w:rsidR="008F78B3" w:rsidRPr="00BE7796">
            <w:pPr>
              <w:pStyle w:val="Bezproreda"/>
            </w:pPr>
            <w:r w:rsidRPr="00BE7796">
              <w:t>kuća br.135 i dvor. Ul. Štrosmajerova i jedna zgrada</w:t>
            </w:r>
            <w:r>
              <w:t>, pov. 1023 m2</w:t>
            </w:r>
          </w:p>
        </w:tc>
        <w:tc>
          <w:tcPr>
            <w:tcW w:type="dxa" w:w="1791"/>
          </w:tcPr>
          <w:p w:rsidRDefault="008F78B3" w:rsidP="00BA53CB" w:rsidR="008F78B3" w:rsidRPr="008C7ADD">
            <w:pPr>
              <w:jc w:val="right"/>
            </w:pPr>
          </w:p>
          <w:p w:rsidRDefault="008F78B3" w:rsidP="00BA53CB" w:rsidR="008F78B3" w:rsidRPr="008C7ADD">
            <w:pPr>
              <w:jc w:val="right"/>
            </w:pPr>
            <w:r w:rsidRPr="008C7ADD">
              <w:t>92.119,21</w:t>
            </w:r>
          </w:p>
          <w:p w:rsidRDefault="008F78B3" w:rsidP="00BA53CB" w:rsidR="008F78B3" w:rsidRPr="008C7ADD">
            <w:pPr>
              <w:jc w:val="right"/>
            </w:pPr>
            <w:r w:rsidRPr="008C7ADD">
              <w:t xml:space="preserve">+ troškovi i </w:t>
            </w:r>
            <w:r>
              <w:t>kte</w:t>
            </w:r>
          </w:p>
        </w:tc>
        <w:tc>
          <w:tcPr>
            <w:tcW w:type="dxa" w:w="1858"/>
          </w:tcPr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>
            <w:pPr>
              <w:pStyle w:val="Bezproreda"/>
              <w:jc w:val="center"/>
            </w:pPr>
          </w:p>
          <w:p w:rsidRDefault="008F78B3" w:rsidP="00BA53CB" w:rsidR="008F78B3" w:rsidRPr="001A6692">
            <w:pPr>
              <w:pStyle w:val="Bezproreda"/>
              <w:jc w:val="center"/>
            </w:pPr>
            <w:r>
              <w:t>-</w:t>
            </w:r>
          </w:p>
        </w:tc>
      </w:tr>
    </w:tbl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2.4. Prva djelomična dioba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Uz suglasnost stečajnog suca u mjesecu srpnju 2015.g. provedena je prva djelomična dioba.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Raspoloživim iznosom stečajne mase od 94.186,72 kn djelomično su namireni vjerovnici I. višeg isplatnog reda i to u 30% iznosu svojih utvrđenih tražbina kako slijedi: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76A45" w:rsidP="008F78B3" w:rsidR="00376A45">
      <w:pPr>
        <w:rPr>
          <w:b/>
        </w:rPr>
      </w:pPr>
    </w:p>
    <w:p w:rsidRDefault="008F78B3" w:rsidP="008F78B3" w:rsidR="008F78B3" w:rsidRPr="00272072">
      <w:pPr>
        <w:rPr>
          <w:b/>
        </w:rPr>
      </w:pPr>
      <w:r w:rsidRPr="00272072">
        <w:rPr>
          <w:b/>
        </w:rPr>
        <w:t>I. viši isplatni red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0"/>
        <w:gridCol w:w="2812"/>
        <w:gridCol w:w="1569"/>
        <w:gridCol w:w="933"/>
        <w:gridCol w:w="1672"/>
        <w:gridCol w:w="1482"/>
      </w:tblGrid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R.br.</w:t>
            </w:r>
          </w:p>
        </w:tc>
        <w:tc>
          <w:tcPr>
            <w:tcW w:type="dxa" w:w="3234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 xml:space="preserve"> Ime i prezime, adresa vjerovnika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Priznata tražbina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%</w:t>
            </w:r>
          </w:p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diobe</w:t>
            </w: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Iznos isplate pri diobi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Ostatak za isplatu</w:t>
            </w:r>
          </w:p>
        </w:tc>
      </w:tr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</w:pPr>
            <w:r w:rsidRPr="00272072">
              <w:t>1.</w:t>
            </w:r>
          </w:p>
        </w:tc>
        <w:tc>
          <w:tcPr>
            <w:tcW w:type="dxa" w:w="3234"/>
          </w:tcPr>
          <w:p w:rsidRDefault="008F78B3" w:rsidP="00BA53CB" w:rsidR="008F78B3" w:rsidRPr="00272072">
            <w:r w:rsidRPr="00272072">
              <w:t>Bijelić Biserka, Biljska cesta 44, Osijek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</w:pPr>
            <w:r w:rsidRPr="00272072">
              <w:t>30.119,51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right"/>
            </w:pPr>
            <w:r w:rsidRPr="00272072">
              <w:t>30%</w:t>
            </w: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right"/>
            </w:pPr>
            <w:r w:rsidRPr="00272072">
              <w:t>9.035,85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right"/>
            </w:pPr>
            <w:r w:rsidRPr="00272072">
              <w:t xml:space="preserve"> 21.083,66</w:t>
            </w:r>
          </w:p>
        </w:tc>
      </w:tr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</w:pPr>
            <w:r w:rsidRPr="00272072">
              <w:t>2.</w:t>
            </w:r>
          </w:p>
        </w:tc>
        <w:tc>
          <w:tcPr>
            <w:tcW w:type="dxa" w:w="3234"/>
          </w:tcPr>
          <w:p w:rsidRDefault="008F78B3" w:rsidP="00BA53CB" w:rsidR="008F78B3" w:rsidRPr="00272072">
            <w:r w:rsidRPr="00272072">
              <w:t>Domazet Nada, N. Šubića Zrinskog 65, Vuka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</w:pPr>
            <w:r w:rsidRPr="00272072">
              <w:t>63.590,29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right"/>
            </w:pPr>
            <w:r w:rsidRPr="00272072">
              <w:t>30%</w:t>
            </w: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right"/>
            </w:pPr>
            <w:r w:rsidRPr="00272072">
              <w:t>19.077,09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right"/>
            </w:pPr>
            <w:r w:rsidRPr="00272072">
              <w:t>44.513,20</w:t>
            </w:r>
          </w:p>
        </w:tc>
      </w:tr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</w:pPr>
            <w:r w:rsidRPr="00272072">
              <w:t>3.</w:t>
            </w:r>
          </w:p>
        </w:tc>
        <w:tc>
          <w:tcPr>
            <w:tcW w:type="dxa" w:w="3234"/>
          </w:tcPr>
          <w:p w:rsidRDefault="008F78B3" w:rsidP="00BA53CB" w:rsidR="008F78B3" w:rsidRPr="00272072">
            <w:r w:rsidRPr="00272072">
              <w:t>Dominović Marica, Bračka 24, Osijek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</w:pPr>
            <w:r w:rsidRPr="00272072">
              <w:t>57.588,89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right"/>
            </w:pPr>
            <w:r w:rsidRPr="00272072">
              <w:t>30%</w:t>
            </w: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right"/>
            </w:pPr>
            <w:r w:rsidRPr="00272072">
              <w:t>17.276,67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right"/>
            </w:pPr>
            <w:r w:rsidRPr="00272072">
              <w:t>40.312,22</w:t>
            </w:r>
          </w:p>
        </w:tc>
      </w:tr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</w:pPr>
            <w:r w:rsidRPr="00272072">
              <w:t>4.</w:t>
            </w:r>
          </w:p>
        </w:tc>
        <w:tc>
          <w:tcPr>
            <w:tcW w:type="dxa" w:w="3234"/>
          </w:tcPr>
          <w:p w:rsidRDefault="008F78B3" w:rsidP="00BA53CB" w:rsidR="008F78B3" w:rsidRPr="00272072">
            <w:r w:rsidRPr="00272072">
              <w:t>Kopljar Irena,Osječka 143, Vuka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</w:pPr>
            <w:r w:rsidRPr="00272072">
              <w:t>70.537,82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right"/>
            </w:pPr>
            <w:r w:rsidRPr="00272072">
              <w:t>30%</w:t>
            </w: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right"/>
            </w:pPr>
            <w:r w:rsidRPr="00272072">
              <w:t>21.161,35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right"/>
            </w:pPr>
            <w:r w:rsidRPr="00272072">
              <w:t>49.376,47</w:t>
            </w:r>
          </w:p>
        </w:tc>
      </w:tr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</w:pPr>
            <w:r w:rsidRPr="00272072">
              <w:t>5.</w:t>
            </w:r>
          </w:p>
        </w:tc>
        <w:tc>
          <w:tcPr>
            <w:tcW w:type="dxa" w:w="3234"/>
          </w:tcPr>
          <w:p w:rsidRDefault="008F78B3" w:rsidP="00BA53CB" w:rsidR="008F78B3" w:rsidRPr="00272072">
            <w:r w:rsidRPr="00272072">
              <w:t>Šilac Ksenija, Sv. Ane 23, Osijek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</w:pPr>
            <w:r w:rsidRPr="00272072">
              <w:t>92.119,21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right"/>
            </w:pPr>
            <w:r w:rsidRPr="00272072">
              <w:t>30%</w:t>
            </w: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right"/>
            </w:pPr>
            <w:r w:rsidRPr="00272072">
              <w:t>27.635,76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right"/>
            </w:pPr>
            <w:r w:rsidRPr="00272072">
              <w:t>64.483,45</w:t>
            </w:r>
          </w:p>
        </w:tc>
      </w:tr>
      <w:tr w:rsidTr="00BA53CB" w:rsidR="008F78B3" w:rsidRPr="00272072">
        <w:tc>
          <w:tcPr>
            <w:tcW w:type="dxa" w:w="870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</w:p>
        </w:tc>
        <w:tc>
          <w:tcPr>
            <w:tcW w:type="dxa" w:w="3234"/>
          </w:tcPr>
          <w:p w:rsidRDefault="008F78B3" w:rsidP="00BA53CB" w:rsidR="008F78B3" w:rsidRPr="00272072">
            <w:pPr>
              <w:rPr>
                <w:b/>
              </w:rPr>
            </w:pPr>
            <w:r w:rsidRPr="00272072">
              <w:rPr>
                <w:b/>
              </w:rPr>
              <w:t>UKUPNO:</w:t>
            </w:r>
          </w:p>
        </w:tc>
        <w:tc>
          <w:tcPr>
            <w:tcW w:type="dxa" w:w="1674"/>
          </w:tcPr>
          <w:p w:rsidRDefault="008F78B3" w:rsidP="00BA53CB" w:rsidR="008F78B3" w:rsidRPr="00272072">
            <w:pPr>
              <w:jc w:val="center"/>
              <w:rPr>
                <w:b/>
              </w:rPr>
            </w:pPr>
            <w:r w:rsidRPr="00272072">
              <w:rPr>
                <w:b/>
              </w:rPr>
              <w:t>313.955,72</w:t>
            </w:r>
          </w:p>
        </w:tc>
        <w:tc>
          <w:tcPr>
            <w:tcW w:type="dxa" w:w="993"/>
          </w:tcPr>
          <w:p w:rsidRDefault="008F78B3" w:rsidP="00BA53CB" w:rsidR="008F78B3" w:rsidRPr="00272072">
            <w:pPr>
              <w:jc w:val="right"/>
              <w:rPr>
                <w:b/>
              </w:rPr>
            </w:pPr>
          </w:p>
        </w:tc>
        <w:tc>
          <w:tcPr>
            <w:tcW w:type="dxa" w:w="1842"/>
          </w:tcPr>
          <w:p w:rsidRDefault="008F78B3" w:rsidP="00BA53CB" w:rsidR="008F78B3" w:rsidRPr="00272072">
            <w:pPr>
              <w:jc w:val="right"/>
              <w:rPr>
                <w:b/>
              </w:rPr>
            </w:pPr>
            <w:r w:rsidRPr="00272072">
              <w:rPr>
                <w:b/>
              </w:rPr>
              <w:t>94.186,72</w:t>
            </w:r>
          </w:p>
        </w:tc>
        <w:tc>
          <w:tcPr>
            <w:tcW w:type="dxa" w:w="1560"/>
          </w:tcPr>
          <w:p w:rsidRDefault="008F78B3" w:rsidP="00BA53CB" w:rsidR="008F78B3" w:rsidRPr="00272072">
            <w:pPr>
              <w:jc w:val="right"/>
              <w:rPr>
                <w:b/>
              </w:rPr>
            </w:pPr>
            <w:r w:rsidRPr="00272072">
              <w:rPr>
                <w:b/>
              </w:rPr>
              <w:t>219.769,00</w:t>
            </w:r>
          </w:p>
        </w:tc>
      </w:tr>
    </w:tbl>
    <w:p w:rsidRDefault="008F78B3" w:rsidP="008F78B3" w:rsidR="008F78B3" w:rsidRPr="00272072">
      <w:pPr>
        <w:pStyle w:val="Bezproreda"/>
        <w:jc w:val="both"/>
        <w:rPr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 xml:space="preserve">U ovom stečajnom postupku je neunovčena nekretnina upisana u zk.ul. </w:t>
      </w:r>
      <w:r w:rsidRPr="00BA53CB">
        <w:rPr>
          <w:rFonts w:hAnsi="Times New Roman" w:ascii="Times New Roman"/>
          <w:bCs/>
          <w:sz w:val="24"/>
          <w:szCs w:val="24"/>
          <w:lang w:val="pl-PL"/>
        </w:rPr>
        <w:t>15553, k.o. Osijek, k.č.br. 1611/1, kuća i dvor Ul Štrosmajerova i jedna zgrada površine 1023 m2</w:t>
      </w:r>
      <w:r w:rsidRPr="00BA53CB">
        <w:rPr>
          <w:rFonts w:hAnsi="Times New Roman" w:ascii="Times New Roman"/>
          <w:sz w:val="24"/>
          <w:szCs w:val="24"/>
        </w:rPr>
        <w:t xml:space="preserve"> jer ista predstavlja neunovčivu imovinu.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lastRenderedPageBreak/>
        <w:t>U ovom stečajnom postupku nije bilo sudskih postupaka niti pobijanja pravnih radnji stečajnog dužnika.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Stečajna upraviteljica nav</w:t>
      </w:r>
      <w:r w:rsidR="00376A45">
        <w:rPr>
          <w:rFonts w:hAnsi="Times New Roman" w:ascii="Times New Roman"/>
          <w:sz w:val="24"/>
          <w:szCs w:val="24"/>
          <w:lang w:val="pl-PL"/>
        </w:rPr>
        <w:t>ela 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poduzete radnje  u ovom stečajnom postupku: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Nakon ispitnog i izvještajnog ročišta u ovom stečajnom postupku koje je održano 06.07.2010.g., a sukladno odlukama</w:t>
      </w:r>
      <w:r w:rsidRPr="00BA53C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skupštine vjerovnika odmah </w:t>
      </w:r>
      <w:r w:rsidR="00376A45">
        <w:rPr>
          <w:rFonts w:hAnsi="Times New Roman" w:ascii="Times New Roman"/>
          <w:sz w:val="24"/>
          <w:szCs w:val="24"/>
          <w:lang w:val="pl-PL"/>
        </w:rPr>
        <w:t>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pristupila unovčenju imovine stečajnog dužnika</w:t>
      </w:r>
      <w:r w:rsidR="00376A45">
        <w:rPr>
          <w:rFonts w:hAnsi="Times New Roman" w:ascii="Times New Roman"/>
          <w:sz w:val="24"/>
          <w:szCs w:val="24"/>
          <w:lang w:val="pl-PL"/>
        </w:rPr>
        <w:t>.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Prethodno</w:t>
      </w:r>
      <w:r w:rsidR="00376A45">
        <w:rPr>
          <w:rFonts w:hAnsi="Times New Roman" w:ascii="Times New Roman"/>
          <w:sz w:val="24"/>
          <w:szCs w:val="24"/>
          <w:lang w:val="pl-PL"/>
        </w:rPr>
        <w:t xml:space="preserve"> 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zatvorila žiro račune preko kojih je poslovao stečajni dužnik prije otvaranja stečajnog postupka i otvorila novi žiro račun u Hypo Alpe-Adria-Bank d.d.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>Na nekretninama stečajnog dužnika na k.č.br. 1611/1 i 1614, sve k.o. Osijek, bio je u tijeku ovršni postupak koji je vođen na Općinskom sudu u Osijeku pod broje</w:t>
      </w:r>
      <w:r w:rsidR="00376A45">
        <w:rPr>
          <w:rFonts w:hAnsi="Times New Roman" w:ascii="Times New Roman"/>
          <w:bCs/>
          <w:sz w:val="24"/>
          <w:szCs w:val="24"/>
          <w:lang w:val="pl-PL"/>
        </w:rPr>
        <w:t>m: I-Ovr-276/05, te je</w:t>
      </w:r>
      <w:r w:rsidRPr="00BA53CB">
        <w:rPr>
          <w:rFonts w:hAnsi="Times New Roman" w:ascii="Times New Roman"/>
          <w:bCs/>
          <w:sz w:val="24"/>
          <w:szCs w:val="24"/>
          <w:lang w:val="pl-PL"/>
        </w:rPr>
        <w:t xml:space="preserve"> u dogovoru s razlučnim vjerovnicima preuzuela ovaj ovršni postupak nakon njegova nastavka.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 xml:space="preserve">U međuvremenu je stalni sudski vještak građevinske struke izvršio procjenu tržišne vrijednosti nekretnina stečajnog dužnika na k.č.br. 1614 i na k.č.br. 1611/2, te </w:t>
      </w:r>
      <w:r w:rsidR="00376A45">
        <w:rPr>
          <w:rFonts w:hAnsi="Times New Roman" w:ascii="Times New Roman"/>
          <w:bCs/>
          <w:sz w:val="24"/>
          <w:szCs w:val="24"/>
          <w:lang w:val="pl-PL"/>
        </w:rPr>
        <w:t>je</w:t>
      </w:r>
      <w:r w:rsidRPr="00BA53CB">
        <w:rPr>
          <w:rFonts w:hAnsi="Times New Roman" w:ascii="Times New Roman"/>
          <w:bCs/>
          <w:sz w:val="24"/>
          <w:szCs w:val="24"/>
          <w:lang w:val="pl-PL"/>
        </w:rPr>
        <w:t xml:space="preserve"> elaborat o procjeni za k.č.br. 1614 dostavila Općinskom sudu.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>Procjena nekretnine na k.č.br. 1611/1 nije se mogla izvršiti jer je imovinsko pravno stanje oko iste bilo potpuno nesređeno.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>Zaključkom Općinskog suda u Osijeku broj: I-Ovr-276/05-46 od 09.06.2011.g. utvrđena je vrijednost nekretnine na k.č.br. 1614 u iznosu od 1.390.305,60 kn.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/>
          <w:bCs/>
          <w:sz w:val="24"/>
          <w:szCs w:val="24"/>
          <w:lang w:val="pl-PL"/>
        </w:rPr>
        <w:t>Predmetna nekretnina na k.č.br. 1614, k.o. Osijek, prodana je na drugoj usmenoj javnoj dražbi održanoj dana 05.10.2015.g. kupcu Globalno d.o.o., Osijek za iznos od 465.000,00 kn (1/3 dijela utvrđene vrijednosti).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>Nakon namirenja troškova ovršnog postupka u iznosu od 9.371,22 kn, preostali iznos od 455.628,78 kn Općinski sud predao je stečajnom sucu.</w:t>
      </w:r>
    </w:p>
    <w:p w:rsidRDefault="00376A45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>
        <w:rPr>
          <w:rFonts w:hAnsi="Times New Roman" w:ascii="Times New Roman"/>
          <w:bCs/>
          <w:sz w:val="24"/>
          <w:szCs w:val="24"/>
          <w:lang w:val="pl-PL"/>
        </w:rPr>
        <w:t>P</w:t>
      </w:r>
      <w:r w:rsidR="008F78B3" w:rsidRPr="00BA53CB">
        <w:rPr>
          <w:rFonts w:hAnsi="Times New Roman" w:ascii="Times New Roman"/>
          <w:bCs/>
          <w:sz w:val="24"/>
          <w:szCs w:val="24"/>
          <w:lang w:val="pl-PL"/>
        </w:rPr>
        <w:t xml:space="preserve">rocjena tržišne vrijednosti nekretnine </w:t>
      </w:r>
      <w:r w:rsidR="008F78B3" w:rsidRPr="00BA53CB">
        <w:rPr>
          <w:rFonts w:hAnsi="Times New Roman" w:ascii="Times New Roman"/>
          <w:b/>
          <w:bCs/>
          <w:sz w:val="24"/>
          <w:szCs w:val="24"/>
          <w:lang w:val="pl-PL"/>
        </w:rPr>
        <w:t>na k.č.br. 1611/1, ko. Osijek</w:t>
      </w:r>
      <w:r w:rsidR="008F78B3" w:rsidRPr="00BA53CB">
        <w:rPr>
          <w:rFonts w:hAnsi="Times New Roman" w:ascii="Times New Roman"/>
          <w:bCs/>
          <w:sz w:val="24"/>
          <w:szCs w:val="24"/>
          <w:lang w:val="pl-PL"/>
        </w:rPr>
        <w:t>, nije se mogla izvršiti s obzirom da je imovinsko pravno stanje bilo potpuno nesređeno, tako da u ovršnom postupku u svezi ove nekretnine Općinski sud nije donio nikakvu daljnju odluku, te je zapravo ovršni postupak koji se vodi pred Općinskim sudom u Osijeku pod brojem:  I-Ovr-276/05 u odnosu na istu i dalje u tijeku.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>Naime, prema rješenju o iskazu nekretnina Hrvatskog fonda za privatizaciju broj: Klasa: 943-01/96-01/2160, Urbroj: 563-04-401/96-2 od 27.11.1996.g. (rješenje je dostavljeno u spis) u postupku pretvorbe društvenog poduzeća NA-MA, Osijek u vrijednost društvenog kapitala sa k.č.br. 1611/1 procijenjeno je zemljište, ali ne i objekti.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Cs/>
          <w:sz w:val="24"/>
          <w:szCs w:val="24"/>
          <w:lang w:val="pl-PL"/>
        </w:rPr>
      </w:pPr>
      <w:r w:rsidRPr="00BA53CB">
        <w:rPr>
          <w:rFonts w:hAnsi="Times New Roman" w:ascii="Times New Roman"/>
          <w:bCs/>
          <w:sz w:val="24"/>
          <w:szCs w:val="24"/>
          <w:lang w:val="pl-PL"/>
        </w:rPr>
        <w:t>Nadalje, u dvorišnom dijelu nekretnine na k.č.br. 1611/1 izgrađeno je osam stanova koji nigdje nisu bili evidentirani, za koje se uopće ne zna tko ih je izgradio, a kojima je gospodario Grad Osijek, odnosno naplaćivao je najamninu stanarima, kao što je naplaćivao i najamninu za ulični poslovni prostor na istoj katastarskoj čestici.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Osim toga, nad predmetnim nekretninama bio je u tijeku postupak za povrat oduzete imovine koji se vodio pod brojem: UP/I-943-01/97-01/-, Urbroj: 2158-03-01/1-11-27-, a  o istome  je obavijestila gospođa Viktorija Lončar, podnosteljica zahtjeva za povrat imovine.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 xml:space="preserve">Dana 12.04.2012.g. </w:t>
      </w:r>
      <w:r w:rsidR="00376A45">
        <w:rPr>
          <w:rFonts w:hAnsi="Times New Roman" w:ascii="Times New Roman"/>
          <w:sz w:val="24"/>
          <w:szCs w:val="24"/>
          <w:lang w:val="pl-PL"/>
        </w:rPr>
        <w:t>upućen 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Gradu Osijeku poziv na očitovanje glede naplaćivanja najamnine za navedene dvorišne stanove i zahtjev za predaju u posjed uličnih poslovnih prostora (dopisi Gradu Osijeku predani u spis).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 xml:space="preserve">Grad Osijek odgovorio je na  upite i to u svezi stanova dana 19.04.2012.g. i uputio  da se obrati Uredu državne uprave, Odsjeku za naknadu oduzete imovine, a u svezi uličnih poslovnih prostora dana 24.05.2012.g. i naveo da predmetni poslovni prostori nisu ušli u temelni kapital Na-Ma-e d.d. prilikom pretvorbe (očitovanje Grada Osijeka predano u spis). </w:t>
      </w:r>
      <w:r w:rsidRPr="00BA53CB">
        <w:rPr>
          <w:rFonts w:hAnsi="Times New Roman" w:ascii="Times New Roman"/>
          <w:sz w:val="24"/>
          <w:szCs w:val="24"/>
          <w:lang w:val="pl-PL"/>
        </w:rPr>
        <w:lastRenderedPageBreak/>
        <w:t>05.06.2012.g. izvijestila</w:t>
      </w:r>
      <w:r w:rsidR="00376A45">
        <w:rPr>
          <w:rFonts w:hAnsi="Times New Roman" w:ascii="Times New Roman"/>
          <w:sz w:val="24"/>
          <w:szCs w:val="24"/>
          <w:lang w:val="pl-PL"/>
        </w:rPr>
        <w:t xml:space="preserve"> 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stečajnog suca i predložila da sudac zakaže skupštinu vjerovnika kako bi vjerovnici bili upoznati sa stanjem i donijeli potrebne odluke.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Sjednica skupštine vjerovnika održana je dana 18.09.2012.g.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Temeljem odluke skupštine vjerovnika Općinsko državno odvjetništv</w:t>
      </w:r>
      <w:r w:rsidR="00376A45">
        <w:rPr>
          <w:rFonts w:hAnsi="Times New Roman" w:ascii="Times New Roman"/>
          <w:sz w:val="24"/>
          <w:szCs w:val="24"/>
          <w:lang w:val="pl-PL"/>
        </w:rPr>
        <w:t>o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je dopisom br. R-DO-94/2011. Od 18.03.2013.g. </w:t>
      </w:r>
      <w:r w:rsidR="00376A45">
        <w:rPr>
          <w:rFonts w:hAnsi="Times New Roman" w:ascii="Times New Roman"/>
          <w:sz w:val="24"/>
          <w:szCs w:val="24"/>
          <w:lang w:val="pl-PL"/>
        </w:rPr>
        <w:t xml:space="preserve">izvijestilo </w:t>
      </w:r>
      <w:r w:rsidRPr="00BA53CB">
        <w:rPr>
          <w:rFonts w:hAnsi="Times New Roman" w:ascii="Times New Roman"/>
          <w:sz w:val="24"/>
          <w:szCs w:val="24"/>
          <w:lang w:val="pl-PL"/>
        </w:rPr>
        <w:t>kako nije u mogućnosti izvršiti uknjižbu prava vlasništva na predmetnim stanovima s obzirom da je i kod njih u tijeku postupak povodom zahtjeva za povrat Marije Pružinac, odnosno njezinih nasljednika, koji se vodi pod brojem: Un-218/2001 (izvješće ODO Osijek predano u spis).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10.08.2015.g. pravomoćn</w:t>
      </w:r>
      <w:r w:rsidR="00376A45">
        <w:rPr>
          <w:rFonts w:hAnsi="Times New Roman" w:ascii="Times New Roman"/>
          <w:sz w:val="24"/>
          <w:szCs w:val="24"/>
          <w:lang w:val="pl-PL"/>
        </w:rPr>
        <w:t>im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Dopunsk</w:t>
      </w:r>
      <w:r w:rsidR="00376A45">
        <w:rPr>
          <w:rFonts w:hAnsi="Times New Roman" w:ascii="Times New Roman"/>
          <w:sz w:val="24"/>
          <w:szCs w:val="24"/>
          <w:lang w:val="pl-PL"/>
        </w:rPr>
        <w:t>im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rješenje</w:t>
      </w:r>
      <w:r w:rsidR="00376A45">
        <w:rPr>
          <w:rFonts w:hAnsi="Times New Roman" w:ascii="Times New Roman"/>
          <w:sz w:val="24"/>
          <w:szCs w:val="24"/>
          <w:lang w:val="pl-PL"/>
        </w:rPr>
        <w:t>m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Ureda državne uprave u Osječko-baranjskoj županiji, Službe za imovinsko-pravne poslove broj: Klasa: UP/I-943-01/12-01/35, Urbroj: 2158-04-01/4-13-34 od 25.09.2013.g., su prihvaćeni zahtjevi ovlaštenika naknade za oduzetu imovinu Veronike Cindrić iz Zagreba, Dragutina Pružinac iz Osijeka, Marije Božić iz Osijeka, Rudolfa Lončara iz Osijeka i Zdenke Štimac iz Bizovca, te su im u vlasništvo vraćene nekretnine i to stanovi i poslovni prostori na adresi J.J. Strossmayera 135, u kući izgrađenoj na k.č.br. 1611/1 i upisanoj u zk.ul. 15553, k.o. Osijek (Dopunsko rješenje predano u spis).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U obrazloženju istog rješenja na stranici 3. navedeno je da je uvidom u rješenje Hrvatskog fonda za privatizaciju broj: Klasa: 943-01/96-01/2160, Urbroj: 563-04-401/96-2 od 27.11.1996.g.  utvrđeno da je u postupku pretvorbe Na-Ma Osijek procijenjeno u vrijednost društvenog kapitala zemljište i to k.č.br. 1611/1 površine 1023 m2, ali ne i stanovi, kao niti poslovni prostori.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Temeljem ovog pravomoćnog rješenja ovlaštenici naknade uknjižili su vlasništvo na vraćenim im suvlasničkim dijelovima nekretnina u Knjigu položenih ugovora Općinskog suda u Osijeku, PU-21011, PU-21012, PU-21013, PU-21014, PU-21015, PU-21016, PU-21017, PU-21018, PU-21019 i PU-21020 (Izvatci iz KPU Općinskog suda u Osijeku predani u spis).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Na nekretnini, odnosno zemljištu na k.č.br. 1611/1, k.o. Osijek, zk.ul. 15553 i dalje je kao vlasnik uknjižen stečajni dužnik i zabilježena ovrha po rješenju Općinskog suda u Osijeku broj: 276/05, te uknjiženo založno pravo za korist Biserke Bilelić i dr.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6A45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F78B3" w:rsidRPr="00BA53CB">
        <w:rPr>
          <w:rFonts w:hAnsi="Times New Roman" w:ascii="Times New Roman"/>
          <w:sz w:val="24"/>
          <w:szCs w:val="24"/>
          <w:lang w:val="pl-PL"/>
        </w:rPr>
        <w:t xml:space="preserve">ukladno Pravilniku o povezivanju zemljišne knjige i knjige položenih ugovora.... (NN 60/2010 i 121/2013) u svezi s čl. 370. Zakona o vlasništvu i drugim stvarnim pravima (NN </w:t>
      </w:r>
      <w:r w:rsidR="008F78B3" w:rsidRPr="00BA53CB">
        <w:rPr>
          <w:rFonts w:hAnsi="Times New Roman" w:ascii="Times New Roman"/>
          <w:sz w:val="24"/>
          <w:szCs w:val="24"/>
        </w:rPr>
        <w:t xml:space="preserve"> 91/96, 68/98, 137/99, 22/00, 73/00, 129/00, 114/01, 79/06, 141/06, 146/08, 38/09, 153/09, 143/12, 152/14) </w:t>
      </w:r>
      <w:r w:rsidR="008F78B3" w:rsidRPr="00BA53CB">
        <w:rPr>
          <w:rFonts w:hAnsi="Times New Roman" w:ascii="Times New Roman"/>
          <w:sz w:val="24"/>
          <w:szCs w:val="24"/>
          <w:lang w:val="pl-PL"/>
        </w:rPr>
        <w:t>nije zapreka da Zemljišno-knjižni odjel Općinskog suda u Osijeku povodom zahtjeva vlasnika posebnih dijelova nekretnine, izvrši uknjižbu prava suvlasništva vlasnika posebnih dijelova nekretnine na predmetnom zemljištu.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Za isto nije potrebna suglasnost uknjiženog vlasništva zemljišta, ali vlasnici posebnih dijelova brisanje uknjiženog založnog prava trebaju rješavati sa založnim vjerovnicima, a to su Biserka Bijelić i dr.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 xml:space="preserve">Slijedom svega navedenog, a uz savjetovanje sa stečajnim sucem i sutkinjom Visokog trgovačkog suda zaključila </w:t>
      </w:r>
      <w:r w:rsidR="00376A45">
        <w:rPr>
          <w:rFonts w:hAnsi="Times New Roman" w:ascii="Times New Roman"/>
          <w:sz w:val="24"/>
          <w:szCs w:val="24"/>
          <w:lang w:val="pl-PL"/>
        </w:rPr>
        <w:t>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da se radi o neunovčivoj imovini.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 xml:space="preserve">O svemu </w:t>
      </w:r>
      <w:r w:rsidR="00376A45">
        <w:rPr>
          <w:rFonts w:hAnsi="Times New Roman" w:ascii="Times New Roman"/>
          <w:sz w:val="24"/>
          <w:szCs w:val="24"/>
          <w:lang w:val="pl-PL"/>
        </w:rPr>
        <w:t>je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izvijestila i Županijsko državno odvjetništvo u Osijeku kao i punomoćnicu razlučnih vjerovnika (Biserka Bijelić i dr.) na  ovoj nekretnini gđu. Zlaticu Štulić, te  ih </w:t>
      </w:r>
      <w:r w:rsidRPr="00BA53CB">
        <w:rPr>
          <w:rFonts w:hAnsi="Times New Roman" w:ascii="Times New Roman"/>
          <w:sz w:val="24"/>
          <w:szCs w:val="24"/>
          <w:lang w:val="pl-PL"/>
        </w:rPr>
        <w:lastRenderedPageBreak/>
        <w:t>izvijestila da namjerava predložiti stečajno</w:t>
      </w:r>
      <w:r w:rsidR="00376A45">
        <w:rPr>
          <w:rFonts w:hAnsi="Times New Roman" w:ascii="Times New Roman"/>
          <w:sz w:val="24"/>
          <w:szCs w:val="24"/>
          <w:lang w:val="pl-PL"/>
        </w:rPr>
        <w:t>j sutkinji</w:t>
      </w:r>
      <w:r w:rsidRPr="00BA53CB">
        <w:rPr>
          <w:rFonts w:hAnsi="Times New Roman" w:ascii="Times New Roman"/>
          <w:sz w:val="24"/>
          <w:szCs w:val="24"/>
          <w:lang w:val="pl-PL"/>
        </w:rPr>
        <w:t xml:space="preserve"> zaključenje ovog stečajnog postupka s obzirom da preostala nekretnina predstavlja neunovčivu imovinu.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  <w:lang w:val="pl-PL"/>
        </w:rPr>
        <w:t>I ŽDO i gđa. Štulić izvijestili su da se ne protive prijedlogu za zaključenje stečajnog postupka.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A53CB">
        <w:rPr>
          <w:rFonts w:hAnsi="Times New Roman" w:ascii="Times New Roman"/>
          <w:b/>
          <w:sz w:val="24"/>
          <w:szCs w:val="24"/>
          <w:lang w:val="pl-PL"/>
        </w:rPr>
        <w:t xml:space="preserve"> Nekretnina stečajnog dužnika upisana u zk.ul. 20688, k.o. Osijek, k.č.br. 1611/2, zgrada i dvorište J.J. Strossmayera broj 135</w:t>
      </w:r>
      <w:r w:rsidRPr="00BA53CB">
        <w:rPr>
          <w:rFonts w:hAnsi="Times New Roman" w:ascii="Times New Roman"/>
          <w:b/>
          <w:sz w:val="24"/>
          <w:szCs w:val="24"/>
        </w:rPr>
        <w:t>, prodana je na petoj dražbi održanoj 21.09.2015.g.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BA53CB">
        <w:rPr>
          <w:rFonts w:hAnsi="Times New Roman" w:ascii="Times New Roman"/>
          <w:sz w:val="24"/>
          <w:szCs w:val="24"/>
        </w:rPr>
        <w:t xml:space="preserve">Rješenje o dosudi ove nekretnine postalo je pravomoćno u mjesecu veljači 2016.g. jer je na isto jedan od ponuditelja bio uložio žalbu, ali je ista rješenjem Visokog trgovačkog suda RH broj: </w:t>
      </w:r>
      <w:r w:rsidRPr="00BA53CB">
        <w:rPr>
          <w:rFonts w:hAnsi="Times New Roman" w:ascii="Times New Roman"/>
          <w:iCs/>
          <w:sz w:val="24"/>
          <w:szCs w:val="24"/>
          <w:lang w:val="pl-PL"/>
        </w:rPr>
        <w:t>Pž-733/16-3 od 09.02.2016.g. odbijena i potvrđeno osporavano rješenje.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Prodajom ove nekretnine unovčena je sva unovčiva imovina stečajnog dužnika.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 xml:space="preserve">Rashodi u ovom stečajnom postupku odnosili su se na troškove naknade Središnjem Klirinškom Depozitarnom Društvu d.d. (SKDD) za pohranu dionica i vođenje računa izdavatelja, koja naknada se plaća svakog mjeseca i mora se plaćati iako je nad trgovačkimdruštvom otvoren stečajni postupak,  trošak procjene, trošak knjigovodstvenih usluga i trošak nagrade stečajnog upravitelja. 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Stečajn</w:t>
      </w:r>
      <w:r w:rsidR="00376A45">
        <w:rPr>
          <w:rFonts w:hAnsi="Times New Roman" w:ascii="Times New Roman"/>
          <w:sz w:val="24"/>
          <w:szCs w:val="24"/>
        </w:rPr>
        <w:t>a sutkinja</w:t>
      </w:r>
      <w:r w:rsidRPr="00BA53CB">
        <w:rPr>
          <w:rFonts w:hAnsi="Times New Roman" w:ascii="Times New Roman"/>
          <w:sz w:val="24"/>
          <w:szCs w:val="24"/>
        </w:rPr>
        <w:t xml:space="preserve"> je konačnu nagradu stečajno</w:t>
      </w:r>
      <w:r w:rsidR="00376A45">
        <w:rPr>
          <w:rFonts w:hAnsi="Times New Roman" w:ascii="Times New Roman"/>
          <w:sz w:val="24"/>
          <w:szCs w:val="24"/>
        </w:rPr>
        <w:t>j</w:t>
      </w:r>
      <w:r w:rsidRPr="00BA53CB">
        <w:rPr>
          <w:rFonts w:hAnsi="Times New Roman" w:ascii="Times New Roman"/>
          <w:sz w:val="24"/>
          <w:szCs w:val="24"/>
        </w:rPr>
        <w:t xml:space="preserve"> upravitelj</w:t>
      </w:r>
      <w:r w:rsidR="00376A45">
        <w:rPr>
          <w:rFonts w:hAnsi="Times New Roman" w:ascii="Times New Roman"/>
          <w:sz w:val="24"/>
          <w:szCs w:val="24"/>
        </w:rPr>
        <w:t>ici</w:t>
      </w:r>
      <w:r w:rsidRPr="00BA53CB">
        <w:rPr>
          <w:rFonts w:hAnsi="Times New Roman" w:ascii="Times New Roman"/>
          <w:sz w:val="24"/>
          <w:szCs w:val="24"/>
        </w:rPr>
        <w:t xml:space="preserve"> odredi</w:t>
      </w:r>
      <w:r w:rsidR="00376A45">
        <w:rPr>
          <w:rFonts w:hAnsi="Times New Roman" w:ascii="Times New Roman"/>
          <w:sz w:val="24"/>
          <w:szCs w:val="24"/>
        </w:rPr>
        <w:t>la</w:t>
      </w:r>
      <w:r w:rsidRPr="00BA53CB">
        <w:rPr>
          <w:rFonts w:hAnsi="Times New Roman" w:ascii="Times New Roman"/>
          <w:sz w:val="24"/>
          <w:szCs w:val="24"/>
        </w:rPr>
        <w:t xml:space="preserve"> svojim rješenjem broj: 6 St-25/10-118 od 03.06.2016.g. u iznosu od 34.063,90 kn neto što je u skladu s primjenom postotka određivanja nagrade iz čl. 4. st. 1. Uredbe o kriterijima i načinu obračuna i plaćanja nagrada stečajnim upraviteljima (NN 189/03) na ukupno unovčenu imovinu stečajnog dužnika od 486.628,78 kn. 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F78B3" w:rsidP="00376A45" w:rsidR="008F78B3" w:rsidRPr="00376A45">
      <w:pPr>
        <w:pStyle w:val="Bezproreda"/>
        <w:rPr>
          <w:rFonts w:hAnsi="Times New Roman" w:ascii="Times New Roman"/>
          <w:sz w:val="24"/>
          <w:szCs w:val="24"/>
        </w:rPr>
      </w:pPr>
      <w:r w:rsidRPr="00376A45">
        <w:rPr>
          <w:rFonts w:hAnsi="Times New Roman" w:ascii="Times New Roman"/>
          <w:sz w:val="24"/>
          <w:szCs w:val="24"/>
        </w:rPr>
        <w:t xml:space="preserve">Stečajna upraviteljica </w:t>
      </w:r>
      <w:r w:rsidR="00376A45">
        <w:rPr>
          <w:rFonts w:hAnsi="Times New Roman" w:ascii="Times New Roman"/>
          <w:sz w:val="24"/>
          <w:szCs w:val="24"/>
        </w:rPr>
        <w:t>je iznijela</w:t>
      </w:r>
      <w:r w:rsidRPr="00376A45">
        <w:rPr>
          <w:rFonts w:hAnsi="Times New Roman" w:ascii="Times New Roman"/>
          <w:sz w:val="24"/>
          <w:szCs w:val="24"/>
        </w:rPr>
        <w:t xml:space="preserve"> završni diobni popis priznatih tražbina I. višeg isplatnog reda koje se uzimaju u obzir kod završne diobe: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68"/>
        <w:gridCol w:w="3218"/>
        <w:gridCol w:w="1670"/>
        <w:gridCol w:w="1838"/>
        <w:gridCol w:w="1557"/>
      </w:tblGrid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>R.br.</w:t>
            </w:r>
          </w:p>
        </w:tc>
        <w:tc>
          <w:tcPr>
            <w:tcW w:type="dxa" w:w="3218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 xml:space="preserve"> Ime i prezime, adresa vjerovnika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>Priznata tražbina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>
              <w:rPr>
                <w:b/>
              </w:rPr>
              <w:t>Namireno I. djelomičnom diobom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 xml:space="preserve">Ostatak za </w:t>
            </w:r>
            <w:r>
              <w:rPr>
                <w:b/>
              </w:rPr>
              <w:t>namirenje</w:t>
            </w:r>
          </w:p>
        </w:tc>
      </w:tr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</w:pPr>
            <w:r w:rsidRPr="00485538">
              <w:t>1.</w:t>
            </w:r>
          </w:p>
        </w:tc>
        <w:tc>
          <w:tcPr>
            <w:tcW w:type="dxa" w:w="3218"/>
          </w:tcPr>
          <w:p w:rsidRDefault="008F78B3" w:rsidP="00BA53CB" w:rsidR="008F78B3" w:rsidRPr="00485538">
            <w:r w:rsidRPr="00485538">
              <w:t>Bijelić Biserka, Biljska cesta 44, Osijek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</w:pPr>
            <w:r w:rsidRPr="00485538">
              <w:t>30.119,51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right"/>
            </w:pPr>
            <w:r w:rsidRPr="00485538">
              <w:t>9.035,85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right"/>
            </w:pPr>
            <w:r w:rsidRPr="00485538">
              <w:t xml:space="preserve"> 21.083,66</w:t>
            </w:r>
          </w:p>
        </w:tc>
      </w:tr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</w:pPr>
            <w:r w:rsidRPr="00485538">
              <w:t>2.</w:t>
            </w:r>
          </w:p>
        </w:tc>
        <w:tc>
          <w:tcPr>
            <w:tcW w:type="dxa" w:w="3218"/>
          </w:tcPr>
          <w:p w:rsidRDefault="008F78B3" w:rsidP="00BA53CB" w:rsidR="008F78B3" w:rsidRPr="00485538">
            <w:r w:rsidRPr="00485538">
              <w:t>Domazet Nada, N. Šubića Zrinskog 65, Vuka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</w:pPr>
            <w:r w:rsidRPr="00485538">
              <w:t>63.590,29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right"/>
            </w:pPr>
            <w:r w:rsidRPr="00485538">
              <w:t>19.077,09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right"/>
            </w:pPr>
            <w:r w:rsidRPr="00485538">
              <w:t>44.513,20</w:t>
            </w:r>
          </w:p>
        </w:tc>
      </w:tr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</w:pPr>
            <w:r w:rsidRPr="00485538">
              <w:t>3.</w:t>
            </w:r>
          </w:p>
        </w:tc>
        <w:tc>
          <w:tcPr>
            <w:tcW w:type="dxa" w:w="3218"/>
          </w:tcPr>
          <w:p w:rsidRDefault="008F78B3" w:rsidP="00BA53CB" w:rsidR="008F78B3" w:rsidRPr="00485538">
            <w:r w:rsidRPr="00485538">
              <w:t>Dominović Marica, Bračka 24, Osijek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</w:pPr>
            <w:r w:rsidRPr="00485538">
              <w:t>57.588,89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right"/>
            </w:pPr>
            <w:r w:rsidRPr="00485538">
              <w:t>17.276,67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right"/>
            </w:pPr>
            <w:r w:rsidRPr="00485538">
              <w:t>40.312,22</w:t>
            </w:r>
          </w:p>
        </w:tc>
      </w:tr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</w:pPr>
            <w:r w:rsidRPr="00485538">
              <w:t>4.</w:t>
            </w:r>
          </w:p>
        </w:tc>
        <w:tc>
          <w:tcPr>
            <w:tcW w:type="dxa" w:w="3218"/>
          </w:tcPr>
          <w:p w:rsidRDefault="008F78B3" w:rsidP="00BA53CB" w:rsidR="008F78B3" w:rsidRPr="00485538">
            <w:r w:rsidRPr="00485538">
              <w:t>Kopljar Irena,Osječka 143, Vuka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</w:pPr>
            <w:r w:rsidRPr="00485538">
              <w:t>70.537,82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right"/>
            </w:pPr>
            <w:r w:rsidRPr="00485538">
              <w:t>21.161,35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right"/>
            </w:pPr>
            <w:r w:rsidRPr="00485538">
              <w:t>49.376,47</w:t>
            </w:r>
          </w:p>
        </w:tc>
      </w:tr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</w:pPr>
            <w:r w:rsidRPr="00485538">
              <w:t>5.</w:t>
            </w:r>
          </w:p>
        </w:tc>
        <w:tc>
          <w:tcPr>
            <w:tcW w:type="dxa" w:w="3218"/>
          </w:tcPr>
          <w:p w:rsidRDefault="008F78B3" w:rsidP="00BA53CB" w:rsidR="008F78B3" w:rsidRPr="00485538">
            <w:r w:rsidRPr="00485538">
              <w:t>Šilac Ksenija, Sv. Ane 23, Osijek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</w:pPr>
            <w:r w:rsidRPr="00485538">
              <w:t>92.119,21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right"/>
            </w:pPr>
            <w:r w:rsidRPr="00485538">
              <w:t>27.635,76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right"/>
            </w:pPr>
            <w:r w:rsidRPr="00485538">
              <w:t>64.483,45</w:t>
            </w:r>
          </w:p>
        </w:tc>
      </w:tr>
      <w:tr w:rsidTr="00BA53CB" w:rsidR="008F78B3" w:rsidRPr="00485538">
        <w:tc>
          <w:tcPr>
            <w:tcW w:type="dxa" w:w="868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</w:p>
        </w:tc>
        <w:tc>
          <w:tcPr>
            <w:tcW w:type="dxa" w:w="3218"/>
          </w:tcPr>
          <w:p w:rsidRDefault="008F78B3" w:rsidP="00BA53CB" w:rsidR="008F78B3" w:rsidRPr="00485538">
            <w:pPr>
              <w:rPr>
                <w:b/>
              </w:rPr>
            </w:pPr>
            <w:r w:rsidRPr="00485538">
              <w:rPr>
                <w:b/>
              </w:rPr>
              <w:t>UKUPNO:</w:t>
            </w:r>
          </w:p>
        </w:tc>
        <w:tc>
          <w:tcPr>
            <w:tcW w:type="dxa" w:w="1670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>313.955,72</w:t>
            </w:r>
          </w:p>
        </w:tc>
        <w:tc>
          <w:tcPr>
            <w:tcW w:type="dxa" w:w="1838"/>
          </w:tcPr>
          <w:p w:rsidRDefault="008F78B3" w:rsidP="00BA53CB" w:rsidR="008F78B3" w:rsidRPr="00485538">
            <w:pPr>
              <w:jc w:val="right"/>
              <w:rPr>
                <w:b/>
              </w:rPr>
            </w:pPr>
            <w:r w:rsidRPr="00485538">
              <w:rPr>
                <w:b/>
              </w:rPr>
              <w:t>94.186,72</w:t>
            </w:r>
          </w:p>
        </w:tc>
        <w:tc>
          <w:tcPr>
            <w:tcW w:type="dxa" w:w="1557"/>
          </w:tcPr>
          <w:p w:rsidRDefault="008F78B3" w:rsidP="00BA53CB" w:rsidR="008F78B3" w:rsidRPr="00485538">
            <w:pPr>
              <w:jc w:val="right"/>
              <w:rPr>
                <w:b/>
              </w:rPr>
            </w:pPr>
            <w:r w:rsidRPr="00485538">
              <w:rPr>
                <w:b/>
              </w:rPr>
              <w:t>219.769,00</w:t>
            </w:r>
          </w:p>
        </w:tc>
      </w:tr>
    </w:tbl>
    <w:p w:rsidRDefault="008F78B3" w:rsidP="008F78B3" w:rsidR="008F78B3" w:rsidRPr="002D325B">
      <w:pPr>
        <w:spacing w:after="120"/>
        <w:jc w:val="both"/>
        <w:rPr>
          <w:b/>
          <w:sz w:val="16"/>
          <w:szCs w:val="16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Stanje na žiro računu stečajnog dužnika na dan 11.08.2016.g. iznosi</w:t>
      </w:r>
      <w:r w:rsidR="00166691">
        <w:rPr>
          <w:rFonts w:hAnsi="Times New Roman" w:ascii="Times New Roman"/>
          <w:sz w:val="24"/>
          <w:szCs w:val="24"/>
        </w:rPr>
        <w:t>lo je</w:t>
      </w:r>
      <w:r w:rsidRPr="00BA53CB">
        <w:rPr>
          <w:rFonts w:hAnsi="Times New Roman" w:ascii="Times New Roman"/>
          <w:sz w:val="24"/>
          <w:szCs w:val="24"/>
        </w:rPr>
        <w:t xml:space="preserve"> 42.670,19 kn. 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Iz tih sredstava potrebno je prije diobe namiriti – rezervirati: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Trošak knjig. Usluga</w:t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  <w:t>4.006,97 kn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paušalna sudska pristojba</w:t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  <w:t>2.100,00 kn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BA53CB">
        <w:rPr>
          <w:rFonts w:hAnsi="Times New Roman" w:ascii="Times New Roman"/>
          <w:sz w:val="24"/>
          <w:szCs w:val="24"/>
          <w:u w:val="single"/>
        </w:rPr>
        <w:lastRenderedPageBreak/>
        <w:t>trošak zatvaranja računa</w:t>
      </w:r>
      <w:r w:rsidRPr="00BA53CB">
        <w:rPr>
          <w:rFonts w:hAnsi="Times New Roman" w:ascii="Times New Roman"/>
          <w:sz w:val="24"/>
          <w:szCs w:val="24"/>
          <w:u w:val="single"/>
        </w:rPr>
        <w:tab/>
      </w:r>
      <w:r w:rsidRPr="00BA53CB">
        <w:rPr>
          <w:rFonts w:hAnsi="Times New Roman" w:ascii="Times New Roman"/>
          <w:sz w:val="24"/>
          <w:szCs w:val="24"/>
          <w:u w:val="single"/>
        </w:rPr>
        <w:tab/>
      </w:r>
      <w:r w:rsidRPr="00BA53CB">
        <w:rPr>
          <w:rFonts w:hAnsi="Times New Roman" w:ascii="Times New Roman"/>
          <w:sz w:val="24"/>
          <w:szCs w:val="24"/>
          <w:u w:val="single"/>
        </w:rPr>
        <w:tab/>
      </w:r>
      <w:r w:rsidRPr="00BA53CB">
        <w:rPr>
          <w:rFonts w:hAnsi="Times New Roman" w:ascii="Times New Roman"/>
          <w:sz w:val="24"/>
          <w:szCs w:val="24"/>
          <w:u w:val="single"/>
        </w:rPr>
        <w:tab/>
      </w:r>
      <w:r w:rsidRPr="00BA53CB">
        <w:rPr>
          <w:rFonts w:hAnsi="Times New Roman" w:ascii="Times New Roman"/>
          <w:sz w:val="24"/>
          <w:szCs w:val="24"/>
          <w:u w:val="single"/>
        </w:rPr>
        <w:tab/>
        <w:t xml:space="preserve">   300,00 kn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Ukupno:</w:t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</w:r>
      <w:r w:rsidRPr="00BA53CB">
        <w:rPr>
          <w:rFonts w:hAnsi="Times New Roman" w:ascii="Times New Roman"/>
          <w:sz w:val="24"/>
          <w:szCs w:val="24"/>
        </w:rPr>
        <w:tab/>
        <w:t>6.406,97 kn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Slijedom navedenog za namirenje vjerovnika I. višeg isplatnog reda na raspolaganju je iznos od 34.001,41 kn čime će se vjerovnici namiriti s dodatnim iznosom od 10,83% priznatih tražbine, tako da će po provedenoj prvoj djelomičnoj diobi I nakon provedene završne diobe biti djelomično namireni sa 40,83% svojih priznatih tražbina.</w:t>
      </w:r>
    </w:p>
    <w:p w:rsidRDefault="008F78B3" w:rsidP="008F78B3" w:rsidR="008F78B3">
      <w:pPr>
        <w:pStyle w:val="Bezproreda"/>
        <w:rPr>
          <w:sz w:val="24"/>
          <w:szCs w:val="24"/>
        </w:rPr>
      </w:pPr>
    </w:p>
    <w:p w:rsidRDefault="008F78B3" w:rsidP="008F78B3" w:rsidR="008F78B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Stečajna upraviteljica predl</w:t>
      </w:r>
      <w:r w:rsidR="00166691">
        <w:rPr>
          <w:b/>
          <w:sz w:val="24"/>
          <w:szCs w:val="24"/>
        </w:rPr>
        <w:t>ožila je</w:t>
      </w:r>
      <w:r>
        <w:rPr>
          <w:b/>
          <w:sz w:val="24"/>
          <w:szCs w:val="24"/>
        </w:rPr>
        <w:t xml:space="preserve"> iznose</w:t>
      </w:r>
      <w:r w:rsidRPr="00124023">
        <w:rPr>
          <w:b/>
          <w:sz w:val="24"/>
          <w:szCs w:val="24"/>
        </w:rPr>
        <w:t xml:space="preserve"> namirenja </w:t>
      </w:r>
      <w:r>
        <w:rPr>
          <w:b/>
          <w:sz w:val="24"/>
          <w:szCs w:val="24"/>
        </w:rPr>
        <w:t xml:space="preserve"> </w:t>
      </w:r>
      <w:r w:rsidRPr="00124023">
        <w:rPr>
          <w:b/>
          <w:sz w:val="24"/>
          <w:szCs w:val="24"/>
        </w:rPr>
        <w:t>vjerovnika I. višeg isplatnog reda</w:t>
      </w:r>
      <w:r>
        <w:rPr>
          <w:b/>
          <w:sz w:val="24"/>
          <w:szCs w:val="24"/>
        </w:rPr>
        <w:t>:</w:t>
      </w:r>
    </w:p>
    <w:p w:rsidRDefault="008F78B3" w:rsidP="008F78B3" w:rsidR="008F78B3">
      <w:pPr>
        <w:pStyle w:val="Bezproreda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00"/>
        <w:gridCol w:w="2603"/>
        <w:gridCol w:w="1515"/>
        <w:gridCol w:w="1605"/>
        <w:gridCol w:w="1324"/>
        <w:gridCol w:w="1441"/>
      </w:tblGrid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>R.br.</w:t>
            </w:r>
          </w:p>
        </w:tc>
        <w:tc>
          <w:tcPr>
            <w:tcW w:type="dxa" w:w="3003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 w:rsidRPr="00485538">
              <w:rPr>
                <w:b/>
              </w:rPr>
              <w:t xml:space="preserve"> Ime i prezime, adresa vjerovnika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>
              <w:rPr>
                <w:b/>
              </w:rPr>
              <w:t>Preostali iznos tražbine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>
              <w:rPr>
                <w:b/>
              </w:rPr>
              <w:t>% namirenja završnom diobom</w:t>
            </w: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>
              <w:rPr>
                <w:b/>
              </w:rPr>
              <w:t>Iznos isplate pri diobi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  <w:r>
              <w:rPr>
                <w:b/>
              </w:rPr>
              <w:t>Razlika – nije plaćeno</w:t>
            </w:r>
          </w:p>
        </w:tc>
      </w:tr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</w:pPr>
            <w:r w:rsidRPr="00485538">
              <w:t>1.</w:t>
            </w:r>
          </w:p>
        </w:tc>
        <w:tc>
          <w:tcPr>
            <w:tcW w:type="dxa" w:w="3003"/>
          </w:tcPr>
          <w:p w:rsidRDefault="008F78B3" w:rsidP="00BA53CB" w:rsidR="008F78B3" w:rsidRPr="00485538">
            <w:r w:rsidRPr="00485538">
              <w:t>Bijelić Biserka, Biljska cesta 44, Osijek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right"/>
            </w:pPr>
            <w:r w:rsidRPr="00485538">
              <w:t xml:space="preserve"> 21.083,66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right"/>
            </w:pPr>
            <w:r>
              <w:t>10,83%</w:t>
            </w: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right"/>
            </w:pPr>
            <w:r>
              <w:t>3.261,94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right"/>
            </w:pPr>
            <w:r>
              <w:t>17.821,72</w:t>
            </w:r>
          </w:p>
        </w:tc>
      </w:tr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</w:pPr>
            <w:r w:rsidRPr="00485538">
              <w:t>2.</w:t>
            </w:r>
          </w:p>
        </w:tc>
        <w:tc>
          <w:tcPr>
            <w:tcW w:type="dxa" w:w="3003"/>
          </w:tcPr>
          <w:p w:rsidRDefault="008F78B3" w:rsidP="00BA53CB" w:rsidR="008F78B3" w:rsidRPr="00485538">
            <w:r w:rsidRPr="00485538">
              <w:t>Domazet Nada, N. Šubića Zrinskog 65, Vuka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right"/>
            </w:pPr>
            <w:r w:rsidRPr="00485538">
              <w:t>44.513,20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right"/>
            </w:pPr>
            <w:r>
              <w:t>10,83%</w:t>
            </w: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right"/>
            </w:pPr>
            <w:r>
              <w:t>6.886,83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right"/>
            </w:pPr>
            <w:r>
              <w:t>37.626,37</w:t>
            </w:r>
          </w:p>
        </w:tc>
      </w:tr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</w:pPr>
            <w:r w:rsidRPr="00485538">
              <w:t>3.</w:t>
            </w:r>
          </w:p>
        </w:tc>
        <w:tc>
          <w:tcPr>
            <w:tcW w:type="dxa" w:w="3003"/>
          </w:tcPr>
          <w:p w:rsidRDefault="008F78B3" w:rsidP="00BA53CB" w:rsidR="008F78B3" w:rsidRPr="00485538">
            <w:r w:rsidRPr="00485538">
              <w:t>Dominović Marica, Bračka 24, Osijek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right"/>
            </w:pPr>
            <w:r w:rsidRPr="00485538">
              <w:t>40.312,22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right"/>
            </w:pPr>
            <w:r>
              <w:t>10,83%</w:t>
            </w: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right"/>
            </w:pPr>
            <w:r>
              <w:t>6.236,88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right"/>
            </w:pPr>
            <w:r>
              <w:t>34.075,34</w:t>
            </w:r>
          </w:p>
        </w:tc>
      </w:tr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</w:pPr>
            <w:r w:rsidRPr="00485538">
              <w:t>4.</w:t>
            </w:r>
          </w:p>
        </w:tc>
        <w:tc>
          <w:tcPr>
            <w:tcW w:type="dxa" w:w="3003"/>
          </w:tcPr>
          <w:p w:rsidRDefault="008F78B3" w:rsidP="00BA53CB" w:rsidR="008F78B3" w:rsidRPr="00485538">
            <w:r w:rsidRPr="00485538">
              <w:t>Kopljar Irena,Osječka 143, Vuka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right"/>
            </w:pPr>
            <w:r w:rsidRPr="00485538">
              <w:t>49.376,47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right"/>
            </w:pPr>
            <w:r>
              <w:t>10,83%</w:t>
            </w: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right"/>
            </w:pPr>
            <w:r>
              <w:t>7.639,25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right"/>
            </w:pPr>
            <w:r>
              <w:t>41.737,22</w:t>
            </w:r>
          </w:p>
        </w:tc>
      </w:tr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</w:pPr>
            <w:r w:rsidRPr="00485538">
              <w:t>5.</w:t>
            </w:r>
          </w:p>
        </w:tc>
        <w:tc>
          <w:tcPr>
            <w:tcW w:type="dxa" w:w="3003"/>
          </w:tcPr>
          <w:p w:rsidRDefault="008F78B3" w:rsidP="00BA53CB" w:rsidR="008F78B3" w:rsidRPr="00485538">
            <w:r w:rsidRPr="00485538">
              <w:t>Šilac Ksenija, Sv. Ane 23, Osijek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right"/>
            </w:pPr>
            <w:r w:rsidRPr="00485538">
              <w:t>64.483,45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right"/>
            </w:pPr>
            <w:r>
              <w:t>10,83%</w:t>
            </w: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right"/>
            </w:pPr>
            <w:r>
              <w:t>9.976,51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right"/>
            </w:pPr>
            <w:r>
              <w:t>54.506,94</w:t>
            </w:r>
          </w:p>
        </w:tc>
      </w:tr>
      <w:tr w:rsidTr="00BA53CB" w:rsidR="008F78B3" w:rsidRPr="00485538">
        <w:tc>
          <w:tcPr>
            <w:tcW w:type="dxa" w:w="849"/>
          </w:tcPr>
          <w:p w:rsidRDefault="008F78B3" w:rsidP="00BA53CB" w:rsidR="008F78B3" w:rsidRPr="00485538">
            <w:pPr>
              <w:jc w:val="center"/>
              <w:rPr>
                <w:b/>
              </w:rPr>
            </w:pPr>
          </w:p>
        </w:tc>
        <w:tc>
          <w:tcPr>
            <w:tcW w:type="dxa" w:w="3003"/>
          </w:tcPr>
          <w:p w:rsidRDefault="008F78B3" w:rsidP="00BA53CB" w:rsidR="008F78B3" w:rsidRPr="00485538">
            <w:pPr>
              <w:rPr>
                <w:b/>
              </w:rPr>
            </w:pPr>
            <w:r w:rsidRPr="00485538">
              <w:rPr>
                <w:b/>
              </w:rPr>
              <w:t>UKUPNO:</w:t>
            </w:r>
          </w:p>
        </w:tc>
        <w:tc>
          <w:tcPr>
            <w:tcW w:type="dxa" w:w="1614"/>
          </w:tcPr>
          <w:p w:rsidRDefault="008F78B3" w:rsidP="00BA53CB" w:rsidR="008F78B3" w:rsidRPr="00485538">
            <w:pPr>
              <w:jc w:val="right"/>
              <w:rPr>
                <w:b/>
              </w:rPr>
            </w:pPr>
            <w:r w:rsidRPr="00485538">
              <w:rPr>
                <w:b/>
              </w:rPr>
              <w:t>219.769,00</w:t>
            </w:r>
          </w:p>
        </w:tc>
        <w:tc>
          <w:tcPr>
            <w:tcW w:type="dxa" w:w="1760"/>
          </w:tcPr>
          <w:p w:rsidRDefault="008F78B3" w:rsidP="00BA53CB" w:rsidR="008F78B3" w:rsidRPr="00485538">
            <w:pPr>
              <w:jc w:val="right"/>
              <w:rPr>
                <w:b/>
              </w:rPr>
            </w:pPr>
          </w:p>
        </w:tc>
        <w:tc>
          <w:tcPr>
            <w:tcW w:type="dxa" w:w="1396"/>
          </w:tcPr>
          <w:p w:rsidRDefault="008F78B3" w:rsidP="00BA53CB" w:rsidR="008F78B3" w:rsidRPr="00485538">
            <w:pPr>
              <w:jc w:val="right"/>
              <w:rPr>
                <w:b/>
              </w:rPr>
            </w:pPr>
            <w:r>
              <w:rPr>
                <w:b/>
              </w:rPr>
              <w:t>34.001,41</w:t>
            </w:r>
          </w:p>
        </w:tc>
        <w:tc>
          <w:tcPr>
            <w:tcW w:type="dxa" w:w="1515"/>
          </w:tcPr>
          <w:p w:rsidRDefault="008F78B3" w:rsidP="00BA53CB" w:rsidR="008F78B3" w:rsidRPr="00485538">
            <w:pPr>
              <w:jc w:val="right"/>
              <w:rPr>
                <w:b/>
              </w:rPr>
            </w:pPr>
            <w:r>
              <w:rPr>
                <w:b/>
              </w:rPr>
              <w:t>185.767,59</w:t>
            </w:r>
          </w:p>
        </w:tc>
      </w:tr>
    </w:tbl>
    <w:p w:rsidRDefault="008F78B3" w:rsidP="008F78B3" w:rsidR="008F78B3">
      <w:pPr>
        <w:pStyle w:val="Bezproreda"/>
        <w:rPr>
          <w:b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Sukladno čl. 184. st 2. Stečajnog zakona (NN 44/96 – 133/12) zbroj tražbina i raspoloživi iznos iz stečajne mase koji će se raspodijeliti vjerovnicima objavljen je u Narodnim Novinama broj: 65 od 15.07.2016.g.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Nitko od vjerovnika nije u ostavljenom im roku od 8 dana, a koji rok je počeo teći istekom 15 dana od dana objave diobnog popisa u Narodnim Novinama, podnio prigovor stečajnom sucu.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A53CB">
        <w:rPr>
          <w:rFonts w:hAnsi="Times New Roman" w:ascii="Times New Roman"/>
          <w:b/>
          <w:sz w:val="24"/>
          <w:szCs w:val="24"/>
        </w:rPr>
        <w:t>Stečajna upraviteljica da</w:t>
      </w:r>
      <w:r w:rsidR="00166691">
        <w:rPr>
          <w:rFonts w:hAnsi="Times New Roman" w:ascii="Times New Roman"/>
          <w:b/>
          <w:sz w:val="24"/>
          <w:szCs w:val="24"/>
        </w:rPr>
        <w:t xml:space="preserve">la </w:t>
      </w:r>
      <w:r w:rsidRPr="00BA53CB">
        <w:rPr>
          <w:rFonts w:hAnsi="Times New Roman" w:ascii="Times New Roman"/>
          <w:b/>
          <w:sz w:val="24"/>
          <w:szCs w:val="24"/>
        </w:rPr>
        <w:t>je prikaz priljev i odljev novca sa žiro računa stečajnog dužnika NA-MA d.d. u stečaju:</w:t>
      </w:r>
    </w:p>
    <w:p w:rsidRDefault="008F78B3" w:rsidP="00BA53CB" w:rsidR="008F78B3" w:rsidRPr="00BA53C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Priljev i odljev sredstava sa žiro računa stečajnog dužnika otvorenog kod ADDIKO BANK d.d. (ranije: HYPO ALPE-ADRIA-BANK d.d.) broj: IBAN: HR2825000091101325334 navedeni su u slijedećoj tablici koja je prijepis bankovnih izvoda u koje se prema potrebi može izvršiti uvid i to u bankovne izvode broj: 1/2012 – 18/2012, 1/2013 – 4/2013, 1/2014 – 11/2014, 1/2015 – 15/2015 i 1/2016 – 11/2016..</w:t>
      </w:r>
    </w:p>
    <w:tbl>
      <w:tblPr>
        <w:tblW w:type="pct" w:w="500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000"/>
        <w:gridCol w:w="1290"/>
        <w:gridCol w:w="1437"/>
        <w:gridCol w:w="1214"/>
        <w:gridCol w:w="1290"/>
        <w:gridCol w:w="1157"/>
        <w:gridCol w:w="1900"/>
      </w:tblGrid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Br. izvoda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Datum</w:t>
            </w:r>
          </w:p>
        </w:tc>
        <w:tc>
          <w:tcPr>
            <w:tcW w:type="pct" w:w="1105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- </w:t>
            </w: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 xml:space="preserve"> uplatitelja sredstava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Iznos uplate</w:t>
            </w:r>
          </w:p>
        </w:tc>
        <w:tc>
          <w:tcPr>
            <w:tcW w:type="pct" w:w="1291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Naziv primatelja sredstava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Iznos isplate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67B76">
              <w:rPr>
                <w:rFonts w:hAnsi="Times New Roman" w:ascii="Times New Roman"/>
                <w:b/>
                <w:sz w:val="24"/>
                <w:szCs w:val="24"/>
              </w:rPr>
              <w:t>Stanje na računu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67B76">
              <w:rPr>
                <w:rFonts w:hAnsi="Times New Roman" w:ascii="Times New Roman"/>
                <w:sz w:val="24"/>
                <w:szCs w:val="24"/>
              </w:rPr>
              <w:lastRenderedPageBreak/>
              <w:t>1/201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08.07.2011</w:t>
            </w:r>
          </w:p>
        </w:tc>
        <w:tc>
          <w:tcPr>
            <w:tcW w:type="pct" w:w="1105"/>
          </w:tcPr>
          <w:p w:rsidRDefault="008F78B3" w:rsidP="00BA53CB" w:rsidR="008F78B3" w:rsidRPr="00967B7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6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91"/>
          </w:tcPr>
          <w:p w:rsidRDefault="008F78B3" w:rsidP="00BA53CB" w:rsidR="008F78B3" w:rsidRPr="00967B7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Hypo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 xml:space="preserve"> - naknada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pct" w:w="612"/>
          </w:tcPr>
          <w:p w:rsidRDefault="008F78B3" w:rsidP="00A406C9" w:rsidR="008F78B3" w:rsidRPr="00967B76">
            <w:pPr>
              <w:numPr>
                <w:ilvl w:val="0"/>
                <w:numId w:val="3"/>
              </w:numPr>
              <w:spacing w:lineRule="auto" w:line="240" w:after="0"/>
              <w:jc w:val="right"/>
            </w:pPr>
            <w:r>
              <w:t>150</w:t>
            </w:r>
            <w:r w:rsidRPr="00967B76">
              <w:t>,00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/201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08.07.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201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105"/>
          </w:tcPr>
          <w:p w:rsidRDefault="008F78B3" w:rsidP="00BA53CB" w:rsidR="008F78B3" w:rsidRPr="00967B7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Drava International d.o.o.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150,00</w:t>
            </w:r>
          </w:p>
        </w:tc>
        <w:tc>
          <w:tcPr>
            <w:tcW w:type="pct" w:w="1291"/>
          </w:tcPr>
          <w:p w:rsidRDefault="008F78B3" w:rsidP="00BA53CB" w:rsidR="008F78B3" w:rsidRPr="00967B7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ind w:left="720"/>
              <w:jc w:val="right"/>
            </w:pPr>
            <w:r>
              <w:t xml:space="preserve">    0,00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/2012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jc w:val="center"/>
            </w:pPr>
            <w:r>
              <w:t>28.03</w:t>
            </w:r>
            <w:r w:rsidRPr="00967B76">
              <w:t>.2012</w:t>
            </w:r>
          </w:p>
        </w:tc>
        <w:tc>
          <w:tcPr>
            <w:tcW w:type="pct" w:w="1105"/>
          </w:tcPr>
          <w:p w:rsidRDefault="008F78B3" w:rsidP="00BA53CB" w:rsidR="008F78B3" w:rsidRPr="00967B76">
            <w:r>
              <w:t>TS Osijek – sudski depozit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jc w:val="right"/>
            </w:pPr>
            <w:r>
              <w:t>113.450,00</w:t>
            </w:r>
          </w:p>
        </w:tc>
        <w:tc>
          <w:tcPr>
            <w:tcW w:type="pct" w:w="1291"/>
          </w:tcPr>
          <w:p w:rsidRDefault="008F78B3" w:rsidP="00BA53CB" w:rsidR="008F78B3" w:rsidRPr="00967B76">
            <w:r>
              <w:t xml:space="preserve"> </w:t>
            </w:r>
          </w:p>
        </w:tc>
        <w:tc>
          <w:tcPr>
            <w:tcW w:type="pct" w:w="526"/>
          </w:tcPr>
          <w:p w:rsidRDefault="008F78B3" w:rsidP="00BA53CB" w:rsidR="008F78B3" w:rsidRPr="00967B76">
            <w:pPr>
              <w:jc w:val="right"/>
            </w:pPr>
            <w:r>
              <w:t xml:space="preserve"> 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ind w:left="720"/>
              <w:jc w:val="center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/2012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jc w:val="center"/>
            </w:pPr>
            <w:r>
              <w:t>28.03</w:t>
            </w:r>
            <w:r w:rsidRPr="00967B76">
              <w:t>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FINA – naknada za Ovrv-450/11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231,00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ind w:left="720"/>
              <w:jc w:val="center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/2012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jc w:val="center"/>
            </w:pPr>
            <w:r>
              <w:t>28.03</w:t>
            </w:r>
            <w:r w:rsidRPr="00967B76">
              <w:t>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FINA – naknada za Ovrv-2208/11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224,00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ind w:left="720"/>
              <w:jc w:val="center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/2012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jc w:val="center"/>
            </w:pPr>
            <w:r>
              <w:t>28.03</w:t>
            </w:r>
            <w:r w:rsidRPr="00967B76">
              <w:t>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– Ovrv-450/11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6.069,65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ind w:left="720"/>
              <w:jc w:val="center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 w:rsidRPr="00967B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967B76">
              <w:rPr>
                <w:rFonts w:hAnsi="Times New Roman" w:ascii="Times New Roman"/>
                <w:sz w:val="24"/>
                <w:szCs w:val="24"/>
              </w:rPr>
              <w:t>/2012</w:t>
            </w:r>
          </w:p>
        </w:tc>
        <w:tc>
          <w:tcPr>
            <w:tcW w:type="pct" w:w="570"/>
          </w:tcPr>
          <w:p w:rsidRDefault="008F78B3" w:rsidP="00BA53CB" w:rsidR="008F78B3" w:rsidRPr="00967B76">
            <w:pPr>
              <w:jc w:val="center"/>
            </w:pPr>
            <w:r>
              <w:t>28.03</w:t>
            </w:r>
            <w:r w:rsidRPr="00967B76">
              <w:t>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– Ovrv-2208/11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4.100,69</w:t>
            </w:r>
          </w:p>
        </w:tc>
        <w:tc>
          <w:tcPr>
            <w:tcW w:type="pct" w:w="612"/>
          </w:tcPr>
          <w:p w:rsidRDefault="008F78B3" w:rsidP="00BA53CB" w:rsidR="008F78B3" w:rsidRPr="00967B76">
            <w:pPr>
              <w:jc w:val="right"/>
            </w:pPr>
            <w:r>
              <w:t>102.824,66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FINA – naknada za Ovrv-117/12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129,00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– Ovrv-117/12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3.824,10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98.871,56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105,50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98,766,06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23.04.2012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Gambiraža Blanka-predujam nagrade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32.000,00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23.04.2012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Porez i prirez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12.599,31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23.04.2012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Doprinos za MIO I. i II.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11.149,83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23.04.2012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Gardaš Renata – trošak knjigovođe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1.500,00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41.516,92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24.04.2012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HZZO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8.362,37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33.154,55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6/2012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04.05.2012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Porez i prirez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590,59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04.05.2012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Doprinos za MIO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522,65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04.05.2012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HZZO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391,99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04.05.2012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2.223,60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29.425,72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11.05.2012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96,85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29.328,87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31.05.2012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555,90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28.772,97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13.06.2012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51,10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28.721,87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02.07.2012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29,39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28.751,26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1.115,33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Posavac Željko – trošak procjene nek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3.500,00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Porez i prirez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1.166,67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Doprinos za MIO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1.166,67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HZZO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758,33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Gardaš Renata – trošak knjigovođe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500,00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Porez i prirez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196,87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Doprinos za MIO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174,21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HZZO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113,24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20.060,01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11.08.2012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73,07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19.986,94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02.10.2012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14,48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20.001,42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04.10.2012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1.682,40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18.319,02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25.10.2012</w:t>
            </w:r>
          </w:p>
        </w:tc>
        <w:tc>
          <w:tcPr>
            <w:tcW w:type="pct" w:w="1105"/>
          </w:tcPr>
          <w:p w:rsidRDefault="008F78B3" w:rsidP="00BA53CB" w:rsidR="008F78B3">
            <w:r>
              <w:t>SKDD - povrat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510,18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18.829,20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12.11.2012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30,40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18.798,80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20.11.2012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555,90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18.242,90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11.12.2012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29,30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18.213,60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02.01.2013.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11,60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18.225,20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02.04.2013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11,21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18.236,41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20.08.2013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Gardaš Renata – trošak knjigovođe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1.500,00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20.08.2013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 xml:space="preserve">Doprinos za </w:t>
            </w:r>
            <w:r>
              <w:lastRenderedPageBreak/>
              <w:t>MIO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lastRenderedPageBreak/>
              <w:t>522,65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20.08.2013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HZZO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339,72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20.08.2013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Porez i prirez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590,59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20.08.2013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– naknada i kte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4.626,99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11.017,05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4/2013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12.09.2013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54,90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10.962,15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24.02.2014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870,00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10.092,15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12.03.2014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30,20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10.061,95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31.03.2014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–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3.651,30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6.410,65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11.04.2014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33,50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6.377,15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30.06.2014</w:t>
            </w:r>
          </w:p>
        </w:tc>
        <w:tc>
          <w:tcPr>
            <w:tcW w:type="pct" w:w="1105"/>
          </w:tcPr>
          <w:p w:rsidRDefault="008F78B3" w:rsidP="00BA53CB" w:rsidR="008F78B3">
            <w:r>
              <w:t>TS Osijek – sudski depozit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342.178,78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348.555,93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01.07.2014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Imre Njari – nami. razluč. vjerovnika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64.380,12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01.07.2014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Edgar Njari – nam. razluč. vjerovnik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30.998,,45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01.07.2014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Odvj. J. Čuljak-Duvnjak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37.107,72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01.07.2014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Gordana Njari-nam. razluč. vjerovni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63.747,53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152.322,11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7/2012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11.07.2014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25,70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152.296,41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14.08.2014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43,30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152.253,11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27.08.2014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4.023,32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148.229,79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10.09.2014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35,50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148.194,29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11/2014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01.10.2014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57,79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148.252,08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02.01.2015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56,02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148.308,10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15.01.2015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TS Zagreb – sudska pristojba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5.180,00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143.128,10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11.02.2015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25,30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143.102,80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19.02.2015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3.784,43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139.318,37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12.03.2015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31,20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139.287,17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01.04.2015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52,60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139.339,77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29.05.2015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1.686,68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29.05.2015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Narodne Novine - oglas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406,48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137.246,61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11.06.2015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43,30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137.203,31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01.07.2015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51,80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137.255,11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 xml:space="preserve">Sudska </w:t>
            </w:r>
            <w:r>
              <w:lastRenderedPageBreak/>
              <w:t>pristojba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lastRenderedPageBreak/>
              <w:t>300,00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Biserka Bijelić – dioba I.viši i.r.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9.035,85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Nada Domazet – dioba I. viši i.r.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19.077,09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2.094,62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Marica Dominoić – dioba I. viši i.r.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17.276,67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Irena Kopljar – dioba I. viši i.r.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21.161,35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68.309,53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20.07.2015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Ksenija Šilac – dioba I. viši i.r.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27.635,76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40.673,77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13.08.2015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64,80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40.608,97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01.10.2015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-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22,15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40.631,12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18.11.2015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2.223,60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38.407,52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15/2015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09.12.2015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31,10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38.376,42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04.01.2016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14,96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38.391,38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01.04.2016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14,31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38.405,69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06.05.2016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3.439,76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34.965,94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07.06.2016</w:t>
            </w:r>
          </w:p>
        </w:tc>
        <w:tc>
          <w:tcPr>
            <w:tcW w:type="pct" w:w="1105"/>
          </w:tcPr>
          <w:p w:rsidRDefault="008F78B3" w:rsidP="00BA53CB" w:rsidR="008F78B3">
            <w:r>
              <w:t>TS Osijek – sudski depozit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13.986,51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48.952,45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13.06.2016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Hypo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31,10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48.921,35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16.06.2016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Blanka Gambiraža – konačna nagrad.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2.063,00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16.06.2016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Porez i prirez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812,27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16.06.2016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 xml:space="preserve">Doprinos za MIO I. 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539,11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16.06.2016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Doprinos za MIO II.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179,70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16.06.2016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HZZO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539,11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44.788,16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01.07.2016</w:t>
            </w:r>
          </w:p>
        </w:tc>
        <w:tc>
          <w:tcPr>
            <w:tcW w:type="pct" w:w="1105"/>
          </w:tcPr>
          <w:p w:rsidRDefault="008F78B3" w:rsidP="00BA53CB" w:rsidR="008F78B3">
            <w:r>
              <w:t>Hypo – pas. kte.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14,62</w:t>
            </w: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44.802,78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07.07.2016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Blanka Gambiraža – plaćeni mat. tr.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108,24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07.07.2016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SKDD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1.119,45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07.07.2016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FINA – javna objava GFI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230,00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43.345,09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13.07.2016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Addiko Bank -naknada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62,30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43.282,79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14.07.2016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 xml:space="preserve">Narodne Novine - </w:t>
            </w:r>
            <w:r>
              <w:lastRenderedPageBreak/>
              <w:t>oglas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lastRenderedPageBreak/>
              <w:t>508,10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14.07.2016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FINA – dodatna naknada za GFI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46,00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42.728,69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11/2016</w:t>
            </w: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  <w:r>
              <w:t>11.08.2016</w:t>
            </w: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>
            <w:r>
              <w:t>Addiko Bank - naknada</w:t>
            </w:r>
          </w:p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  <w:r>
              <w:t>58,50</w:t>
            </w: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  <w:r>
              <w:t>42.670,19</w:t>
            </w:r>
          </w:p>
        </w:tc>
      </w:tr>
      <w:tr w:rsidTr="00BA53CB" w:rsidR="008F78B3" w:rsidRPr="00967B76">
        <w:tc>
          <w:tcPr>
            <w:tcW w:type="pct" w:w="369"/>
          </w:tcPr>
          <w:p w:rsidRDefault="008F78B3" w:rsidP="00BA53CB" w:rsidR="008F78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0"/>
          </w:tcPr>
          <w:p w:rsidRDefault="008F78B3" w:rsidP="00BA53CB" w:rsidR="008F78B3">
            <w:pPr>
              <w:jc w:val="center"/>
            </w:pPr>
          </w:p>
        </w:tc>
        <w:tc>
          <w:tcPr>
            <w:tcW w:type="pct" w:w="1105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1291"/>
          </w:tcPr>
          <w:p w:rsidRDefault="008F78B3" w:rsidP="00BA53CB" w:rsidR="008F78B3"/>
        </w:tc>
        <w:tc>
          <w:tcPr>
            <w:tcW w:type="pct" w:w="526"/>
          </w:tcPr>
          <w:p w:rsidRDefault="008F78B3" w:rsidP="00BA53CB" w:rsidR="008F78B3">
            <w:pPr>
              <w:jc w:val="right"/>
            </w:pPr>
          </w:p>
        </w:tc>
        <w:tc>
          <w:tcPr>
            <w:tcW w:type="pct" w:w="612"/>
          </w:tcPr>
          <w:p w:rsidRDefault="008F78B3" w:rsidP="00BA53CB" w:rsidR="008F78B3">
            <w:pPr>
              <w:jc w:val="right"/>
            </w:pPr>
          </w:p>
        </w:tc>
      </w:tr>
    </w:tbl>
    <w:p w:rsidRDefault="008F78B3" w:rsidP="008F78B3" w:rsidR="008F78B3" w:rsidRPr="00B12892">
      <w:pPr>
        <w:rPr>
          <w:bCs/>
        </w:rPr>
      </w:pPr>
    </w:p>
    <w:p w:rsidRDefault="008F78B3" w:rsidP="00166691" w:rsidR="004375CF" w:rsidRPr="004375CF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BA53CB">
        <w:rPr>
          <w:rFonts w:hAnsi="Times New Roman" w:ascii="Times New Roman"/>
          <w:sz w:val="24"/>
          <w:szCs w:val="24"/>
        </w:rPr>
        <w:t>Nazočni ŽDO je suglas</w:t>
      </w:r>
      <w:r w:rsidR="00166691">
        <w:rPr>
          <w:rFonts w:hAnsi="Times New Roman" w:ascii="Times New Roman"/>
          <w:sz w:val="24"/>
          <w:szCs w:val="24"/>
        </w:rPr>
        <w:t>io se s</w:t>
      </w:r>
      <w:r w:rsidRPr="00BA53CB">
        <w:rPr>
          <w:rFonts w:hAnsi="Times New Roman" w:ascii="Times New Roman"/>
          <w:sz w:val="24"/>
          <w:szCs w:val="24"/>
        </w:rPr>
        <w:t xml:space="preserve"> izvješćem st. upraviteljice te </w:t>
      </w:r>
      <w:r w:rsidR="00166691">
        <w:rPr>
          <w:rFonts w:hAnsi="Times New Roman" w:ascii="Times New Roman"/>
          <w:sz w:val="24"/>
          <w:szCs w:val="24"/>
        </w:rPr>
        <w:t>je donesena odluka kojom je usvojen prijedlog stečajne upraviteljice za zaključenjem stečajnog postupka nad dužnikom.</w:t>
      </w:r>
    </w:p>
    <w:p w:rsidRDefault="004375CF" w:rsidP="004375CF" w:rsidR="004375C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375CF" w:rsidP="002C1423" w:rsidR="006C4385" w:rsidRPr="006C438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Ujedno stečajna upraviteljica izjavila je da stečajni vjerovnici na završnu diobu nisu izjavili prigovor.</w:t>
      </w:r>
    </w:p>
    <w:p w:rsidRDefault="006C4385" w:rsidP="006C4385" w:rsidR="002C41A8">
      <w:pPr>
        <w:pStyle w:val="Bezproreda"/>
        <w:rPr>
          <w:rFonts w:hAnsi="Times New Roman" w:ascii="Times New Roman"/>
          <w:sz w:val="24"/>
          <w:szCs w:val="24"/>
        </w:rPr>
      </w:pPr>
      <w:r w:rsidRPr="006C4385">
        <w:rPr>
          <w:rFonts w:hAnsi="Times New Roman" w:ascii="Times New Roman"/>
          <w:sz w:val="24"/>
          <w:szCs w:val="24"/>
        </w:rPr>
        <w:tab/>
      </w:r>
    </w:p>
    <w:p w:rsidRDefault="00020A55" w:rsidP="00020A55" w:rsidR="00020A55" w:rsidRPr="00020A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20A55">
        <w:rPr>
          <w:rFonts w:hAnsi="Times New Roman" w:ascii="Times New Roman"/>
          <w:sz w:val="24"/>
          <w:szCs w:val="24"/>
        </w:rPr>
        <w:t>Stečajna upraviteljica predl</w:t>
      </w:r>
      <w:r>
        <w:rPr>
          <w:rFonts w:hAnsi="Times New Roman" w:ascii="Times New Roman"/>
          <w:sz w:val="24"/>
          <w:szCs w:val="24"/>
        </w:rPr>
        <w:t>ožila je</w:t>
      </w:r>
      <w:r w:rsidRPr="00020A55">
        <w:rPr>
          <w:rFonts w:hAnsi="Times New Roman" w:ascii="Times New Roman"/>
          <w:sz w:val="24"/>
          <w:szCs w:val="24"/>
        </w:rPr>
        <w:t xml:space="preserve"> i to u odnosu na neunovčivu nekretninu upisanu u zk. ul. 15553 k.o. Osijek kč. br. 1611/1 u naravi kuća broj 135 i dvor Strossmayerova ulica  i jedna zgrada površine 1023m2 da stečajna sutkinja donese zaključak kojim će naložiti zemljišnoknjižnom odjelu OS Osijek brisanje zabilježbe na listu B pod točkom 5.1 da je na temelju rješenja Trgovačkog suda u Osijeku zabilježeno otvaranje stečajnog postupka</w:t>
      </w:r>
      <w:r>
        <w:rPr>
          <w:rFonts w:hAnsi="Times New Roman" w:ascii="Times New Roman"/>
          <w:sz w:val="24"/>
          <w:szCs w:val="24"/>
        </w:rPr>
        <w:t xml:space="preserve"> uz napomenu </w:t>
      </w:r>
      <w:r w:rsidRPr="00020A55">
        <w:rPr>
          <w:rFonts w:hAnsi="Times New Roman" w:ascii="Times New Roman"/>
          <w:sz w:val="24"/>
          <w:szCs w:val="24"/>
        </w:rPr>
        <w:t>da je nad ovom nekretninom i dalje u tijeku ovršni postupak pred OS u Osijeku koji se vodi pod brojem Ovr-444/08.</w:t>
      </w:r>
    </w:p>
    <w:p w:rsidRDefault="00020A55" w:rsidP="006C4385" w:rsidR="00020A55" w:rsidRPr="006C4385">
      <w:pPr>
        <w:pStyle w:val="Bezproreda"/>
        <w:rPr>
          <w:rFonts w:hAnsi="Times New Roman" w:ascii="Times New Roman"/>
          <w:sz w:val="24"/>
          <w:szCs w:val="24"/>
        </w:rPr>
      </w:pPr>
    </w:p>
    <w:p w:rsidRDefault="0039558B" w:rsidP="002C41A8" w:rsidR="00015ABD" w:rsidRPr="00F8588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F8588B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F8588B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F8588B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273331" w:rsidR="00D870FD" w:rsidRPr="00F8588B">
      <w:pPr>
        <w:jc w:val="both"/>
        <w:rPr>
          <w:rFonts w:hAnsi="Times New Roman" w:ascii="Times New Roman"/>
          <w:sz w:val="24"/>
          <w:szCs w:val="24"/>
        </w:rPr>
      </w:pPr>
    </w:p>
    <w:p w:rsidRDefault="00F314A8" w:rsidP="0081138D" w:rsidR="00417A2B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Osijeku</w:t>
      </w:r>
      <w:r w:rsidR="00ED0F94" w:rsidRPr="00F8588B">
        <w:rPr>
          <w:rFonts w:hAnsi="Times New Roman" w:ascii="Times New Roman"/>
          <w:sz w:val="24"/>
          <w:szCs w:val="24"/>
        </w:rPr>
        <w:t xml:space="preserve"> </w:t>
      </w:r>
      <w:r w:rsidR="00020A55">
        <w:rPr>
          <w:rFonts w:hAnsi="Times New Roman" w:ascii="Times New Roman"/>
          <w:sz w:val="24"/>
          <w:szCs w:val="24"/>
        </w:rPr>
        <w:t>30. kolovoza</w:t>
      </w:r>
      <w:r w:rsidR="007833E9">
        <w:rPr>
          <w:rFonts w:hAnsi="Times New Roman" w:ascii="Times New Roman"/>
          <w:sz w:val="24"/>
          <w:szCs w:val="24"/>
        </w:rPr>
        <w:t xml:space="preserve"> 2016. g.</w:t>
      </w:r>
    </w:p>
    <w:p w:rsidRDefault="007833E9" w:rsidP="002C1423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020A55" w:rsidP="00E5438B" w:rsidR="00020A55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020A55" w:rsidP="00E5438B" w:rsidR="00020A55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020A55">
        <w:rPr>
          <w:rFonts w:hAnsi="Times New Roman" w:ascii="Times New Roman"/>
          <w:sz w:val="24"/>
          <w:szCs w:val="24"/>
        </w:rPr>
        <w:t>Blanka Gambiraža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Osijek – nakon pavomoćnosti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20A55">
        <w:rPr>
          <w:rFonts w:hAnsi="Times New Roman" w:ascii="Times New Roman"/>
          <w:sz w:val="24"/>
          <w:szCs w:val="24"/>
        </w:rPr>
        <w:t>30.9.</w:t>
      </w: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E5438B" w:rsidR="00B834B5" w:rsidRPr="00F8588B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81138D" w:rsidRPr="00F8588B">
        <w:rPr>
          <w:rFonts w:hAnsi="Times New Roman" w:ascii="Times New Roman"/>
          <w:sz w:val="24"/>
          <w:szCs w:val="24"/>
        </w:rPr>
        <w:t>STEČAJN</w:t>
      </w:r>
      <w:r w:rsidR="00273331">
        <w:rPr>
          <w:rFonts w:hAnsi="Times New Roman" w:ascii="Times New Roman"/>
          <w:sz w:val="24"/>
          <w:szCs w:val="24"/>
        </w:rPr>
        <w:t>A SUTKINJA</w:t>
      </w:r>
    </w:p>
    <w:p w:rsidRDefault="00B834B5" w:rsidP="009D4867" w:rsidR="00EE6EBF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  <w:t xml:space="preserve">     Nada Roso</w:t>
      </w:r>
      <w:r w:rsidR="0081138D" w:rsidRPr="00F8588B">
        <w:rPr>
          <w:rFonts w:hAnsi="Times New Roman" w:ascii="Times New Roman"/>
          <w:sz w:val="24"/>
          <w:szCs w:val="24"/>
        </w:rPr>
        <w:t>, v.r.</w:t>
      </w:r>
    </w:p>
    <w:p w:rsidRDefault="00B834B5" w:rsidP="009D4867" w:rsidR="00B834B5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834B5" w:rsidP="009D4867" w:rsidR="00B834B5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314A8" w:rsidP="009D4867" w:rsidR="009D4867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UPUTA O PRAVNOM LIJEKU:</w:t>
      </w:r>
    </w:p>
    <w:p w:rsidRDefault="00F314A8" w:rsidP="009D4867" w:rsidR="00B834B5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Protiv ovog rješenja nezadovoljna stranka može uložiti žalbu Visokom trgovačkom sudu Republike Hrvatske u Zagrebu u roku od 8 dana pismeno u 3 primjerka putem ovog suda.</w:t>
      </w:r>
    </w:p>
    <w:p w:rsidRDefault="00B834B5" w:rsidP="009D4867" w:rsidR="00B834B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B834B5" w:rsidP="009D4867" w:rsidR="00B834B5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  <w:t>Za točnost otpravka</w:t>
      </w:r>
    </w:p>
    <w:p w:rsidRDefault="00B834B5" w:rsidP="009D4867" w:rsidR="00B834B5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  <w:t>Ovlašteni službenik</w:t>
      </w:r>
    </w:p>
    <w:p w:rsidRDefault="00B834B5" w:rsidP="009D4867" w:rsidR="00B834B5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Pr="00F8588B">
        <w:rPr>
          <w:rFonts w:hAnsi="Times New Roman" w:ascii="Times New Roman"/>
          <w:sz w:val="24"/>
          <w:szCs w:val="24"/>
        </w:rPr>
        <w:tab/>
      </w:r>
      <w:r w:rsidR="00ED0F94" w:rsidRPr="00F8588B">
        <w:rPr>
          <w:rFonts w:hAnsi="Times New Roman" w:ascii="Times New Roman"/>
          <w:sz w:val="24"/>
          <w:szCs w:val="24"/>
        </w:rPr>
        <w:t xml:space="preserve">   </w:t>
      </w:r>
      <w:r w:rsidRPr="00F8588B">
        <w:rPr>
          <w:rFonts w:hAnsi="Times New Roman" w:ascii="Times New Roman"/>
          <w:sz w:val="24"/>
          <w:szCs w:val="24"/>
        </w:rPr>
        <w:t>Danijela Sekulić</w:t>
      </w:r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9C8" w:rsidP="00ED0F94" w:rsidR="002F09C8">
      <w:pPr>
        <w:spacing w:lineRule="auto" w:line="240" w:after="0"/>
      </w:pPr>
      <w:r>
        <w:separator/>
      </w:r>
    </w:p>
  </w:endnote>
  <w:endnote w:id="0" w:type="continuationSeparator">
    <w:p w:rsidRDefault="002F09C8" w:rsidP="00ED0F94" w:rsidR="002F09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9C8" w:rsidP="00ED0F94" w:rsidR="002F09C8">
      <w:pPr>
        <w:spacing w:lineRule="auto" w:line="240" w:after="0"/>
      </w:pPr>
      <w:r>
        <w:separator/>
      </w:r>
    </w:p>
  </w:footnote>
  <w:footnote w:id="0" w:type="continuationSeparator">
    <w:p w:rsidRDefault="002F09C8" w:rsidP="00ED0F94" w:rsidR="002F09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3CB" w:rsidR="00BA53C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0669">
      <w:rPr>
        <w:noProof/>
      </w:rPr>
      <w:t>1</w:t>
    </w:r>
    <w:r>
      <w:fldChar w:fldCharType="end"/>
    </w:r>
  </w:p>
  <w:p w:rsidRDefault="00BA53CB" w:rsidP="002C1423" w:rsidR="00BA53CB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25/10-125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80EFF"/>
    <w:rsid w:val="001E2A3D"/>
    <w:rsid w:val="001F45C5"/>
    <w:rsid w:val="00240669"/>
    <w:rsid w:val="00273331"/>
    <w:rsid w:val="002C1423"/>
    <w:rsid w:val="002C41A8"/>
    <w:rsid w:val="002E2590"/>
    <w:rsid w:val="002F09C8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551939"/>
    <w:rsid w:val="00554530"/>
    <w:rsid w:val="00573829"/>
    <w:rsid w:val="005851D8"/>
    <w:rsid w:val="005979D5"/>
    <w:rsid w:val="005B1F43"/>
    <w:rsid w:val="005D1321"/>
    <w:rsid w:val="00651763"/>
    <w:rsid w:val="006639B4"/>
    <w:rsid w:val="0067569E"/>
    <w:rsid w:val="00682B77"/>
    <w:rsid w:val="006A1059"/>
    <w:rsid w:val="006C4385"/>
    <w:rsid w:val="0074522F"/>
    <w:rsid w:val="00752475"/>
    <w:rsid w:val="007833E9"/>
    <w:rsid w:val="0081116B"/>
    <w:rsid w:val="0081138D"/>
    <w:rsid w:val="008475B1"/>
    <w:rsid w:val="00887529"/>
    <w:rsid w:val="008B4458"/>
    <w:rsid w:val="008D6FC8"/>
    <w:rsid w:val="008F78B3"/>
    <w:rsid w:val="00901480"/>
    <w:rsid w:val="0093701A"/>
    <w:rsid w:val="0095694F"/>
    <w:rsid w:val="0097707D"/>
    <w:rsid w:val="00985F74"/>
    <w:rsid w:val="009A0499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10736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6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06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6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6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6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6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06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6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6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6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St-25/2010</izvorni_sadrzaj>
    <derivirana_varijabla naziv="DomainObject.Predmet.OznakaBroj_1">St-25/2010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robna kuća NA-MA dioničko društvo u stečaju</izvorni_sadrzaj>
    <derivirana_varijabla naziv="DomainObject.Predmet.ProtustrankaFormated_1">  Osječka robna kuća NA-MA dioničko društvo u stečaju</derivirana_varijabla>
  </DomainObject.Predmet.ProtustrankaFormated>
  <DomainObject.Predmet.ProtustrankaFormatedOIB>
    <izvorni_sadrzaj>  Osječka robna kuća NA-MA dioničko društvo u stečaju, OIB 91245890776</izvorni_sadrzaj>
    <derivirana_varijabla naziv="DomainObject.Predmet.ProtustrankaFormatedOIB_1">  Osječka robna kuća NA-MA dioničko društvo u stečaju, OIB 91245890776</derivirana_varijabla>
  </DomainObject.Predmet.ProtustrankaFormatedOIB>
  <DomainObject.Predmet.ProtustrankaFormatedWithAdress>
    <izvorni_sadrzaj> Osječka robna kuća NA-MA dioničko društvo u stečaju, Trg A.Starčevića 10, 31000 Osijek</izvorni_sadrzaj>
    <derivirana_varijabla naziv="DomainObject.Predmet.ProtustrankaFormatedWithAdress_1"> Osječka robna kuća NA-MA dioničko društvo u stečaju, Trg A.Starčevića 10, 31000 Osijek</derivirana_varijabla>
  </DomainObject.Predmet.ProtustrankaFormatedWithAdress>
  <DomainObject.Predmet.ProtustrankaFormatedWithAdressOIB>
    <izvorni_sadrzaj> Osječka robna kuća NA-MA dioničko društvo u stečaju, OIB 91245890776, Trg A.Starčevića 10, 31000 Osijek</izvorni_sadrzaj>
    <derivirana_varijabla naziv="DomainObject.Predmet.ProtustrankaFormatedWithAdressOIB_1"> Osječka robna kuća NA-MA dioničko društvo u stečaju, OIB 91245890776, Trg A.Starčevića 10, 31000 Osijek</derivirana_varijabla>
  </DomainObject.Predmet.ProtustrankaFormatedWithAdressOIB>
  <DomainObject.Predmet.ProtustrankaWithAdress>
    <izvorni_sadrzaj>Osječka robna kuća NA-MA dioničko društvo u stečaju Trg A.Starčevića 10, 31000 Osijek</izvorni_sadrzaj>
    <derivirana_varijabla naziv="DomainObject.Predmet.ProtustrankaWithAdress_1">Osječka robna kuća NA-MA dioničko društvo u stečaju Trg A.Starčevića 10, 31000 Osijek</derivirana_varijabla>
  </DomainObject.Predmet.ProtustrankaWithAdress>
  <DomainObject.Predmet.ProtustrankaWithAdressOIB>
    <izvorni_sadrzaj>Osječka robna kuća NA-MA dioničko društvo u stečaju, OIB 91245890776, Trg A.Starčevića 10, 31000 Osijek</izvorni_sadrzaj>
    <derivirana_varijabla naziv="DomainObject.Predmet.ProtustrankaWithAdressOIB_1">Osječka robna kuća NA-MA dioničko društvo u stečaju, OIB 91245890776, Trg A.Starčevića 10, 31000 Osijek</derivirana_varijabla>
  </DomainObject.Predmet.ProtustrankaWithAdressOIB>
  <DomainObject.Predmet.ProtustrankaNazivFormated>
    <izvorni_sadrzaj>Osječka robna kuća NA-MA dioničko društvo u stečaju</izvorni_sadrzaj>
    <derivirana_varijabla naziv="DomainObject.Predmet.ProtustrankaNazivFormated_1">Osječka robna kuća NA-MA dioničko društvo u stečaju</derivirana_varijabla>
  </DomainObject.Predmet.ProtustrankaNazivFormated>
  <DomainObject.Predmet.ProtustrankaNazivFormatedOIB>
    <izvorni_sadrzaj>Osječka robna kuća NA-MA dioničko društvo u stečaju, OIB 91245890776</izvorni_sadrzaj>
    <derivirana_varijabla naziv="DomainObject.Predmet.ProtustrankaNazivFormatedOIB_1">Osječka robna kuća NA-MA dioničko društvo u stečaju, OIB 91245890776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BIJELIĆ i dr.</izvorni_sadrzaj>
    <derivirana_varijabla naziv="DomainObject.Predmet.StrankaFormated_1">  BISERKA BIJELIĆ i dr.</derivirana_varijabla>
  </DomainObject.Predmet.StrankaFormated>
  <DomainObject.Predmet.StrankaFormatedOIB>
    <izvorni_sadrzaj>  BISERKA BIJELIĆ i dr.</izvorni_sadrzaj>
    <derivirana_varijabla naziv="DomainObject.Predmet.StrankaFormatedOIB_1">  BISERKA BIJELIĆ i dr.</derivirana_varijabla>
  </DomainObject.Predmet.StrankaFormatedOIB>
  <DomainObject.Predmet.StrankaFormatedWithAdress>
    <izvorni_sadrzaj> BISERKA BIJELIĆ i dr., Biljska c. 44, 31000 Osijek</izvorni_sadrzaj>
    <derivirana_varijabla naziv="DomainObject.Predmet.StrankaFormatedWithAdress_1"> BISERKA BIJELIĆ i dr., Biljska c. 44, 31000 Osijek</derivirana_varijabla>
  </DomainObject.Predmet.StrankaFormatedWithAdress>
  <DomainObject.Predmet.StrankaFormatedWithAdressOIB>
    <izvorni_sadrzaj> BISERKA BIJELIĆ i dr., Biljska c. 44, 31000 Osijek</izvorni_sadrzaj>
    <derivirana_varijabla naziv="DomainObject.Predmet.StrankaFormatedWithAdressOIB_1"> BISERKA BIJELIĆ i dr., Biljska c. 44, 31000 Osijek</derivirana_varijabla>
  </DomainObject.Predmet.StrankaFormatedWithAdressOIB>
  <DomainObject.Predmet.StrankaWithAdress>
    <izvorni_sadrzaj>BISERKA BIJELIĆ i dr. Biljska c. 44,31000 Osijek</izvorni_sadrzaj>
    <derivirana_varijabla naziv="DomainObject.Predmet.StrankaWithAdress_1">BISERKA BIJELIĆ i dr. Biljska c. 44,31000 Osijek</derivirana_varijabla>
  </DomainObject.Predmet.StrankaWithAdress>
  <DomainObject.Predmet.StrankaWithAdressOIB>
    <izvorni_sadrzaj>BISERKA BIJELIĆ i dr., Biljska c. 44,31000 Osijek</izvorni_sadrzaj>
    <derivirana_varijabla naziv="DomainObject.Predmet.StrankaWithAdressOIB_1">BISERKA BIJELIĆ i dr., Biljska c. 44,31000 Osijek</derivirana_varijabla>
  </DomainObject.Predmet.StrankaWithAdressOIB>
  <DomainObject.Predmet.StrankaNazivFormated>
    <izvorni_sadrzaj>BISERKA BIJELIĆ i dr.</izvorni_sadrzaj>
    <derivirana_varijabla naziv="DomainObject.Predmet.StrankaNazivFormated_1">BISERKA BIJELIĆ i dr.</derivirana_varijabla>
  </DomainObject.Predmet.StrankaNazivFormated>
  <DomainObject.Predmet.StrankaNazivFormatedOIB>
    <izvorni_sadrzaj>BISERKA BIJELIĆ i dr.</izvorni_sadrzaj>
    <derivirana_varijabla naziv="DomainObject.Predmet.StrankaNazivFormatedOIB_1">BISERKA BIJELIĆ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BISERKA BIJELIĆ i dr.</item>
    </izvorni_sadrzaj>
    <derivirana_varijabla naziv="DomainObject.Predmet.StrankaListFormated_1">
      <item>BISERKA BIJELIĆ i dr.</item>
    </derivirana_varijabla>
  </DomainObject.Predmet.StrankaListFormated>
  <DomainObject.Predmet.StrankaListFormatedOIB>
    <izvorni_sadrzaj>
      <item>BISERKA BIJELIĆ i dr.</item>
    </izvorni_sadrzaj>
    <derivirana_varijabla naziv="DomainObject.Predmet.StrankaListFormatedOIB_1">
      <item>BISERKA BIJELIĆ i dr.</item>
    </derivirana_varijabla>
  </DomainObject.Predmet.StrankaListFormatedOIB>
  <DomainObject.Predmet.StrankaListFormatedWithAdress>
    <izvorni_sadrzaj>
      <item>BISERKA BIJELIĆ i dr., Biljska c. 44, 31000 Osijek</item>
    </izvorni_sadrzaj>
    <derivirana_varijabla naziv="DomainObject.Predmet.StrankaListFormatedWithAdress_1">
      <item>BISERKA BIJELIĆ i dr., Biljska c. 44, 31000 Osijek</item>
    </derivirana_varijabla>
  </DomainObject.Predmet.StrankaListFormatedWithAdress>
  <DomainObject.Predmet.StrankaListFormatedWithAdressOIB>
    <izvorni_sadrzaj>
      <item>BISERKA BIJELIĆ i dr., Biljska c. 44, 31000 Osijek</item>
    </izvorni_sadrzaj>
    <derivirana_varijabla naziv="DomainObject.Predmet.StrankaListFormatedWithAdressOIB_1">
      <item>BISERKA BIJELIĆ i dr., Biljska c. 44, 31000 Osijek</item>
    </derivirana_varijabla>
  </DomainObject.Predmet.StrankaListFormatedWithAdressOIB>
  <DomainObject.Predmet.StrankaListNazivFormated>
    <izvorni_sadrzaj>
      <item>BISERKA BIJELIĆ i dr.</item>
    </izvorni_sadrzaj>
    <derivirana_varijabla naziv="DomainObject.Predmet.StrankaListNazivFormated_1">
      <item>BISERKA BIJELIĆ i dr.</item>
    </derivirana_varijabla>
  </DomainObject.Predmet.StrankaListNazivFormated>
  <DomainObject.Predmet.StrankaListNazivFormatedOIB>
    <izvorni_sadrzaj>
      <item>BISERKA BIJELIĆ i dr.</item>
    </izvorni_sadrzaj>
    <derivirana_varijabla naziv="DomainObject.Predmet.StrankaListNazivFormatedOIB_1">
      <item>BISERKA BIJELIĆ i dr.</item>
    </derivirana_varijabla>
  </DomainObject.Predmet.StrankaListNazivFormatedOIB>
  <DomainObject.Predmet.ProtuStrankaListFormated>
    <izvorni_sadrzaj>
      <item>Osječka robna kuća NA-MA dioničko društvo u stečaju</item>
    </izvorni_sadrzaj>
    <derivirana_varijabla naziv="DomainObject.Predmet.ProtuStrankaListFormated_1">
      <item>Osječka robna kuća NA-MA dioničko društvo u stečaju</item>
    </derivirana_varijabla>
  </DomainObject.Predmet.ProtuStrankaListFormated>
  <DomainObject.Predmet.ProtuStrankaListFormatedOIB>
    <izvorni_sadrzaj>
      <item>Osječka robna kuća NA-MA dioničko društvo u stečaju, OIB 91245890776</item>
    </izvorni_sadrzaj>
    <derivirana_varijabla naziv="DomainObject.Predmet.ProtuStrankaListFormatedOIB_1">
      <item>Osječka robna kuća NA-MA dioničko društvo u stečaju, OIB 91245890776</item>
    </derivirana_varijabla>
  </DomainObject.Predmet.ProtuStrankaListFormatedOIB>
  <DomainObject.Predmet.ProtuStrankaListFormatedWithAdress>
    <izvorni_sadrzaj>
      <item>Osječka robna kuća NA-MA dioničko društvo u stečaju, Trg A.Starčevića 10, 31000 Osijek</item>
    </izvorni_sadrzaj>
    <derivirana_varijabla naziv="DomainObject.Predmet.ProtuStrankaListFormatedWithAdress_1">
      <item>Osječka robna kuća NA-MA dioničko društvo u stečaju, Trg A.Starčevića 10, 31000 Osijek</item>
    </derivirana_varijabla>
  </DomainObject.Predmet.ProtuStrankaListFormatedWithAdress>
  <DomainObject.Predmet.ProtuStrankaListFormatedWithAdressOIB>
    <izvorni_sadrzaj>
      <item>Osječka robna kuća NA-MA dioničko društvo u stečaju, OIB 91245890776, Trg A.Starčevića 10, 31000 Osijek</item>
    </izvorni_sadrzaj>
    <derivirana_varijabla naziv="DomainObject.Predmet.ProtuStrankaListFormatedWithAdressOIB_1">
      <item>Osječka robna kuća NA-MA dioničko društvo u stečaju, OIB 91245890776, Trg A.Starčevića 10, 31000 Osijek</item>
    </derivirana_varijabla>
  </DomainObject.Predmet.ProtuStrankaListFormatedWithAdressOIB>
  <DomainObject.Predmet.ProtuStrankaListNazivFormated>
    <izvorni_sadrzaj>
      <item>Osječka robna kuća NA-MA dioničko društvo u stečaju</item>
    </izvorni_sadrzaj>
    <derivirana_varijabla naziv="DomainObject.Predmet.ProtuStrankaListNazivFormated_1">
      <item>Osječka robna kuća NA-MA dioničko društvo u stečaju</item>
    </derivirana_varijabla>
  </DomainObject.Predmet.ProtuStrankaListNazivFormated>
  <DomainObject.Predmet.ProtuStrankaListNazivFormatedOIB>
    <izvorni_sadrzaj>
      <item>Osječka robna kuća NA-MA dioničko društvo u stečaju, OIB 91245890776</item>
    </izvorni_sadrzaj>
    <derivirana_varijabla naziv="DomainObject.Predmet.ProtuStrankaListNazivFormatedOIB_1">
      <item>Osječka robna kuća NA-MA dioničko društvo u stečaju, OIB 91245890776</item>
    </derivirana_varijabla>
  </DomainObject.Predmet.ProtuStrankaListNazivFormatedOIB>
  <DomainObject.Predmet.OstaliListFormated>
    <izvorni_sadrzaj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OstaliListFormated_1"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OstaliListFormated>
  <DomainObject.Predmet.OstaliListFormatedOIB>
    <izvorni_sadrzaj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izvorni_sadrzaj>
    <derivirana_varijabla naziv="DomainObject.Predmet.OstaliListFormatedOIB_1"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derivirana_varijabla>
  </DomainObject.Predmet.OstaliListFormatedOIB>
  <DomainObject.Predmet.OstaliListFormatedWithAdress>
    <izvorni_sadrzaj>
      <item>SINDIKAT TRGOVINE u Osijeku Zlatica Štulić, Trg A.Starčevića 10/II, 31000 Osijek</item>
      <item>ZVONKO BEDE, ukrinska ul. 30, Osijek</item>
      <item>ŽDO GUO OSIJEK, Osijek</item>
      <item>BLANKA GAMBIRAŽA, BAKARSKA 42, Osijek</item>
      <item>Blanka Gambiraža, Bakarska 42, 31000 Osijek</item>
      <item>IRENA RADA odvj., 10000 Zagreb</item>
      <item>CROATIA osiguranje d.d., Miramarska 22, 10000 Zagreb</item>
      <item>DRAVA INTERNATIONAL d.d., Osijek</item>
      <item>DRAVA d.d., STJEPANA RADIĆA 15, Osijek</item>
      <item>oglasna ploča. NA MA d.d.</item>
    </izvorni_sadrzaj>
    <derivirana_varijabla naziv="DomainObject.Predmet.OstaliListFormatedWithAdress_1">
      <item>SINDIKAT TRGOVINE u Osijeku Zlatica Štulić, Trg A.Starčevića 10/II, 31000 Osijek</item>
      <item>ZVONKO BEDE, ukrinska ul. 30, Osijek</item>
      <item>ŽDO GUO OSIJEK, Osijek</item>
      <item>BLANKA GAMBIRAŽA, BAKARSKA 42, Osijek</item>
      <item>Blanka Gambiraža, Bakarska 42, 31000 Osijek</item>
      <item>IRENA RADA odvj., 10000 Zagreb</item>
      <item>CROATIA osiguranje d.d., Miramarska 22, 10000 Zagreb</item>
      <item>DRAVA INTERNATIONAL d.d., Osijek</item>
      <item>DRAVA d.d., STJEPANA RADIĆA 15, Osijek</item>
      <item>oglasna ploča. NA MA d.d.</item>
    </derivirana_varijabla>
  </DomainObject.Predmet.OstaliListFormatedWithAdress>
  <DomainObject.Predmet.OstaliListFormatedWithAdressOIB>
    <izvorni_sadrzaj>
      <item>SINDIKAT TRGOVINE u Osijeku Zlatica Štulić, OIB 44653329839, Trg A.Starčevića 10/II, 31000 Osijek</item>
      <item>ZVONKO BEDE, ukrinska ul. 30, Osijek</item>
      <item>ŽDO GUO OSIJEK, Osijek</item>
      <item>BLANKA GAMBIRAŽA, OIB 81085118009, BAKARSKA 42, Osijek</item>
      <item>Blanka Gambiraža, OIB 81085118009, Bakarska 42, 31000 Osijek</item>
      <item>IRENA RADA odvj., 10000 Zagreb</item>
      <item>CROATIA osiguranje d.d., OIB 26187994862, Miramarska 22, 10000 Zagreb</item>
      <item>DRAVA INTERNATIONAL d.d., OIB 40223379376, Osijek</item>
      <item>DRAVA d.d., OIB 75091025739, STJEPANA RADIĆA 15, Osijek</item>
      <item>oglasna ploča. NA MA d.d.</item>
    </izvorni_sadrzaj>
    <derivirana_varijabla naziv="DomainObject.Predmet.OstaliListFormatedWithAdressOIB_1">
      <item>SINDIKAT TRGOVINE u Osijeku Zlatica Štulić, OIB 44653329839, Trg A.Starčevića 10/II, 31000 Osijek</item>
      <item>ZVONKO BEDE, ukrinska ul. 30, Osijek</item>
      <item>ŽDO GUO OSIJEK, Osijek</item>
      <item>BLANKA GAMBIRAŽA, OIB 81085118009, BAKARSKA 42, Osijek</item>
      <item>Blanka Gambiraža, OIB 81085118009, Bakarska 42, 31000 Osijek</item>
      <item>IRENA RADA odvj., 10000 Zagreb</item>
      <item>CROATIA osiguranje d.d., OIB 26187994862, Miramarska 22, 10000 Zagreb</item>
      <item>DRAVA INTERNATIONAL d.d., OIB 40223379376, Osijek</item>
      <item>DRAVA d.d., OIB 75091025739, STJEPANA RADIĆA 15, Osijek</item>
      <item>oglasna ploča. NA MA d.d.</item>
    </derivirana_varijabla>
  </DomainObject.Predmet.OstaliListFormatedWithAdressOIB>
  <DomainObject.Predmet.OstaliListNazivFormated>
    <izvorni_sadrzaj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OstaliListNazivFormated_1"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OstaliListNazivFormated>
  <DomainObject.Predmet.OstaliListNazivFormatedOIB>
    <izvorni_sadrzaj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izvorni_sadrzaj>
    <derivirana_varijabla naziv="DomainObject.Predmet.OstaliListNazivFormatedOIB_1"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BIJELIĆ i dr.</izvorni_sadrzaj>
    <derivirana_varijabla naziv="DomainObject.Predmet.StrankaIDrugi_1">BISERKA BIJELIĆ i dr.</derivirana_varijabla>
  </DomainObject.Predmet.StrankaIDrugi>
  <DomainObject.Predmet.ProtustrankaIDrugi>
    <izvorni_sadrzaj>Osječka robna kuća NA-MA dioničko društvo u stečaju</izvorni_sadrzaj>
    <derivirana_varijabla naziv="DomainObject.Predmet.ProtustrankaIDrugi_1">Osječka robna kuća NA-MA dioničko društvo u stečaju</derivirana_varijabla>
  </DomainObject.Predmet.ProtustrankaIDrugi>
  <DomainObject.Predmet.StrankaIDrugiAdressOIB>
    <izvorni_sadrzaj>BISERKA BIJELIĆ i dr., Biljska c. 44, 31000 Osijek</izvorni_sadrzaj>
    <derivirana_varijabla naziv="DomainObject.Predmet.StrankaIDrugiAdressOIB_1">BISERKA BIJELIĆ i dr., Biljska c. 44, 31000 Osijek</derivirana_varijabla>
  </DomainObject.Predmet.StrankaIDrugiAdressOIB>
  <DomainObject.Predmet.ProtustrankaIDrugiAdressOIB>
    <izvorni_sadrzaj>Osječka robna kuća NA-MA dioničko društvo u stečaju, OIB 91245890776, Trg A.Starčevića 10, 31000 Osijek</izvorni_sadrzaj>
    <derivirana_varijabla naziv="DomainObject.Predmet.ProtustrankaIDrugiAdressOIB_1">Osječka robna kuća NA-MA dioničko društvo u stečaju, OIB 91245890776, Trg A.Starčevića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BISERKA BIJELIĆ i dr.</item>
      <item>SINDIKAT TRGOVINE u Osijeku Zlatica Štulić</item>
      <item>Osječka robna kuća NA-MA dioničko društvo u stečaju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SudioniciListNaziv_1">
      <item>BISERKA BIJELIĆ i dr.</item>
      <item>SINDIKAT TRGOVINE u Osijeku Zlatica Štulić</item>
      <item>Osječka robna kuća NA-MA dioničko društvo u stečaju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SudioniciListNaziv>
  <DomainObject.Predmet.SudioniciListAdressOIB>
    <izvorni_sadrzaj>
      <item>BISERKA BIJELIĆ i dr., Biljska c. 44,31000 Osijek</item>
      <item>SINDIKAT TRGOVINE u Osijeku Zlatica Štulić, OIB 44653329839, Trg A.Starčevića 10/II,31000 Osijek</item>
      <item>Osječka robna kuća NA-MA dioničko društvo u stečaju, OIB 91245890776, Trg A.Starčevića 10,31000 Osijek</item>
      <item>ZVONKO BEDE, ukrinska ul. 30,Osijek</item>
      <item>ŽDO GUO OSIJEK, Osijek</item>
      <item>BLANKA GAMBIRAŽA, OIB 81085118009, BAKARSKA 42,Osijek</item>
      <item>Blanka Gambiraža, OIB 81085118009, Bakarska 42,31000 Osijek</item>
      <item>IRENA RADA odvj., 10000 Zagreb</item>
      <item>CROATIA osiguranje d.d., OIB 26187994862, Miramarska 22,10000 Zagreb</item>
      <item>DRAVA INTERNATIONAL d.d., OIB 40223379376, Osijek</item>
      <item>DRAVA d.d., OIB 75091025739, STJEPANA RADIĆA 15,Osijek</item>
      <item>oglasna ploča. NA MA d.d.</item>
    </izvorni_sadrzaj>
    <derivirana_varijabla naziv="DomainObject.Predmet.SudioniciListAdressOIB_1">
      <item>BISERKA BIJELIĆ i dr., Biljska c. 44,31000 Osijek</item>
      <item>SINDIKAT TRGOVINE u Osijeku Zlatica Štulić, OIB 44653329839, Trg A.Starčevića 10/II,31000 Osijek</item>
      <item>Osječka robna kuća NA-MA dioničko društvo u stečaju, OIB 91245890776, Trg A.Starčevića 10,31000 Osijek</item>
      <item>ZVONKO BEDE, ukrinska ul. 30,Osijek</item>
      <item>ŽDO GUO OSIJEK, Osijek</item>
      <item>BLANKA GAMBIRAŽA, OIB 81085118009, BAKARSKA 42,Osijek</item>
      <item>Blanka Gambiraža, OIB 81085118009, Bakarska 42,31000 Osijek</item>
      <item>IRENA RADA odvj., 10000 Zagreb</item>
      <item>CROATIA osiguranje d.d., OIB 26187994862, Miramarska 22,10000 Zagreb</item>
      <item>DRAVA INTERNATIONAL d.d., OIB 40223379376, Osijek</item>
      <item>DRAVA d.d., OIB 75091025739, STJEPANA RADIĆA 15,Osijek</item>
      <item>oglasna ploča. NA MA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44653329839</item>
      <item>, OIB 91245890776</item>
      <item>, OIB null</item>
      <item>, OIB null</item>
      <item>, OIB 81085118009</item>
      <item>, OIB 81085118009</item>
      <item>, OIB null</item>
      <item>, OIB 26187994862</item>
      <item>, OIB 40223379376</item>
      <item>, OIB 75091025739</item>
      <item>, OIB null</item>
    </izvorni_sadrzaj>
    <derivirana_varijabla naziv="DomainObject.Predmet.SudioniciListNazivOIB_1">
      <item>, OIB null</item>
      <item>, OIB 44653329839</item>
      <item>, OIB 91245890776</item>
      <item>, OIB null</item>
      <item>, OIB null</item>
      <item>, OIB 81085118009</item>
      <item>, OIB 81085118009</item>
      <item>, OIB null</item>
      <item>, OIB 26187994862</item>
      <item>, OIB 40223379376</item>
      <item>, OIB 75091025739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52C54-C736-4120-A4DE-B09D50A40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20</properties:Pages>
  <properties:Words>4078</properties:Words>
  <properties:Characters>24091</properties:Characters>
  <properties:Lines>1912</properties:Lines>
  <properties:Paragraphs>1007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2016-08-30T10:49:00Z</dcterms:created>
  <dc:creator>Blanka</dc:creator>
  <cp:lastModifiedBy>Danijela Sekulić</cp:lastModifiedBy>
  <cp:lastPrinted>2016-08-30T11:43:00Z</cp:lastPrinted>
  <dcterms:modified xmlns:xsi="http://www.w3.org/2001/XMLSchema-instance" xsi:type="dcterms:W3CDTF">2016-08-30T11:45:00Z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20</vt:i4>
  </prop:property>
</prop:Properties>
</file>