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e35" w14:paraId="37c8e35" w:rsidRDefault="001126E6" w:rsidP="00910611" w:rsidR="00E057A2" w:rsidRPr="00B44F5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44F5F">
        <w:rPr>
          <w:rFonts w:hAnsi="Times New Roman" w:ascii="Times New Roman"/>
          <w:b w:val="false"/>
        </w:rPr>
        <w:t xml:space="preserve">  </w:t>
      </w:r>
      <w:r w:rsidR="00E057A2" w:rsidRPr="00B44F5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44F5F">
      <w:pPr>
        <w:rPr>
          <w:rFonts w:hAnsi="Times New Roman" w:ascii="Times New Roman"/>
          <w:b w:val="false"/>
        </w:rPr>
      </w:pPr>
      <w:r w:rsidRPr="00B44F5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44F5F">
      <w:pPr>
        <w:rPr>
          <w:rFonts w:hAnsi="Times New Roman" w:ascii="Times New Roman"/>
          <w:b w:val="false"/>
        </w:rPr>
      </w:pPr>
      <w:r w:rsidRPr="00B44F5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44F5F">
      <w:pPr>
        <w:rPr>
          <w:rFonts w:eastAsia="MS Mincho" w:hAnsi="Times New Roman" w:ascii="Times New Roman"/>
          <w:b w:val="false"/>
        </w:rPr>
      </w:pPr>
      <w:r w:rsidRPr="00B44F5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B44F5F">
      <w:pPr>
        <w:rPr>
          <w:rFonts w:hAnsi="Times New Roman" w:ascii="Times New Roman"/>
          <w:b w:val="false"/>
        </w:rPr>
      </w:pPr>
    </w:p>
    <w:p w:rsidRDefault="00B44F5F" w:rsidP="00B44F5F" w:rsidR="00B44F5F" w:rsidRPr="00B44F5F">
      <w:pPr>
        <w:jc w:val="both"/>
        <w:rPr>
          <w:rFonts w:eastAsiaTheme="minorHAnsi" w:hAnsi="Times New Roman" w:ascii="Times New Roman"/>
          <w:b w:val="false"/>
        </w:rPr>
      </w:pP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>R E P U B L I K A    H R V A T S K A</w:t>
      </w: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>R J E Š E N J E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  <w:t xml:space="preserve">Trgovački sud u Rijeci po stečajnom sucu Veri Jelenović, u stečajnom postupku nad dužnikom </w:t>
      </w:r>
      <w:r w:rsidRPr="00B44F5F">
        <w:rPr>
          <w:rFonts w:hAnsi="Times New Roman" w:ascii="Times New Roman"/>
          <w:b w:val="false"/>
          <w:bCs/>
        </w:rPr>
        <w:t>PETROLVILLA</w:t>
      </w:r>
      <w:r w:rsidRPr="00B44F5F">
        <w:rPr>
          <w:rFonts w:hAnsi="Times New Roman" w:ascii="Times New Roman"/>
          <w:b w:val="false"/>
        </w:rPr>
        <w:t xml:space="preserve">&amp;BILIĆ d.o.o. za trgovinu i usluge u stečaju Rijeka, Strossmayerova 16, OIB: 90087470153, MBS: 060222901, dana  26. studenoga 2018. 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  <w:bCs/>
        </w:rPr>
      </w:pPr>
      <w:r w:rsidRPr="00B44F5F">
        <w:rPr>
          <w:rFonts w:hAnsi="Times New Roman" w:ascii="Times New Roman"/>
          <w:b w:val="false"/>
          <w:bCs/>
        </w:rPr>
        <w:t>r i j e š i o  j e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</w:p>
    <w:p w:rsidRDefault="00B44F5F" w:rsidP="00B44F5F" w:rsidR="00B44F5F" w:rsidRPr="00B44F5F">
      <w:pPr>
        <w:ind w:firstLine="709"/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 xml:space="preserve">Određuje se naknada stvarnih troškova stečajnog upravitelja Jasni Kučević, OIB: 89442269215, Kaštanjer 64, Pula za period od 15. kolovoza do 15. studenoga 2018. u iznosu od 350,00 kn neto. 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 xml:space="preserve">   </w:t>
      </w: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  <w:bCs/>
        </w:rPr>
      </w:pPr>
      <w:r w:rsidRPr="00B44F5F">
        <w:rPr>
          <w:rFonts w:hAnsi="Times New Roman" w:ascii="Times New Roman"/>
          <w:b w:val="false"/>
          <w:bCs/>
        </w:rPr>
        <w:t>Obrazloženje</w:t>
      </w: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  <w:bCs/>
        </w:rPr>
      </w:pP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  <w:bCs/>
        </w:rPr>
      </w:pPr>
      <w:r w:rsidRPr="00B44F5F">
        <w:rPr>
          <w:rFonts w:hAnsi="Times New Roman" w:ascii="Times New Roman"/>
          <w:b w:val="false"/>
          <w:bCs/>
        </w:rPr>
        <w:tab/>
        <w:t xml:space="preserve">Stečajni upravitelj je dana  22. studenoga 2018. podnijela zahtjev za naknadu stvarnih troškova u iznosu od </w:t>
      </w:r>
      <w:r w:rsidRPr="00B44F5F">
        <w:rPr>
          <w:rFonts w:hAnsi="Times New Roman" w:ascii="Times New Roman"/>
          <w:b w:val="false"/>
        </w:rPr>
        <w:t>350,00 kn neto za period od 15. kolovoza do 15. studenoga 2018. i to 200,00 kn za</w:t>
      </w:r>
      <w:r w:rsidRPr="00B44F5F">
        <w:rPr>
          <w:rFonts w:hAnsi="Times New Roman" w:ascii="Times New Roman"/>
          <w:b w:val="false"/>
          <w:bCs/>
        </w:rPr>
        <w:t xml:space="preserve"> putni trošak radi odlazaka do knjigovodstva, porezne uprave, banke i suda, te 150,00 kn troškova telefona. 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  <w:t>Stečajni sudac je ocijenio i uvidom u obračune naknade za korištenje osobnog vozila u službene svrhe (list 434 spisa) da su navedeni nastali stvarni troškovi stečajnog upravitelja u iznosu od   350,00 kn neto za period od 15. kolovoza do 15. studenoga 2018. opravdani i realni.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B44F5F">
        <w:rPr>
          <w:rFonts w:hAnsi="Times New Roman" w:ascii="Times New Roman"/>
          <w:b w:val="false"/>
          <w:bCs/>
        </w:rPr>
        <w:t>(objavljen u NN 71/15, 104/17)</w:t>
      </w:r>
      <w:r w:rsidRPr="00B44F5F">
        <w:rPr>
          <w:rFonts w:hAnsi="Times New Roman" w:ascii="Times New Roman"/>
          <w:b w:val="false"/>
        </w:rPr>
        <w:t xml:space="preserve"> valjalo je riješiti kao u izreci.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  <w:bCs/>
        </w:rPr>
      </w:pPr>
    </w:p>
    <w:p w:rsidRDefault="00B44F5F" w:rsidP="00B44F5F" w:rsidR="00B44F5F" w:rsidRPr="00B44F5F">
      <w:pPr>
        <w:jc w:val="center"/>
        <w:rPr>
          <w:rFonts w:hAnsi="Times New Roman" w:ascii="Times New Roman"/>
          <w:b w:val="false"/>
          <w:bCs/>
        </w:rPr>
      </w:pPr>
      <w:r w:rsidRPr="00B44F5F">
        <w:rPr>
          <w:rFonts w:hAnsi="Times New Roman" w:ascii="Times New Roman"/>
          <w:b w:val="false"/>
          <w:bCs/>
        </w:rPr>
        <w:t xml:space="preserve">Rijeka, </w:t>
      </w:r>
      <w:r w:rsidRPr="00B44F5F">
        <w:rPr>
          <w:rFonts w:hAnsi="Times New Roman" w:ascii="Times New Roman"/>
          <w:b w:val="false"/>
        </w:rPr>
        <w:t xml:space="preserve"> 26. studenoga 2018</w:t>
      </w:r>
      <w:r w:rsidRPr="00B44F5F">
        <w:rPr>
          <w:rFonts w:hAnsi="Times New Roman" w:ascii="Times New Roman"/>
          <w:b w:val="false"/>
          <w:bCs/>
        </w:rPr>
        <w:t>.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  <w:bCs/>
        </w:rPr>
      </w:pP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  <w:t xml:space="preserve">                Sudac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</w:r>
      <w:r w:rsidRPr="00B44F5F">
        <w:rPr>
          <w:rFonts w:hAnsi="Times New Roman" w:ascii="Times New Roman"/>
          <w:b w:val="false"/>
        </w:rPr>
        <w:tab/>
        <w:t xml:space="preserve">          Vera Jelenović</w:t>
      </w: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</w:rPr>
      </w:pPr>
    </w:p>
    <w:p w:rsidRDefault="00B44F5F" w:rsidP="00B44F5F" w:rsidR="00B44F5F" w:rsidRPr="00B44F5F">
      <w:pPr>
        <w:jc w:val="both"/>
        <w:rPr>
          <w:rFonts w:hAnsi="Times New Roman" w:ascii="Times New Roman"/>
          <w:b w:val="false"/>
          <w:bCs/>
        </w:rPr>
      </w:pPr>
      <w:r w:rsidRPr="00B44F5F">
        <w:rPr>
          <w:rFonts w:hAnsi="Times New Roman" w:ascii="Times New Roman"/>
          <w:b w:val="false"/>
          <w:bCs/>
        </w:rPr>
        <w:t>UPUTA O PRAVNOM LIJEKU:</w:t>
      </w:r>
    </w:p>
    <w:p w:rsidRDefault="00B44F5F" w:rsidP="00B44F5F" w:rsidR="00B44F5F" w:rsidRPr="00B44F5F">
      <w:pPr>
        <w:ind w:firstLine="720"/>
        <w:jc w:val="both"/>
        <w:rPr>
          <w:rFonts w:hAnsi="Times New Roman" w:ascii="Times New Roman"/>
          <w:b w:val="false"/>
        </w:rPr>
      </w:pPr>
      <w:r w:rsidRPr="00B44F5F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B44F5F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B44F5F"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5C1840" w:rsidP="005C1840" w:rsidR="005C1840" w:rsidRPr="00B44F5F">
      <w:pPr>
        <w:rPr>
          <w:rFonts w:hAnsi="Times New Roman" w:ascii="Times New Roman"/>
          <w:b w:val="false"/>
        </w:rPr>
      </w:pPr>
    </w:p>
    <w:sectPr w:rsidSect="00E77EC8" w:rsidR="005C1840" w:rsidRPr="00B44F5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DEA" w:rsidP="00C75245" w:rsidR="00301DEA">
      <w:r>
        <w:separator/>
      </w:r>
    </w:p>
  </w:endnote>
  <w:endnote w:id="0" w:type="continuationSeparator">
    <w:p w:rsidRDefault="00301DEA" w:rsidP="00C75245" w:rsidR="0030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4F6">
          <w:rPr>
            <w:noProof/>
          </w:rPr>
          <w:t>1</w:t>
        </w:r>
        <w:r>
          <w:fldChar w:fldCharType="end"/>
        </w:r>
      </w:p>
    </w:sdtContent>
  </w:sdt>
  <w:p w:rsidRDefault="001164F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DEA" w:rsidP="00C75245" w:rsidR="00301DEA">
      <w:r>
        <w:separator/>
      </w:r>
    </w:p>
  </w:footnote>
  <w:footnote w:id="0" w:type="continuationSeparator">
    <w:p w:rsidRDefault="00301DEA" w:rsidP="00C75245" w:rsidR="00301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44F5F">
      <w:rPr>
        <w:rFonts w:hAnsi="Times New Roman" w:ascii="Times New Roman"/>
        <w:b w:val="false"/>
      </w:rPr>
      <w:t>1485/16-48</w:t>
    </w:r>
  </w:p>
  <w:p w:rsidRDefault="001164F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164F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4F5F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16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4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16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4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St-1485/2016-36</izvorni_sadrzaj>
    <derivirana_varijabla naziv="DomainObject.PredzadnjaOdlukaIzPredmeta.Oznaka_1">St-1485/2016-36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4F406-A0A0-4AE0-A0B1-6FF6666B0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1455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2018-11-26T09:08:00Z</dcterms:created>
  <dc:creator>Danijela Fumić</dc:creator>
  <cp:lastModifiedBy>Željka Borčić</cp:lastModifiedBy>
  <dcterms:modified xmlns:xsi="http://www.w3.org/2001/XMLSchema-instance" xsi:type="dcterms:W3CDTF">2018-11-26T09:10:00Z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(1485-16 rješenje stvarni trošak od 26.11.2018.g..docx)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