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d367" w14:paraId="fecd367" w:rsidRDefault="00B314E8" w:rsidR="00B314E8" w:rsidRPr="008C0F6F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8C0F6F">
        <w:rPr>
          <w:rFonts w:hAnsi="Times New Roman" w:ascii="Times New Roman"/>
          <w:noProof w:val="false"/>
          <w:szCs w:val="24"/>
        </w:rPr>
        <w:tab/>
      </w:r>
      <w:r w:rsidRPr="008C0F6F">
        <w:rPr>
          <w:rFonts w:hAnsi="Times New Roman" w:ascii="Times New Roman"/>
          <w:noProof w:val="false"/>
          <w:szCs w:val="24"/>
        </w:rPr>
        <w:tab/>
      </w:r>
      <w:r w:rsidRPr="008C0F6F">
        <w:rPr>
          <w:rFonts w:hAnsi="Times New Roman" w:ascii="Times New Roman"/>
          <w:noProof w:val="false"/>
          <w:szCs w:val="24"/>
        </w:rPr>
        <w:tab/>
      </w:r>
      <w:r w:rsidRPr="008C0F6F">
        <w:rPr>
          <w:rFonts w:hAnsi="Times New Roman" w:ascii="Times New Roman"/>
          <w:noProof w:val="false"/>
          <w:szCs w:val="24"/>
        </w:rPr>
        <w:tab/>
      </w:r>
      <w:r w:rsidRPr="008C0F6F">
        <w:rPr>
          <w:rFonts w:hAnsi="Times New Roman" w:ascii="Times New Roman"/>
          <w:noProof w:val="false"/>
          <w:szCs w:val="24"/>
        </w:rPr>
        <w:tab/>
      </w:r>
      <w:r w:rsidRPr="008C0F6F">
        <w:rPr>
          <w:rFonts w:hAnsi="Times New Roman" w:ascii="Times New Roman"/>
          <w:noProof w:val="false"/>
          <w:szCs w:val="24"/>
        </w:rPr>
        <w:tab/>
      </w:r>
      <w:r w:rsidRPr="008C0F6F">
        <w:rPr>
          <w:rFonts w:hAnsi="Times New Roman" w:ascii="Times New Roman"/>
          <w:noProof w:val="false"/>
          <w:szCs w:val="24"/>
        </w:rPr>
        <w:tab/>
      </w:r>
      <w:r w:rsidRPr="008C0F6F">
        <w:rPr>
          <w:rFonts w:hAnsi="Times New Roman" w:ascii="Times New Roman"/>
          <w:noProof w:val="false"/>
          <w:szCs w:val="24"/>
        </w:rPr>
        <w:tab/>
      </w:r>
      <w:r w:rsidRPr="008C0F6F">
        <w:rPr>
          <w:rFonts w:hAnsi="Times New Roman" w:ascii="Times New Roman"/>
          <w:noProof w:val="false"/>
          <w:szCs w:val="24"/>
        </w:rPr>
        <w:tab/>
      </w:r>
      <w:r w:rsidRPr="008C0F6F">
        <w:rPr>
          <w:rFonts w:hAnsi="Times New Roman" w:ascii="Times New Roman"/>
          <w:noProof w:val="false"/>
          <w:szCs w:val="24"/>
        </w:rPr>
        <w:tab/>
      </w:r>
      <w:r w:rsidR="008A72D3" w:rsidRPr="008C0F6F">
        <w:rPr>
          <w:rFonts w:hAnsi="Times New Roman" w:ascii="Times New Roman"/>
          <w:noProof w:val="false"/>
          <w:szCs w:val="24"/>
        </w:rPr>
        <w:t xml:space="preserve">   4 </w:t>
      </w:r>
      <w:r w:rsidRPr="008C0F6F">
        <w:rPr>
          <w:rFonts w:hAnsi="Times New Roman" w:ascii="Times New Roman"/>
          <w:noProof w:val="false"/>
          <w:szCs w:val="24"/>
        </w:rPr>
        <w:t>St-</w:t>
      </w:r>
      <w:r w:rsidR="000D15A2" w:rsidRPr="008C0F6F">
        <w:rPr>
          <w:rFonts w:hAnsi="Times New Roman" w:ascii="Times New Roman"/>
          <w:noProof w:val="false"/>
          <w:szCs w:val="24"/>
        </w:rPr>
        <w:t>528</w:t>
      </w:r>
      <w:r w:rsidR="00685868" w:rsidRPr="008C0F6F">
        <w:rPr>
          <w:rFonts w:hAnsi="Times New Roman" w:ascii="Times New Roman"/>
          <w:noProof w:val="false"/>
          <w:szCs w:val="24"/>
        </w:rPr>
        <w:t>2</w:t>
      </w:r>
      <w:r w:rsidR="005B5EFC" w:rsidRPr="008C0F6F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8C0F6F">
      <w:pPr>
        <w:rPr>
          <w:rFonts w:hAnsi="Times New Roman" w:ascii="Times New Roman"/>
          <w:noProof w:val="false"/>
          <w:szCs w:val="24"/>
        </w:rPr>
      </w:pPr>
      <w:r w:rsidRPr="008C0F6F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8C0F6F">
      <w:pPr>
        <w:rPr>
          <w:rFonts w:hAnsi="Times New Roman" w:ascii="Times New Roman"/>
          <w:noProof w:val="false"/>
          <w:szCs w:val="24"/>
        </w:rPr>
      </w:pPr>
      <w:r w:rsidRPr="008C0F6F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8C0F6F">
      <w:pPr>
        <w:rPr>
          <w:rFonts w:hAnsi="Times New Roman" w:ascii="Times New Roman"/>
          <w:noProof w:val="false"/>
          <w:szCs w:val="24"/>
        </w:rPr>
      </w:pPr>
      <w:r w:rsidRPr="008C0F6F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8C0F6F">
      <w:pPr>
        <w:rPr>
          <w:rFonts w:hAnsi="Times New Roman" w:ascii="Times New Roman"/>
          <w:noProof w:val="false"/>
          <w:szCs w:val="24"/>
        </w:rPr>
      </w:pPr>
      <w:r w:rsidRPr="008C0F6F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8C0F6F">
      <w:pPr>
        <w:rPr>
          <w:rFonts w:hAnsi="Times New Roman" w:ascii="Times New Roman"/>
          <w:noProof w:val="false"/>
          <w:szCs w:val="24"/>
        </w:rPr>
      </w:pPr>
      <w:r w:rsidRPr="008C0F6F">
        <w:rPr>
          <w:rFonts w:hAnsi="Times New Roman" w:ascii="Times New Roman"/>
          <w:noProof w:val="false"/>
          <w:szCs w:val="24"/>
        </w:rPr>
        <w:t xml:space="preserve">Karlovac, </w:t>
      </w:r>
      <w:r w:rsidR="00685868" w:rsidRPr="008C0F6F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8C0F6F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8C0F6F">
      <w:pPr>
        <w:jc w:val="center"/>
        <w:rPr>
          <w:rFonts w:hAnsi="Times New Roman" w:ascii="Times New Roman"/>
          <w:noProof w:val="false"/>
          <w:szCs w:val="24"/>
        </w:rPr>
      </w:pPr>
      <w:r w:rsidRPr="008C0F6F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8C0F6F">
      <w:pPr>
        <w:jc w:val="center"/>
        <w:rPr>
          <w:rFonts w:hAnsi="Times New Roman" w:ascii="Times New Roman"/>
          <w:noProof w:val="false"/>
          <w:szCs w:val="24"/>
        </w:rPr>
      </w:pPr>
      <w:r w:rsidRPr="008C0F6F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8C0F6F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8C0F6F">
      <w:pPr>
        <w:pStyle w:val="Tijeloteksta"/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ab/>
      </w:r>
      <w:r w:rsidR="00261F8E" w:rsidRPr="008C0F6F">
        <w:rPr>
          <w:rFonts w:hAnsi="Times New Roman" w:ascii="Times New Roman"/>
          <w:szCs w:val="24"/>
        </w:rPr>
        <w:t>Trgovački sud u Zagrebu, Stalna služba</w:t>
      </w:r>
      <w:r w:rsidR="00573237" w:rsidRPr="008C0F6F">
        <w:rPr>
          <w:rFonts w:hAnsi="Times New Roman" w:ascii="Times New Roman"/>
          <w:szCs w:val="24"/>
        </w:rPr>
        <w:t>,</w:t>
      </w:r>
      <w:r w:rsidRPr="008C0F6F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8C0F6F">
        <w:rPr>
          <w:rFonts w:hAnsi="Times New Roman" w:ascii="Times New Roman"/>
          <w:szCs w:val="24"/>
        </w:rPr>
        <w:t xml:space="preserve"> </w:t>
      </w:r>
      <w:r w:rsidR="00DD5C02" w:rsidRPr="008C0F6F">
        <w:rPr>
          <w:rFonts w:hAnsi="Times New Roman" w:ascii="Times New Roman"/>
          <w:szCs w:val="24"/>
        </w:rPr>
        <w:t>u stečajnom postupku</w:t>
      </w:r>
      <w:r w:rsidR="000F0435" w:rsidRPr="008C0F6F">
        <w:rPr>
          <w:rFonts w:hAnsi="Times New Roman" w:ascii="Times New Roman"/>
          <w:szCs w:val="24"/>
        </w:rPr>
        <w:t xml:space="preserve"> nad</w:t>
      </w:r>
      <w:r w:rsidR="00DD5C02" w:rsidRPr="008C0F6F">
        <w:rPr>
          <w:rFonts w:hAnsi="Times New Roman" w:ascii="Times New Roman"/>
          <w:szCs w:val="24"/>
        </w:rPr>
        <w:t xml:space="preserve"> </w:t>
      </w:r>
      <w:r w:rsidR="00E837F4" w:rsidRPr="008C0F6F">
        <w:rPr>
          <w:rFonts w:hAnsi="Times New Roman" w:ascii="Times New Roman"/>
          <w:szCs w:val="24"/>
        </w:rPr>
        <w:t xml:space="preserve">stečajnim </w:t>
      </w:r>
      <w:r w:rsidR="005744A7" w:rsidRPr="008C0F6F">
        <w:rPr>
          <w:rFonts w:hAnsi="Times New Roman" w:ascii="Times New Roman"/>
          <w:szCs w:val="24"/>
        </w:rPr>
        <w:t xml:space="preserve">dužnikom </w:t>
      </w:r>
      <w:r w:rsidR="00685868" w:rsidRPr="008C0F6F">
        <w:rPr>
          <w:rFonts w:hAnsi="Times New Roman" w:ascii="Times New Roman"/>
          <w:szCs w:val="24"/>
        </w:rPr>
        <w:t>PUNCTUM d.o.o.u stečaju, Zagreb, Tkalčićeva 12, OIB 70331839514</w:t>
      </w:r>
      <w:r w:rsidR="00DA76A8" w:rsidRPr="008C0F6F">
        <w:rPr>
          <w:rFonts w:hAnsi="Times New Roman" w:ascii="Times New Roman"/>
          <w:szCs w:val="24"/>
        </w:rPr>
        <w:t>,</w:t>
      </w:r>
      <w:r w:rsidR="00CF4808" w:rsidRPr="008C0F6F">
        <w:rPr>
          <w:rFonts w:hAnsi="Times New Roman" w:ascii="Times New Roman"/>
          <w:szCs w:val="24"/>
        </w:rPr>
        <w:t xml:space="preserve"> </w:t>
      </w:r>
      <w:r w:rsidRPr="008C0F6F">
        <w:rPr>
          <w:rFonts w:hAnsi="Times New Roman" w:ascii="Times New Roman"/>
          <w:szCs w:val="24"/>
        </w:rPr>
        <w:t xml:space="preserve">dana </w:t>
      </w:r>
      <w:r w:rsidR="005D6E3F">
        <w:rPr>
          <w:rFonts w:hAnsi="Times New Roman" w:ascii="Times New Roman"/>
          <w:szCs w:val="24"/>
        </w:rPr>
        <w:t>19. listopada 2018.</w:t>
      </w:r>
    </w:p>
    <w:p w:rsidRDefault="00B314E8" w:rsidP="00B314E8" w:rsidR="00B314E8" w:rsidRPr="008C0F6F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8C0F6F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8C0F6F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8C0F6F">
      <w:pPr>
        <w:pStyle w:val="Tijeloteksta"/>
        <w:rPr>
          <w:rFonts w:hAnsi="Times New Roman" w:ascii="Times New Roman"/>
          <w:szCs w:val="24"/>
        </w:rPr>
      </w:pPr>
    </w:p>
    <w:p w:rsidRDefault="00573237" w:rsidP="00B314E8" w:rsidR="00B314E8" w:rsidRPr="008C0F6F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>S</w:t>
      </w:r>
      <w:r w:rsidR="00DD2B86" w:rsidRPr="008C0F6F">
        <w:rPr>
          <w:rFonts w:hAnsi="Times New Roman" w:ascii="Times New Roman"/>
          <w:szCs w:val="24"/>
        </w:rPr>
        <w:t>t</w:t>
      </w:r>
      <w:r w:rsidR="00DD5C02" w:rsidRPr="008C0F6F">
        <w:rPr>
          <w:rFonts w:hAnsi="Times New Roman" w:ascii="Times New Roman"/>
          <w:szCs w:val="24"/>
        </w:rPr>
        <w:t>ečajno</w:t>
      </w:r>
      <w:r w:rsidR="008C0F6F" w:rsidRPr="008C0F6F">
        <w:rPr>
          <w:rFonts w:hAnsi="Times New Roman" w:ascii="Times New Roman"/>
          <w:szCs w:val="24"/>
        </w:rPr>
        <w:t>j</w:t>
      </w:r>
      <w:r w:rsidR="00DD5C02" w:rsidRPr="008C0F6F">
        <w:rPr>
          <w:rFonts w:hAnsi="Times New Roman" w:ascii="Times New Roman"/>
          <w:szCs w:val="24"/>
        </w:rPr>
        <w:t xml:space="preserve"> upravitelj</w:t>
      </w:r>
      <w:r w:rsidR="008C0F6F" w:rsidRPr="008C0F6F">
        <w:rPr>
          <w:rFonts w:hAnsi="Times New Roman" w:ascii="Times New Roman"/>
          <w:szCs w:val="24"/>
        </w:rPr>
        <w:t>ici</w:t>
      </w:r>
      <w:r w:rsidR="00DD5C02" w:rsidRPr="008C0F6F">
        <w:rPr>
          <w:rFonts w:hAnsi="Times New Roman" w:ascii="Times New Roman"/>
          <w:szCs w:val="24"/>
        </w:rPr>
        <w:t xml:space="preserve"> </w:t>
      </w:r>
      <w:r w:rsidR="008C0F6F" w:rsidRPr="008C0F6F">
        <w:rPr>
          <w:rFonts w:hAnsi="Times New Roman" w:ascii="Times New Roman"/>
          <w:szCs w:val="24"/>
        </w:rPr>
        <w:t>Mariji Tomeš iz Ivanić-Grada, Ul. Slobode 20, OIB 55542209293</w:t>
      </w:r>
      <w:r w:rsidR="005B5EFC" w:rsidRPr="008C0F6F">
        <w:rPr>
          <w:rFonts w:hAnsi="Times New Roman" w:ascii="Times New Roman"/>
          <w:szCs w:val="24"/>
        </w:rPr>
        <w:t>,</w:t>
      </w:r>
      <w:r w:rsidR="005D6E3F">
        <w:rPr>
          <w:rFonts w:hAnsi="Times New Roman" w:ascii="Times New Roman"/>
          <w:szCs w:val="24"/>
        </w:rPr>
        <w:t xml:space="preserve"> </w:t>
      </w:r>
      <w:r w:rsidR="00DD5C02" w:rsidRPr="008C0F6F">
        <w:rPr>
          <w:rFonts w:hAnsi="Times New Roman" w:ascii="Times New Roman"/>
          <w:szCs w:val="24"/>
        </w:rPr>
        <w:t>određuje se nagrada</w:t>
      </w:r>
      <w:r w:rsidR="00445B6F" w:rsidRPr="008C0F6F">
        <w:rPr>
          <w:rFonts w:hAnsi="Times New Roman" w:ascii="Times New Roman"/>
          <w:szCs w:val="24"/>
        </w:rPr>
        <w:t xml:space="preserve"> </w:t>
      </w:r>
      <w:r w:rsidR="00DD5C02" w:rsidRPr="008C0F6F">
        <w:rPr>
          <w:rFonts w:hAnsi="Times New Roman" w:ascii="Times New Roman"/>
          <w:szCs w:val="24"/>
        </w:rPr>
        <w:t>za</w:t>
      </w:r>
      <w:r w:rsidR="00A76CB4" w:rsidRPr="008C0F6F">
        <w:rPr>
          <w:rFonts w:hAnsi="Times New Roman" w:ascii="Times New Roman"/>
          <w:szCs w:val="24"/>
        </w:rPr>
        <w:t xml:space="preserve"> poslove obavljene u p</w:t>
      </w:r>
      <w:r w:rsidR="00DA76A8" w:rsidRPr="008C0F6F">
        <w:rPr>
          <w:rFonts w:hAnsi="Times New Roman" w:ascii="Times New Roman"/>
          <w:szCs w:val="24"/>
        </w:rPr>
        <w:t xml:space="preserve">rethodnom postupku u iznosu od </w:t>
      </w:r>
      <w:r w:rsidR="005D6E3F">
        <w:rPr>
          <w:rFonts w:hAnsi="Times New Roman" w:ascii="Times New Roman"/>
          <w:szCs w:val="24"/>
        </w:rPr>
        <w:t>3</w:t>
      </w:r>
      <w:r w:rsidR="005B5EFC" w:rsidRPr="008C0F6F">
        <w:rPr>
          <w:rFonts w:hAnsi="Times New Roman" w:ascii="Times New Roman"/>
          <w:szCs w:val="24"/>
        </w:rPr>
        <w:t>.000</w:t>
      </w:r>
      <w:r w:rsidR="00AA05B1" w:rsidRPr="008C0F6F">
        <w:rPr>
          <w:rFonts w:hAnsi="Times New Roman" w:ascii="Times New Roman"/>
          <w:szCs w:val="24"/>
        </w:rPr>
        <w:t>,00</w:t>
      </w:r>
      <w:r w:rsidR="00BD69FB" w:rsidRPr="008C0F6F">
        <w:rPr>
          <w:rFonts w:hAnsi="Times New Roman" w:ascii="Times New Roman"/>
          <w:szCs w:val="24"/>
        </w:rPr>
        <w:t xml:space="preserve"> kn </w:t>
      </w:r>
      <w:r w:rsidR="00AA05B1" w:rsidRPr="008C0F6F">
        <w:rPr>
          <w:rFonts w:hAnsi="Times New Roman" w:ascii="Times New Roman"/>
          <w:szCs w:val="24"/>
        </w:rPr>
        <w:t>brut</w:t>
      </w:r>
      <w:r w:rsidR="00BD69FB" w:rsidRPr="008C0F6F">
        <w:rPr>
          <w:rFonts w:hAnsi="Times New Roman" w:ascii="Times New Roman"/>
          <w:szCs w:val="24"/>
        </w:rPr>
        <w:t>o</w:t>
      </w:r>
      <w:r w:rsidR="005D6E3F">
        <w:rPr>
          <w:rFonts w:hAnsi="Times New Roman" w:ascii="Times New Roman"/>
          <w:szCs w:val="24"/>
        </w:rPr>
        <w:t xml:space="preserve"> te naknada stvarnih troškova u iznosu od </w:t>
      </w:r>
      <w:r w:rsidR="000073E8">
        <w:rPr>
          <w:rFonts w:hAnsi="Times New Roman" w:ascii="Times New Roman"/>
          <w:szCs w:val="24"/>
        </w:rPr>
        <w:t>368,00 kn</w:t>
      </w:r>
      <w:r w:rsidR="00BD69FB" w:rsidRPr="008C0F6F">
        <w:rPr>
          <w:rFonts w:hAnsi="Times New Roman" w:ascii="Times New Roman"/>
          <w:szCs w:val="24"/>
        </w:rPr>
        <w:t>.</w:t>
      </w:r>
      <w:r w:rsidR="00362D40" w:rsidRPr="008C0F6F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8C0F6F">
      <w:pPr>
        <w:pStyle w:val="Tijeloteksta"/>
        <w:rPr>
          <w:rFonts w:hAnsi="Times New Roman" w:ascii="Times New Roman"/>
          <w:szCs w:val="24"/>
        </w:rPr>
      </w:pPr>
    </w:p>
    <w:p w:rsidRDefault="00685868" w:rsidP="00685868" w:rsidR="00685868" w:rsidRPr="008C0F6F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 xml:space="preserve">Nalaže se računovodstvu suda da iz Fonda za namirenje troškova stečajnog postupka izvrši isplatu nagrade od </w:t>
      </w:r>
      <w:r w:rsidR="000073E8">
        <w:rPr>
          <w:rFonts w:hAnsi="Times New Roman" w:ascii="Times New Roman"/>
          <w:szCs w:val="24"/>
        </w:rPr>
        <w:t>3</w:t>
      </w:r>
      <w:r w:rsidRPr="008C0F6F">
        <w:rPr>
          <w:rFonts w:hAnsi="Times New Roman" w:ascii="Times New Roman"/>
          <w:szCs w:val="24"/>
        </w:rPr>
        <w:t xml:space="preserve">.000,00 kn bruto i </w:t>
      </w:r>
      <w:r w:rsidR="000073E8">
        <w:rPr>
          <w:rFonts w:hAnsi="Times New Roman" w:ascii="Times New Roman"/>
          <w:szCs w:val="24"/>
        </w:rPr>
        <w:t xml:space="preserve">stvarnih </w:t>
      </w:r>
      <w:r w:rsidRPr="008C0F6F">
        <w:rPr>
          <w:rFonts w:hAnsi="Times New Roman" w:ascii="Times New Roman"/>
          <w:szCs w:val="24"/>
        </w:rPr>
        <w:t xml:space="preserve">troškova u iznosu od </w:t>
      </w:r>
      <w:r w:rsidR="000073E8">
        <w:rPr>
          <w:rFonts w:hAnsi="Times New Roman" w:ascii="Times New Roman"/>
          <w:szCs w:val="24"/>
        </w:rPr>
        <w:t>368,00</w:t>
      </w:r>
      <w:r w:rsidRPr="008C0F6F">
        <w:rPr>
          <w:rFonts w:hAnsi="Times New Roman" w:ascii="Times New Roman"/>
          <w:szCs w:val="24"/>
        </w:rPr>
        <w:t xml:space="preserve"> kn stečajnoj upraviteljici </w:t>
      </w:r>
      <w:r w:rsidR="008C0F6F">
        <w:rPr>
          <w:rFonts w:hAnsi="Times New Roman" w:ascii="Times New Roman"/>
          <w:szCs w:val="24"/>
        </w:rPr>
        <w:t>Mariji Tomeš</w:t>
      </w:r>
      <w:r w:rsidRPr="008C0F6F">
        <w:rPr>
          <w:rFonts w:hAnsi="Times New Roman" w:ascii="Times New Roman"/>
          <w:szCs w:val="24"/>
        </w:rPr>
        <w:t xml:space="preserve"> na račun kod </w:t>
      </w:r>
      <w:r w:rsidR="000073E8">
        <w:rPr>
          <w:rFonts w:hAnsi="Times New Roman" w:ascii="Times New Roman"/>
          <w:szCs w:val="24"/>
        </w:rPr>
        <w:t xml:space="preserve">Raiffeisenbank Austria </w:t>
      </w:r>
      <w:r w:rsidRPr="008C0F6F">
        <w:rPr>
          <w:rFonts w:hAnsi="Times New Roman" w:ascii="Times New Roman"/>
          <w:szCs w:val="24"/>
        </w:rPr>
        <w:t>d.d. Zagreb broj IBAN: HR</w:t>
      </w:r>
      <w:r w:rsidR="000073E8">
        <w:rPr>
          <w:rFonts w:hAnsi="Times New Roman" w:ascii="Times New Roman"/>
          <w:szCs w:val="24"/>
        </w:rPr>
        <w:t>5624840083115783677</w:t>
      </w:r>
      <w:r w:rsidRPr="008C0F6F">
        <w:rPr>
          <w:rFonts w:hAnsi="Times New Roman" w:ascii="Times New Roman"/>
          <w:szCs w:val="24"/>
        </w:rPr>
        <w:t>.</w:t>
      </w:r>
    </w:p>
    <w:p w:rsidRDefault="00685868" w:rsidP="00685868" w:rsidR="00685868" w:rsidRPr="008C0F6F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314E8" w:rsidP="008D559D" w:rsidR="00B314E8" w:rsidRPr="008C0F6F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8C0F6F">
      <w:pPr>
        <w:pStyle w:val="Tijeloteksta"/>
        <w:jc w:val="center"/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8C0F6F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8C0F6F">
      <w:pPr>
        <w:pStyle w:val="Tijeloteksta"/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ab/>
      </w:r>
      <w:r w:rsidR="00AA05B1" w:rsidRPr="008C0F6F">
        <w:rPr>
          <w:rFonts w:hAnsi="Times New Roman" w:ascii="Times New Roman"/>
          <w:szCs w:val="24"/>
        </w:rPr>
        <w:t>Rješenjem ovog suda poslovni broj 4 St-</w:t>
      </w:r>
      <w:r w:rsidR="0062375D" w:rsidRPr="008C0F6F">
        <w:rPr>
          <w:rFonts w:hAnsi="Times New Roman" w:ascii="Times New Roman"/>
          <w:szCs w:val="24"/>
        </w:rPr>
        <w:t>528</w:t>
      </w:r>
      <w:r w:rsidR="008C0F6F">
        <w:rPr>
          <w:rFonts w:hAnsi="Times New Roman" w:ascii="Times New Roman"/>
          <w:szCs w:val="24"/>
        </w:rPr>
        <w:t>2</w:t>
      </w:r>
      <w:r w:rsidR="005B5EFC" w:rsidRPr="008C0F6F">
        <w:rPr>
          <w:rFonts w:hAnsi="Times New Roman" w:ascii="Times New Roman"/>
          <w:szCs w:val="24"/>
        </w:rPr>
        <w:t>/16</w:t>
      </w:r>
      <w:r w:rsidR="00AA05B1" w:rsidRPr="008C0F6F">
        <w:rPr>
          <w:rFonts w:hAnsi="Times New Roman" w:ascii="Times New Roman"/>
          <w:szCs w:val="24"/>
        </w:rPr>
        <w:t xml:space="preserve"> od </w:t>
      </w:r>
      <w:r w:rsidR="0062375D" w:rsidRPr="008C0F6F">
        <w:rPr>
          <w:rFonts w:hAnsi="Times New Roman" w:ascii="Times New Roman"/>
          <w:szCs w:val="24"/>
        </w:rPr>
        <w:t>29. kolovoza 2016</w:t>
      </w:r>
      <w:r w:rsidR="00AA05B1" w:rsidRPr="008C0F6F">
        <w:rPr>
          <w:rFonts w:hAnsi="Times New Roman" w:ascii="Times New Roman"/>
          <w:szCs w:val="24"/>
        </w:rPr>
        <w:t xml:space="preserve">. pokrenut je prethodni postupak radi utvrđivanja </w:t>
      </w:r>
      <w:r w:rsidR="005B5EFC" w:rsidRPr="008C0F6F">
        <w:rPr>
          <w:rFonts w:hAnsi="Times New Roman" w:ascii="Times New Roman"/>
          <w:szCs w:val="24"/>
        </w:rPr>
        <w:t>pretpostavki</w:t>
      </w:r>
      <w:r w:rsidR="00AA05B1" w:rsidRPr="008C0F6F">
        <w:rPr>
          <w:rFonts w:hAnsi="Times New Roman" w:ascii="Times New Roman"/>
          <w:szCs w:val="24"/>
        </w:rPr>
        <w:t xml:space="preserve"> za otvaranje stečajnog postupka nad dužnikom </w:t>
      </w:r>
      <w:r w:rsidR="008C0F6F" w:rsidRPr="008C0F6F">
        <w:rPr>
          <w:rFonts w:hAnsi="Times New Roman" w:ascii="Times New Roman"/>
          <w:szCs w:val="24"/>
        </w:rPr>
        <w:t>PUNCTUM d.o.o.u stečaju, Zagreb, Tkalčićeva 12, OIB 70331839514</w:t>
      </w:r>
      <w:r w:rsidR="00AA05B1" w:rsidRPr="008C0F6F">
        <w:rPr>
          <w:rFonts w:hAnsi="Times New Roman" w:ascii="Times New Roman"/>
          <w:szCs w:val="24"/>
        </w:rPr>
        <w:t xml:space="preserve">, a rješenjem od </w:t>
      </w:r>
      <w:r w:rsidR="0062375D" w:rsidRPr="008C0F6F">
        <w:rPr>
          <w:rFonts w:hAnsi="Times New Roman" w:ascii="Times New Roman"/>
          <w:szCs w:val="24"/>
        </w:rPr>
        <w:t>3. listopada 2016</w:t>
      </w:r>
      <w:r w:rsidR="00AA05B1" w:rsidRPr="008C0F6F">
        <w:rPr>
          <w:rFonts w:hAnsi="Times New Roman" w:ascii="Times New Roman"/>
          <w:szCs w:val="24"/>
        </w:rPr>
        <w:t>. dužniku imenovan</w:t>
      </w:r>
      <w:r w:rsidR="008C0F6F">
        <w:rPr>
          <w:rFonts w:hAnsi="Times New Roman" w:ascii="Times New Roman"/>
          <w:szCs w:val="24"/>
        </w:rPr>
        <w:t>a</w:t>
      </w:r>
      <w:r w:rsidR="00AA05B1" w:rsidRPr="008C0F6F">
        <w:rPr>
          <w:rFonts w:hAnsi="Times New Roman" w:ascii="Times New Roman"/>
          <w:szCs w:val="24"/>
        </w:rPr>
        <w:t xml:space="preserve"> </w:t>
      </w:r>
      <w:r w:rsidR="005B5EFC" w:rsidRPr="008C0F6F">
        <w:rPr>
          <w:rFonts w:hAnsi="Times New Roman" w:ascii="Times New Roman"/>
          <w:szCs w:val="24"/>
        </w:rPr>
        <w:t xml:space="preserve">je </w:t>
      </w:r>
      <w:r w:rsidR="00AA05B1" w:rsidRPr="008C0F6F">
        <w:rPr>
          <w:rFonts w:hAnsi="Times New Roman" w:ascii="Times New Roman"/>
          <w:szCs w:val="24"/>
        </w:rPr>
        <w:t>privremen</w:t>
      </w:r>
      <w:r w:rsidR="008C0F6F">
        <w:rPr>
          <w:rFonts w:hAnsi="Times New Roman" w:ascii="Times New Roman"/>
          <w:szCs w:val="24"/>
        </w:rPr>
        <w:t>a</w:t>
      </w:r>
      <w:r w:rsidR="00AA05B1" w:rsidRPr="008C0F6F">
        <w:rPr>
          <w:rFonts w:hAnsi="Times New Roman" w:ascii="Times New Roman"/>
          <w:szCs w:val="24"/>
        </w:rPr>
        <w:t xml:space="preserve"> stečajn</w:t>
      </w:r>
      <w:r w:rsidR="008C0F6F">
        <w:rPr>
          <w:rFonts w:hAnsi="Times New Roman" w:ascii="Times New Roman"/>
          <w:szCs w:val="24"/>
        </w:rPr>
        <w:t>a</w:t>
      </w:r>
      <w:r w:rsidR="00AA05B1" w:rsidRPr="008C0F6F">
        <w:rPr>
          <w:rFonts w:hAnsi="Times New Roman" w:ascii="Times New Roman"/>
          <w:szCs w:val="24"/>
        </w:rPr>
        <w:t xml:space="preserve"> upravitelj</w:t>
      </w:r>
      <w:r w:rsidR="008C0F6F">
        <w:rPr>
          <w:rFonts w:hAnsi="Times New Roman" w:ascii="Times New Roman"/>
          <w:szCs w:val="24"/>
        </w:rPr>
        <w:t>ica</w:t>
      </w:r>
      <w:r w:rsidR="00AA05B1" w:rsidRPr="008C0F6F">
        <w:rPr>
          <w:rFonts w:hAnsi="Times New Roman" w:ascii="Times New Roman"/>
          <w:szCs w:val="24"/>
        </w:rPr>
        <w:t xml:space="preserve"> </w:t>
      </w:r>
      <w:r w:rsidR="008C0F6F" w:rsidRPr="008C0F6F">
        <w:rPr>
          <w:rFonts w:hAnsi="Times New Roman" w:ascii="Times New Roman"/>
          <w:szCs w:val="24"/>
        </w:rPr>
        <w:t>Marij</w:t>
      </w:r>
      <w:r w:rsidR="008C0F6F">
        <w:rPr>
          <w:rFonts w:hAnsi="Times New Roman" w:ascii="Times New Roman"/>
          <w:szCs w:val="24"/>
        </w:rPr>
        <w:t>a</w:t>
      </w:r>
      <w:r w:rsidR="008C0F6F" w:rsidRPr="008C0F6F">
        <w:rPr>
          <w:rFonts w:hAnsi="Times New Roman" w:ascii="Times New Roman"/>
          <w:szCs w:val="24"/>
        </w:rPr>
        <w:t xml:space="preserve"> Tomeš iz Ivanić-Grada, Ul. Slobode 20</w:t>
      </w:r>
      <w:r w:rsidR="00AA05B1" w:rsidRPr="008C0F6F">
        <w:rPr>
          <w:rFonts w:hAnsi="Times New Roman" w:ascii="Times New Roman"/>
          <w:szCs w:val="24"/>
        </w:rPr>
        <w:t xml:space="preserve">. </w:t>
      </w:r>
      <w:r w:rsidR="0062375D" w:rsidRPr="008C0F6F">
        <w:rPr>
          <w:rFonts w:hAnsi="Times New Roman" w:ascii="Times New Roman"/>
          <w:szCs w:val="24"/>
        </w:rPr>
        <w:t xml:space="preserve"> </w:t>
      </w:r>
    </w:p>
    <w:p w:rsidRDefault="007B1CDA" w:rsidP="00AA05B1" w:rsidR="005B5EFC" w:rsidRPr="008C0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A05B1" w:rsidP="00AA05B1" w:rsidR="000073E8">
      <w:pPr>
        <w:pStyle w:val="Tijeloteksta"/>
        <w:ind w:firstLine="720"/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>Rješenjem ovog suda poslovni broj 4 St-</w:t>
      </w:r>
      <w:r w:rsidR="0062375D" w:rsidRPr="008C0F6F">
        <w:rPr>
          <w:rFonts w:hAnsi="Times New Roman" w:ascii="Times New Roman"/>
          <w:szCs w:val="24"/>
        </w:rPr>
        <w:t>528</w:t>
      </w:r>
      <w:r w:rsidR="007B1CDA">
        <w:rPr>
          <w:rFonts w:hAnsi="Times New Roman" w:ascii="Times New Roman"/>
          <w:szCs w:val="24"/>
        </w:rPr>
        <w:t>2</w:t>
      </w:r>
      <w:r w:rsidR="005B5EFC" w:rsidRPr="008C0F6F">
        <w:rPr>
          <w:rFonts w:hAnsi="Times New Roman" w:ascii="Times New Roman"/>
          <w:szCs w:val="24"/>
        </w:rPr>
        <w:t>/16</w:t>
      </w:r>
      <w:r w:rsidRPr="008C0F6F">
        <w:rPr>
          <w:rFonts w:hAnsi="Times New Roman" w:ascii="Times New Roman"/>
          <w:szCs w:val="24"/>
        </w:rPr>
        <w:t xml:space="preserve"> od </w:t>
      </w:r>
      <w:r w:rsidR="007B1CDA">
        <w:rPr>
          <w:rFonts w:hAnsi="Times New Roman" w:ascii="Times New Roman"/>
          <w:szCs w:val="24"/>
        </w:rPr>
        <w:t>17. veljače</w:t>
      </w:r>
      <w:r w:rsidR="005B5EFC" w:rsidRPr="008C0F6F">
        <w:rPr>
          <w:rFonts w:hAnsi="Times New Roman" w:ascii="Times New Roman"/>
          <w:szCs w:val="24"/>
        </w:rPr>
        <w:t xml:space="preserve"> 2017</w:t>
      </w:r>
      <w:r w:rsidRPr="008C0F6F">
        <w:rPr>
          <w:rFonts w:hAnsi="Times New Roman" w:ascii="Times New Roman"/>
          <w:szCs w:val="24"/>
        </w:rPr>
        <w:t>. otvoren je stečajni postupak nad dužnikom, imenovan</w:t>
      </w:r>
      <w:r w:rsidR="007B1CDA">
        <w:rPr>
          <w:rFonts w:hAnsi="Times New Roman" w:ascii="Times New Roman"/>
          <w:szCs w:val="24"/>
        </w:rPr>
        <w:t>a</w:t>
      </w:r>
      <w:r w:rsidRPr="008C0F6F">
        <w:rPr>
          <w:rFonts w:hAnsi="Times New Roman" w:ascii="Times New Roman"/>
          <w:szCs w:val="24"/>
        </w:rPr>
        <w:t xml:space="preserve"> je stečajn</w:t>
      </w:r>
      <w:r w:rsidR="007B1CDA">
        <w:rPr>
          <w:rFonts w:hAnsi="Times New Roman" w:ascii="Times New Roman"/>
          <w:szCs w:val="24"/>
        </w:rPr>
        <w:t>a</w:t>
      </w:r>
      <w:r w:rsidRPr="008C0F6F">
        <w:rPr>
          <w:rFonts w:hAnsi="Times New Roman" w:ascii="Times New Roman"/>
          <w:szCs w:val="24"/>
        </w:rPr>
        <w:t xml:space="preserve"> upravitelj</w:t>
      </w:r>
      <w:r w:rsidR="007B1CDA">
        <w:rPr>
          <w:rFonts w:hAnsi="Times New Roman" w:ascii="Times New Roman"/>
          <w:szCs w:val="24"/>
        </w:rPr>
        <w:t>ica</w:t>
      </w:r>
      <w:r w:rsidRPr="008C0F6F">
        <w:rPr>
          <w:rFonts w:hAnsi="Times New Roman" w:ascii="Times New Roman"/>
          <w:szCs w:val="24"/>
        </w:rPr>
        <w:t xml:space="preserve"> </w:t>
      </w:r>
      <w:r w:rsidR="007B1CDA" w:rsidRPr="008C0F6F">
        <w:rPr>
          <w:rFonts w:hAnsi="Times New Roman" w:ascii="Times New Roman"/>
          <w:szCs w:val="24"/>
        </w:rPr>
        <w:t>Marij</w:t>
      </w:r>
      <w:r w:rsidR="007B1CDA">
        <w:rPr>
          <w:rFonts w:hAnsi="Times New Roman" w:ascii="Times New Roman"/>
          <w:szCs w:val="24"/>
        </w:rPr>
        <w:t>a</w:t>
      </w:r>
      <w:r w:rsidR="007B1CDA" w:rsidRPr="008C0F6F">
        <w:rPr>
          <w:rFonts w:hAnsi="Times New Roman" w:ascii="Times New Roman"/>
          <w:szCs w:val="24"/>
        </w:rPr>
        <w:t xml:space="preserve"> Tomeš iz Ivanić-Grada, Ul. Slobode 20</w:t>
      </w:r>
      <w:r w:rsidRPr="008C0F6F">
        <w:rPr>
          <w:rFonts w:hAnsi="Times New Roman" w:ascii="Times New Roman"/>
          <w:szCs w:val="24"/>
        </w:rPr>
        <w:t xml:space="preserve">, te je ujedno stečajni postupak nad dužnikom i zaključen, a sukladno čl. </w:t>
      </w:r>
      <w:r w:rsidR="004970DC" w:rsidRPr="008C0F6F">
        <w:rPr>
          <w:rFonts w:hAnsi="Times New Roman" w:ascii="Times New Roman"/>
          <w:szCs w:val="24"/>
        </w:rPr>
        <w:t>132</w:t>
      </w:r>
      <w:r w:rsidRPr="008C0F6F">
        <w:rPr>
          <w:rFonts w:hAnsi="Times New Roman" w:ascii="Times New Roman"/>
          <w:szCs w:val="24"/>
        </w:rPr>
        <w:t xml:space="preserve">. st. 1. </w:t>
      </w:r>
      <w:r w:rsidR="004970DC" w:rsidRPr="008C0F6F">
        <w:rPr>
          <w:rFonts w:hAnsi="Times New Roman" w:ascii="Times New Roman"/>
          <w:szCs w:val="24"/>
        </w:rPr>
        <w:t xml:space="preserve">i 2. </w:t>
      </w:r>
      <w:r w:rsidRPr="008C0F6F">
        <w:rPr>
          <w:rFonts w:hAnsi="Times New Roman" w:ascii="Times New Roman"/>
          <w:szCs w:val="24"/>
        </w:rPr>
        <w:t xml:space="preserve">Stečajnog zakona (Narodne </w:t>
      </w:r>
      <w:r w:rsidR="005D6E3F">
        <w:rPr>
          <w:rFonts w:hAnsi="Times New Roman" w:ascii="Times New Roman"/>
          <w:szCs w:val="24"/>
        </w:rPr>
        <w:t>n</w:t>
      </w:r>
      <w:r w:rsidRPr="008C0F6F">
        <w:rPr>
          <w:rFonts w:hAnsi="Times New Roman" w:ascii="Times New Roman"/>
          <w:szCs w:val="24"/>
        </w:rPr>
        <w:t xml:space="preserve">ovine broj </w:t>
      </w:r>
      <w:r w:rsidR="004970DC" w:rsidRPr="008C0F6F">
        <w:rPr>
          <w:rFonts w:hAnsi="Times New Roman" w:ascii="Times New Roman"/>
          <w:szCs w:val="24"/>
        </w:rPr>
        <w:t>71/15,</w:t>
      </w:r>
      <w:r w:rsidRPr="008C0F6F">
        <w:rPr>
          <w:rFonts w:hAnsi="Times New Roman" w:ascii="Times New Roman"/>
          <w:szCs w:val="24"/>
        </w:rPr>
        <w:t xml:space="preserve"> </w:t>
      </w:r>
      <w:r w:rsidR="005D6E3F">
        <w:rPr>
          <w:rFonts w:hAnsi="Times New Roman" w:ascii="Times New Roman"/>
          <w:szCs w:val="24"/>
        </w:rPr>
        <w:t xml:space="preserve">104/17, </w:t>
      </w:r>
      <w:r w:rsidRPr="008C0F6F">
        <w:rPr>
          <w:rFonts w:hAnsi="Times New Roman" w:ascii="Times New Roman"/>
          <w:szCs w:val="24"/>
        </w:rPr>
        <w:t>dalje u tekstu: SZ-a).</w:t>
      </w:r>
    </w:p>
    <w:p w:rsidRDefault="000073E8" w:rsidP="00AA05B1" w:rsidR="000073E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073E8" w:rsidP="00AA05B1" w:rsidR="00AA05B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AA05B1" w:rsidRPr="008C0F6F">
        <w:rPr>
          <w:rFonts w:hAnsi="Times New Roman" w:ascii="Times New Roman"/>
          <w:szCs w:val="24"/>
        </w:rPr>
        <w:t>tečajn</w:t>
      </w:r>
      <w:r w:rsidR="007B1CDA">
        <w:rPr>
          <w:rFonts w:hAnsi="Times New Roman" w:ascii="Times New Roman"/>
          <w:szCs w:val="24"/>
        </w:rPr>
        <w:t>a</w:t>
      </w:r>
      <w:r w:rsidR="00AA05B1" w:rsidRPr="008C0F6F">
        <w:rPr>
          <w:rFonts w:hAnsi="Times New Roman" w:ascii="Times New Roman"/>
          <w:szCs w:val="24"/>
        </w:rPr>
        <w:t xml:space="preserve"> upravitelj</w:t>
      </w:r>
      <w:r w:rsidR="007B1CDA">
        <w:rPr>
          <w:rFonts w:hAnsi="Times New Roman" w:ascii="Times New Roman"/>
          <w:szCs w:val="24"/>
        </w:rPr>
        <w:t>ica</w:t>
      </w:r>
      <w:r w:rsidR="00AA05B1" w:rsidRPr="008C0F6F">
        <w:rPr>
          <w:rFonts w:hAnsi="Times New Roman" w:ascii="Times New Roman"/>
          <w:szCs w:val="24"/>
        </w:rPr>
        <w:t xml:space="preserve"> </w:t>
      </w:r>
      <w:r w:rsidR="007B1CDA">
        <w:rPr>
          <w:rFonts w:hAnsi="Times New Roman" w:ascii="Times New Roman"/>
          <w:szCs w:val="24"/>
        </w:rPr>
        <w:t>Marija Tomeš</w:t>
      </w:r>
      <w:r w:rsidR="00AA05B1" w:rsidRPr="008C0F6F">
        <w:rPr>
          <w:rFonts w:hAnsi="Times New Roman" w:ascii="Times New Roman"/>
          <w:szCs w:val="24"/>
        </w:rPr>
        <w:t xml:space="preserve"> postavi</w:t>
      </w:r>
      <w:r>
        <w:rPr>
          <w:rFonts w:hAnsi="Times New Roman" w:ascii="Times New Roman"/>
          <w:szCs w:val="24"/>
        </w:rPr>
        <w:t>la</w:t>
      </w:r>
      <w:r w:rsidR="00AA05B1" w:rsidRPr="008C0F6F">
        <w:rPr>
          <w:rFonts w:hAnsi="Times New Roman" w:ascii="Times New Roman"/>
          <w:szCs w:val="24"/>
        </w:rPr>
        <w:t xml:space="preserve"> </w:t>
      </w:r>
      <w:r w:rsidR="00C56F00" w:rsidRPr="008C0F6F">
        <w:rPr>
          <w:rFonts w:hAnsi="Times New Roman" w:ascii="Times New Roman"/>
          <w:szCs w:val="24"/>
        </w:rPr>
        <w:t xml:space="preserve">je </w:t>
      </w:r>
      <w:r w:rsidR="00AA05B1" w:rsidRPr="008C0F6F">
        <w:rPr>
          <w:rFonts w:hAnsi="Times New Roman" w:ascii="Times New Roman"/>
          <w:szCs w:val="24"/>
        </w:rPr>
        <w:t xml:space="preserve">zahtjev da </w:t>
      </w:r>
      <w:r>
        <w:rPr>
          <w:rFonts w:hAnsi="Times New Roman" w:ascii="Times New Roman"/>
          <w:szCs w:val="24"/>
        </w:rPr>
        <w:t>joj</w:t>
      </w:r>
      <w:r w:rsidR="00AA05B1" w:rsidRPr="008C0F6F">
        <w:rPr>
          <w:rFonts w:hAnsi="Times New Roman" w:ascii="Times New Roman"/>
          <w:szCs w:val="24"/>
        </w:rPr>
        <w:t xml:space="preserve"> se isplati nagrada</w:t>
      </w:r>
      <w:r w:rsidR="004970DC" w:rsidRPr="008C0F6F">
        <w:rPr>
          <w:rFonts w:hAnsi="Times New Roman" w:ascii="Times New Roman"/>
          <w:szCs w:val="24"/>
        </w:rPr>
        <w:t xml:space="preserve"> </w:t>
      </w:r>
      <w:r w:rsidR="00AA05B1" w:rsidRPr="008C0F6F">
        <w:rPr>
          <w:rFonts w:hAnsi="Times New Roman" w:ascii="Times New Roman"/>
          <w:szCs w:val="24"/>
        </w:rPr>
        <w:t xml:space="preserve">za poslove </w:t>
      </w:r>
      <w:r>
        <w:rPr>
          <w:rFonts w:hAnsi="Times New Roman" w:ascii="Times New Roman"/>
          <w:szCs w:val="24"/>
        </w:rPr>
        <w:t xml:space="preserve">koje je ista izvršila u svojstvu privremene stečajne upraviteljice </w:t>
      </w:r>
      <w:r w:rsidR="00AA05B1" w:rsidRPr="008C0F6F">
        <w:rPr>
          <w:rFonts w:hAnsi="Times New Roman" w:ascii="Times New Roman"/>
          <w:szCs w:val="24"/>
        </w:rPr>
        <w:t xml:space="preserve">u okviru prethodnog postupka, </w:t>
      </w:r>
      <w:r>
        <w:rPr>
          <w:rFonts w:hAnsi="Times New Roman" w:ascii="Times New Roman"/>
          <w:szCs w:val="24"/>
        </w:rPr>
        <w:t>kao i da joj se naknade troškovi, a sukladno troškovniku od 24. travnja 2017.</w:t>
      </w:r>
    </w:p>
    <w:p w:rsidRDefault="000073E8" w:rsidP="00AA05B1" w:rsidR="000073E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073E8" w:rsidP="000073E8" w:rsidR="000073E8">
      <w:pPr>
        <w:pStyle w:val="Tijeloteksta"/>
        <w:ind w:firstLine="720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Odredbom čl. 119. st. 6. Stečajnog zakona (Narodne Novine broj 71/15, 104/17, dalje u tekstu: SZ-a) propisano je da se na privremenog stečajnog upravitelja na odgovarajući način </w:t>
      </w:r>
      <w:r w:rsidRPr="009E5713">
        <w:rPr>
          <w:rFonts w:hAnsi="Times New Roman" w:ascii="Times New Roman"/>
          <w:szCs w:val="24"/>
        </w:rPr>
        <w:lastRenderedPageBreak/>
        <w:t xml:space="preserve">primjenjuju odredbe ovoga Zakona o stečajnom upravitelju. Odredbom čl. 94. st. 1. SZ-a propisano je da stečajni upravitelj ima pravo na nagradu za svoj </w:t>
      </w:r>
      <w:r>
        <w:rPr>
          <w:rFonts w:hAnsi="Times New Roman" w:ascii="Times New Roman"/>
          <w:szCs w:val="24"/>
        </w:rPr>
        <w:t xml:space="preserve">rad i naknadu stvarnih troškova; odredbom st. 3. istog članka propisano je da naknadu troškova rješenjem određuje sud na temelju pisanoga, obrazloženoga i dokumentiranoga izvješća stečajnog upravitelja; odredbom st. 4. istog članka propisano je da će se rješenje iz stavka 2. objaviti na mrežnoj stranici e-Oglasna ploča sudova; 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0073E8" w:rsidP="000073E8" w:rsidR="000073E8" w:rsidRPr="009E5713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8C0F6F">
      <w:pPr>
        <w:pStyle w:val="Tijeloteksta"/>
        <w:ind w:firstLine="720"/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 xml:space="preserve">Odredbom čl. 4. st. 1. </w:t>
      </w:r>
      <w:r w:rsidR="00AA05B1" w:rsidRPr="008C0F6F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8C0F6F">
        <w:rPr>
          <w:rFonts w:hAnsi="Times New Roman" w:ascii="Times New Roman"/>
          <w:szCs w:val="24"/>
        </w:rPr>
        <w:t xml:space="preserve"> (Narodne novine broj 105/15)</w:t>
      </w:r>
      <w:r w:rsidR="00AA05B1" w:rsidRPr="008C0F6F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8C0F6F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8C0F6F">
      <w:pPr>
        <w:pStyle w:val="Tijeloteksta"/>
        <w:rPr>
          <w:rFonts w:hAnsi="Times New Roman" w:ascii="Times New Roman"/>
          <w:szCs w:val="24"/>
        </w:rPr>
      </w:pPr>
    </w:p>
    <w:p w:rsidRDefault="00856517" w:rsidP="004970DC" w:rsidR="000073E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 uvida u spis</w:t>
      </w:r>
      <w:r w:rsidR="00AA05B1" w:rsidRPr="008C0F6F">
        <w:rPr>
          <w:rFonts w:hAnsi="Times New Roman" w:ascii="Times New Roman"/>
          <w:szCs w:val="24"/>
        </w:rPr>
        <w:t xml:space="preserve"> sud je utvrdio </w:t>
      </w:r>
      <w:r w:rsidR="000073E8">
        <w:rPr>
          <w:rFonts w:hAnsi="Times New Roman" w:ascii="Times New Roman"/>
          <w:szCs w:val="24"/>
        </w:rPr>
        <w:t xml:space="preserve">da je privremena stečajna upraviteljica Marija Tomeš izradila pisano izvješće od 18. studenog 2016. (list 27 do 29 spisa) te je ista pristupila na ročište radi rasprave o pretpostavkama za otvaranje stečajnog postupka nad dužnikom od 28. studenog 2016., pa slijedom toga sud je utvrdio da privremenoj stečajnoj upraviteljici pripada nagrada za rad u iznosu od 3.000,00 kn bruto. </w:t>
      </w:r>
    </w:p>
    <w:p w:rsidRDefault="00AA05B1" w:rsidP="00AA05B1" w:rsidR="00AA05B1" w:rsidRPr="008C0F6F">
      <w:pPr>
        <w:pStyle w:val="Tijeloteksta"/>
        <w:rPr>
          <w:rFonts w:hAnsi="Times New Roman" w:ascii="Times New Roman"/>
          <w:szCs w:val="24"/>
        </w:rPr>
      </w:pPr>
    </w:p>
    <w:p w:rsidRDefault="00856517" w:rsidP="004970DC" w:rsidR="00AA05B1" w:rsidRPr="008C0F6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tome, stečajnoj</w:t>
      </w:r>
      <w:r w:rsidR="00AA05B1" w:rsidRPr="008C0F6F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ici</w:t>
      </w:r>
      <w:r w:rsidR="00AA05B1" w:rsidRPr="008C0F6F">
        <w:rPr>
          <w:rFonts w:hAnsi="Times New Roman" w:ascii="Times New Roman"/>
          <w:szCs w:val="24"/>
        </w:rPr>
        <w:t xml:space="preserve"> određena je nagrada kao pod točkom I. izreke ovog rješenja, a temeljem čl. </w:t>
      </w:r>
      <w:r w:rsidR="00C56F00" w:rsidRPr="008C0F6F">
        <w:rPr>
          <w:rFonts w:hAnsi="Times New Roman" w:ascii="Times New Roman"/>
          <w:szCs w:val="24"/>
        </w:rPr>
        <w:t>4</w:t>
      </w:r>
      <w:r w:rsidR="00AA05B1" w:rsidRPr="008C0F6F">
        <w:rPr>
          <w:rFonts w:hAnsi="Times New Roman" w:ascii="Times New Roman"/>
          <w:szCs w:val="24"/>
        </w:rPr>
        <w:t>. st. 1.</w:t>
      </w:r>
      <w:r w:rsidR="00C56F00" w:rsidRPr="008C0F6F">
        <w:rPr>
          <w:rFonts w:hAnsi="Times New Roman" w:ascii="Times New Roman"/>
          <w:szCs w:val="24"/>
        </w:rPr>
        <w:t xml:space="preserve"> i 2. i čl. 15.</w:t>
      </w:r>
      <w:r w:rsidR="00AA05B1" w:rsidRPr="008C0F6F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8C0F6F">
        <w:rPr>
          <w:rFonts w:hAnsi="Times New Roman" w:ascii="Times New Roman"/>
          <w:szCs w:val="24"/>
        </w:rPr>
        <w:t xml:space="preserve"> </w:t>
      </w:r>
    </w:p>
    <w:p w:rsidRDefault="00527B64" w:rsidP="004970DC" w:rsidR="00527B6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856517" w:rsidP="004970DC" w:rsidR="0085651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Isto tako, sud je utvrdio da je osnovan zahtjev privremene stečajne upraviteljice da joj se naknade stvarni troškovi na ime putnog troška za pristup na ročište od 28. studenog 2016., a na ime uporabe osobnog automobila na relaciji Ivanić-Grad – Karlovac – Ivanić-Grad u iznosu od 368,00 kn (92 km u jednom smjeru x 2 x 2,00 kn/km). </w:t>
      </w:r>
    </w:p>
    <w:p w:rsidRDefault="00856517" w:rsidP="004970DC" w:rsidR="0085651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856517" w:rsidP="004970DC" w:rsidR="0085651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Obzirom da u ovom stečajnom postupku nema predujma za podmirenje troškova stečajnog postupka, isplata nagrade i naknade troškova stečajnoj upraviteljici Mariji Tomeš, a za poslove koje je ista obavila u svojstvu privremene stečajne upraviteljice, izvršit će se na teret Fonda za namirenje troškova stečajnog postupka.</w:t>
      </w:r>
    </w:p>
    <w:p w:rsidRDefault="00856517" w:rsidP="004970DC" w:rsidR="0085651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856517" w:rsidP="004970DC" w:rsidR="0085651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gore iznesenog riješeno je kao pod točkom I. i II. izreke ovog rješenja.</w:t>
      </w:r>
    </w:p>
    <w:p w:rsidRDefault="00856517" w:rsidP="004970DC" w:rsidR="00856517" w:rsidRPr="008C0F6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8C0F6F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8C0F6F">
        <w:rPr>
          <w:rFonts w:hAnsi="Times New Roman" w:ascii="Times New Roman"/>
          <w:szCs w:val="24"/>
        </w:rPr>
        <w:t>U Karlovcu</w:t>
      </w:r>
      <w:r w:rsidR="008D559D" w:rsidRPr="008C0F6F">
        <w:rPr>
          <w:rFonts w:hAnsi="Times New Roman" w:ascii="Times New Roman"/>
          <w:szCs w:val="24"/>
        </w:rPr>
        <w:t xml:space="preserve"> </w:t>
      </w:r>
      <w:r w:rsidR="005D6E3F">
        <w:rPr>
          <w:rFonts w:hAnsi="Times New Roman" w:ascii="Times New Roman"/>
          <w:szCs w:val="24"/>
        </w:rPr>
        <w:t>19. listopada 2018.</w:t>
      </w:r>
    </w:p>
    <w:p w:rsidRDefault="00737A4B" w:rsidP="00B314E8" w:rsidR="00737A4B" w:rsidRPr="008C0F6F">
      <w:pPr>
        <w:pStyle w:val="Tijeloteksta"/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="005744A7" w:rsidRPr="008C0F6F">
        <w:rPr>
          <w:rFonts w:hAnsi="Times New Roman" w:ascii="Times New Roman"/>
          <w:szCs w:val="24"/>
        </w:rPr>
        <w:t xml:space="preserve">           </w:t>
      </w:r>
      <w:r w:rsidR="001A147B" w:rsidRPr="008C0F6F">
        <w:rPr>
          <w:rFonts w:hAnsi="Times New Roman" w:ascii="Times New Roman"/>
          <w:szCs w:val="24"/>
        </w:rPr>
        <w:t xml:space="preserve">    </w:t>
      </w:r>
      <w:r w:rsidRPr="008C0F6F">
        <w:rPr>
          <w:rFonts w:hAnsi="Times New Roman" w:ascii="Times New Roman"/>
          <w:szCs w:val="24"/>
        </w:rPr>
        <w:t>Sudac:</w:t>
      </w:r>
    </w:p>
    <w:p w:rsidRDefault="00737A4B" w:rsidP="00856517" w:rsidR="00856517">
      <w:pPr>
        <w:pStyle w:val="Tijeloteksta"/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Pr="008C0F6F">
        <w:rPr>
          <w:rFonts w:hAnsi="Times New Roman" w:ascii="Times New Roman"/>
          <w:szCs w:val="24"/>
        </w:rPr>
        <w:tab/>
      </w:r>
      <w:r w:rsidR="005744A7" w:rsidRPr="008C0F6F">
        <w:rPr>
          <w:rFonts w:hAnsi="Times New Roman" w:ascii="Times New Roman"/>
          <w:szCs w:val="24"/>
        </w:rPr>
        <w:t xml:space="preserve">      </w:t>
      </w:r>
      <w:r w:rsidRPr="008C0F6F">
        <w:rPr>
          <w:rFonts w:hAnsi="Times New Roman" w:ascii="Times New Roman"/>
          <w:szCs w:val="24"/>
        </w:rPr>
        <w:tab/>
      </w:r>
      <w:r w:rsidR="001A147B" w:rsidRPr="008C0F6F">
        <w:rPr>
          <w:rFonts w:hAnsi="Times New Roman" w:ascii="Times New Roman"/>
          <w:szCs w:val="24"/>
        </w:rPr>
        <w:t xml:space="preserve">   </w:t>
      </w:r>
      <w:r w:rsidR="005744A7" w:rsidRPr="008C0F6F">
        <w:rPr>
          <w:rFonts w:hAnsi="Times New Roman" w:ascii="Times New Roman"/>
          <w:szCs w:val="24"/>
        </w:rPr>
        <w:t xml:space="preserve">           </w:t>
      </w:r>
      <w:r w:rsidR="001A147B" w:rsidRPr="008C0F6F">
        <w:rPr>
          <w:rFonts w:hAnsi="Times New Roman" w:ascii="Times New Roman"/>
          <w:szCs w:val="24"/>
        </w:rPr>
        <w:t xml:space="preserve">  </w:t>
      </w:r>
      <w:r w:rsidRPr="008C0F6F">
        <w:rPr>
          <w:rFonts w:hAnsi="Times New Roman" w:ascii="Times New Roman"/>
          <w:szCs w:val="24"/>
        </w:rPr>
        <w:t>Goranka Boljkovac</w:t>
      </w:r>
      <w:r w:rsidR="00856517">
        <w:rPr>
          <w:rFonts w:hAnsi="Times New Roman" w:ascii="Times New Roman"/>
          <w:szCs w:val="24"/>
        </w:rPr>
        <w:t xml:space="preserve">, v.r. </w:t>
      </w:r>
    </w:p>
    <w:p w:rsidRDefault="00856517" w:rsidP="00856517" w:rsidR="00856517">
      <w:pPr>
        <w:pStyle w:val="Tijeloteksta"/>
        <w:rPr>
          <w:rFonts w:hAnsi="Times New Roman" w:ascii="Times New Roman"/>
          <w:szCs w:val="24"/>
        </w:rPr>
      </w:pPr>
    </w:p>
    <w:p w:rsidRDefault="001A147B" w:rsidP="00856517" w:rsidR="005C7189" w:rsidRPr="008C0F6F">
      <w:pPr>
        <w:pStyle w:val="Tijeloteksta"/>
        <w:tabs>
          <w:tab w:pos="6905" w:val="left"/>
        </w:tabs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 xml:space="preserve">                                                                       </w:t>
      </w:r>
      <w:r w:rsidR="00F17E33" w:rsidRPr="008C0F6F">
        <w:rPr>
          <w:rFonts w:hAnsi="Times New Roman" w:ascii="Times New Roman"/>
          <w:szCs w:val="24"/>
        </w:rPr>
        <w:t xml:space="preserve"> </w:t>
      </w:r>
      <w:r w:rsidR="00856517">
        <w:rPr>
          <w:rFonts w:hAnsi="Times New Roman" w:ascii="Times New Roman"/>
          <w:szCs w:val="24"/>
        </w:rPr>
        <w:tab/>
        <w:t>Za točnost otpravka-</w:t>
      </w:r>
    </w:p>
    <w:p w:rsidRDefault="00856517" w:rsidP="00856517" w:rsidR="00FC0C59" w:rsidRPr="008C0F6F">
      <w:pPr>
        <w:pStyle w:val="Tijeloteksta"/>
        <w:tabs>
          <w:tab w:pos="6905" w:val="left"/>
        </w:tabs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C56F00" w:rsidP="00C56F00" w:rsidR="00C56F00" w:rsidRPr="008C0F6F">
      <w:pPr>
        <w:tabs>
          <w:tab w:pos="6900" w:val="left"/>
        </w:tabs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>Uputa o pravnom lijeku:</w:t>
      </w:r>
      <w:r w:rsidRPr="008C0F6F">
        <w:rPr>
          <w:rFonts w:hAnsi="Times New Roman" w:ascii="Times New Roman"/>
          <w:szCs w:val="24"/>
        </w:rPr>
        <w:tab/>
      </w:r>
      <w:r w:rsidR="00856517">
        <w:rPr>
          <w:rFonts w:hAnsi="Times New Roman" w:ascii="Times New Roman"/>
          <w:szCs w:val="24"/>
        </w:rPr>
        <w:t>Renata Klokočki</w:t>
      </w:r>
    </w:p>
    <w:p w:rsidRDefault="00C56F00" w:rsidP="00856517" w:rsidR="001A147B" w:rsidRPr="008C0F6F">
      <w:pPr>
        <w:jc w:val="both"/>
        <w:rPr>
          <w:rFonts w:hAnsi="Times New Roman" w:ascii="Times New Roman"/>
          <w:b/>
          <w:noProof w:val="false"/>
          <w:szCs w:val="24"/>
        </w:rPr>
      </w:pPr>
      <w:r w:rsidRPr="008C0F6F">
        <w:rPr>
          <w:rFonts w:hAnsi="Times New Roman" w:ascii="Times New Roman"/>
          <w:szCs w:val="24"/>
        </w:rPr>
        <w:t>Protiv ovog rješenja dopuštena je žalba u roku od 8 dana</w:t>
      </w:r>
      <w:r w:rsidR="005D6E3F">
        <w:rPr>
          <w:rFonts w:hAnsi="Times New Roman" w:ascii="Times New Roman"/>
          <w:szCs w:val="24"/>
        </w:rPr>
        <w:t xml:space="preserve"> od dana dostave ovog rješenja, odnosno od isteka osmog dana od dana objave ovog rješenja na mrežnoj stranici e-Oglasna ploča suda</w:t>
      </w:r>
      <w:r w:rsidRPr="008C0F6F">
        <w:rPr>
          <w:rFonts w:hAnsi="Times New Roman" w:ascii="Times New Roman"/>
          <w:szCs w:val="24"/>
        </w:rPr>
        <w:t>, koja se podnosi Visokom trgovačkom sudu Republike Hrvatske,</w:t>
      </w:r>
      <w:r w:rsidR="005D6E3F">
        <w:rPr>
          <w:rFonts w:hAnsi="Times New Roman" w:ascii="Times New Roman"/>
          <w:szCs w:val="24"/>
        </w:rPr>
        <w:t xml:space="preserve"> </w:t>
      </w:r>
      <w:r w:rsidRPr="008C0F6F">
        <w:rPr>
          <w:rFonts w:hAnsi="Times New Roman" w:ascii="Times New Roman"/>
          <w:szCs w:val="24"/>
        </w:rPr>
        <w:t>putem ovog suda</w:t>
      </w:r>
      <w:r w:rsidR="005D6E3F">
        <w:rPr>
          <w:rFonts w:hAnsi="Times New Roman" w:ascii="Times New Roman"/>
          <w:szCs w:val="24"/>
        </w:rPr>
        <w:t>,</w:t>
      </w:r>
      <w:r w:rsidR="005D6E3F" w:rsidRPr="005D6E3F">
        <w:rPr>
          <w:rFonts w:hAnsi="Times New Roman" w:ascii="Times New Roman"/>
          <w:szCs w:val="24"/>
        </w:rPr>
        <w:t xml:space="preserve"> </w:t>
      </w:r>
      <w:r w:rsidR="005D6E3F" w:rsidRPr="008C0F6F">
        <w:rPr>
          <w:rFonts w:hAnsi="Times New Roman" w:ascii="Times New Roman"/>
          <w:szCs w:val="24"/>
        </w:rPr>
        <w:t xml:space="preserve">u </w:t>
      </w:r>
      <w:r w:rsidR="005D6E3F">
        <w:rPr>
          <w:rFonts w:hAnsi="Times New Roman" w:ascii="Times New Roman"/>
          <w:szCs w:val="24"/>
        </w:rPr>
        <w:t>3 primjerka</w:t>
      </w:r>
      <w:r w:rsidRPr="008C0F6F">
        <w:rPr>
          <w:rFonts w:hAnsi="Times New Roman" w:ascii="Times New Roman"/>
          <w:szCs w:val="24"/>
        </w:rPr>
        <w:t>.</w:t>
      </w:r>
    </w:p>
    <w:sectPr w:rsidSect="00856517" w:rsidR="001A147B" w:rsidRPr="008C0F6F">
      <w:headerReference w:type="even" r:id="rId10"/>
      <w:headerReference w:type="default" r:id="rId11"/>
      <w:pgSz w:h="16838" w:w="11906"/>
      <w:pgMar w:gutter="0" w:footer="720" w:header="720" w:left="1418" w:bottom="1276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424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0D15A2">
      <w:rPr>
        <w:rFonts w:hAnsi="Times New Roman" w:ascii="Times New Roman"/>
      </w:rPr>
      <w:t>528</w:t>
    </w:r>
    <w:r w:rsidR="00685868">
      <w:rPr>
        <w:rFonts w:hAnsi="Times New Roman" w:ascii="Times New Roman"/>
      </w:rPr>
      <w:t>2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E8"/>
    <w:rsid w:val="00014045"/>
    <w:rsid w:val="00084EB5"/>
    <w:rsid w:val="000A020C"/>
    <w:rsid w:val="000A2EA1"/>
    <w:rsid w:val="000C1F8F"/>
    <w:rsid w:val="000D15A2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62D40"/>
    <w:rsid w:val="0037105C"/>
    <w:rsid w:val="00393171"/>
    <w:rsid w:val="003B7EB5"/>
    <w:rsid w:val="003D357F"/>
    <w:rsid w:val="00406D94"/>
    <w:rsid w:val="0043091C"/>
    <w:rsid w:val="00445B6F"/>
    <w:rsid w:val="004970DC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5D6E3F"/>
    <w:rsid w:val="005E56D7"/>
    <w:rsid w:val="0062375D"/>
    <w:rsid w:val="006275C1"/>
    <w:rsid w:val="006521A5"/>
    <w:rsid w:val="006677A2"/>
    <w:rsid w:val="00685868"/>
    <w:rsid w:val="006C0FD5"/>
    <w:rsid w:val="00705B86"/>
    <w:rsid w:val="00710345"/>
    <w:rsid w:val="00726530"/>
    <w:rsid w:val="00727927"/>
    <w:rsid w:val="00737A4B"/>
    <w:rsid w:val="007B1CDA"/>
    <w:rsid w:val="007C72DF"/>
    <w:rsid w:val="007F49CC"/>
    <w:rsid w:val="00812424"/>
    <w:rsid w:val="008203A2"/>
    <w:rsid w:val="00837AD9"/>
    <w:rsid w:val="00855310"/>
    <w:rsid w:val="00856517"/>
    <w:rsid w:val="00863117"/>
    <w:rsid w:val="008A1EAD"/>
    <w:rsid w:val="008A72D3"/>
    <w:rsid w:val="008C0F6F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073E8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12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4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4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4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4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073E8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12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4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4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4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4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5282</izvorni_sadrzaj>
    <derivirana_varijabla naziv="DomainObject.Predmet.Broj_1">5282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2017.</izvorni_sadrzaj>
    <derivirana_varijabla naziv="DomainObject.Predmet.DatumRjesavanja_1">17.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St-5282/2016</izvorni_sadrzaj>
    <derivirana_varijabla naziv="DomainObject.Predmet.OznakaBroj_1">St-5282/2016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PUNCTUM d.o.o.</izvorni_sadrzaj>
    <derivirana_varijabla naziv="DomainObject.Predmet.ProtustrankaFormated_1">  PUNCTUM d.o.o.</derivirana_varijabla>
  </DomainObject.Predmet.ProtustrankaFormated>
  <DomainObject.Predmet.ProtustrankaFormatedOIB>
    <izvorni_sadrzaj>  PUNCTUM d.o.o., OIB 70331839514</izvorni_sadrzaj>
    <derivirana_varijabla naziv="DomainObject.Predmet.ProtustrankaFormatedOIB_1">  PUNCTUM d.o.o., OIB 70331839514</derivirana_varijabla>
  </DomainObject.Predmet.ProtustrankaFormatedOIB>
  <DomainObject.Predmet.ProtustrankaFormatedWithAdress>
    <izvorni_sadrzaj> PUNCTUM d.o.o., Tkalčićeva 12, 10000 Zagreb</izvorni_sadrzaj>
    <derivirana_varijabla naziv="DomainObject.Predmet.ProtustrankaFormatedWithAdress_1"> PUNCTUM d.o.o., Tkalčićeva 12, 10000 Zagreb</derivirana_varijabla>
  </DomainObject.Predmet.ProtustrankaFormatedWithAdress>
  <DomainObject.Predmet.ProtustrankaFormatedWithAdressOIB>
    <izvorni_sadrzaj> PUNCTUM d.o.o., OIB 70331839514, Tkalčićeva 12, 10000 Zagreb</izvorni_sadrzaj>
    <derivirana_varijabla naziv="DomainObject.Predmet.ProtustrankaFormatedWithAdressOIB_1"> PUNCTUM d.o.o., OIB 70331839514, Tkalčićeva 12, 10000 Zagreb</derivirana_varijabla>
  </DomainObject.Predmet.ProtustrankaFormatedWithAdressOIB>
  <DomainObject.Predmet.ProtustrankaWithAdress>
    <izvorni_sadrzaj>PUNCTUM d.o.o. Tkalčićeva 12, 10000 Zagreb</izvorni_sadrzaj>
    <derivirana_varijabla naziv="DomainObject.Predmet.ProtustrankaWithAdress_1">PUNCTUM d.o.o. Tkalčićeva 12, 10000 Zagreb</derivirana_varijabla>
  </DomainObject.Predmet.ProtustrankaWithAdress>
  <DomainObject.Predmet.ProtustrankaWithAdressOIB>
    <izvorni_sadrzaj>PUNCTUM d.o.o., OIB 70331839514, Tkalčićeva 12, 10000 Zagreb</izvorni_sadrzaj>
    <derivirana_varijabla naziv="DomainObject.Predmet.ProtustrankaWithAdressOIB_1">PUNCTUM d.o.o., OIB 70331839514, Tkalčićeva 12, 10000 Zagreb</derivirana_varijabla>
  </DomainObject.Predmet.ProtustrankaWithAdressOIB>
  <DomainObject.Predmet.ProtustrankaNazivFormated>
    <izvorni_sadrzaj>PUNCTUM d.o.o.</izvorni_sadrzaj>
    <derivirana_varijabla naziv="DomainObject.Predmet.ProtustrankaNazivFormated_1">PUNCTUM d.o.o.</derivirana_varijabla>
  </DomainObject.Predmet.ProtustrankaNazivFormated>
  <DomainObject.Predmet.ProtustrankaNazivFormatedOIB>
    <izvorni_sadrzaj>PUNCTUM d.o.o., OIB 70331839514</izvorni_sadrzaj>
    <derivirana_varijabla naziv="DomainObject.Predmet.ProtustrankaNazivFormatedOIB_1">PUNCTUM d.o.o., OIB 70331839514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</izvorni_sadrzaj>
    <derivirana_varijabla naziv="DomainObject.Predmet.StrankaFormated_1">  FINA Regionalni centar Zagreb; POREZNA UPRAVA, PODRUČNI URED ZAGREB</derivirana_varijabla>
  </DomainObject.Predmet.StrankaFormated>
  <DomainObject.Predmet.StrankaFormatedOIB>
    <izvorni_sadrzaj>  FINA Regionalni centar Zagreb, OIB 85821130368; POREZNA UPRAVA, PODRUČNI URED ZAGREB</izvorni_sadrzaj>
    <derivirana_varijabla naziv="DomainObject.Predmet.StrankaFormatedOIB_1">  FINA Regionalni centar Zagreb, OIB 85821130368; POREZNA UPRAVA, PODRUČNI URED ZAGREB</derivirana_varijabla>
  </DomainObject.Predmet.StrankaFormatedOIB>
  <DomainObject.Predmet.StrankaFormatedWithAdress>
    <izvorni_sadrzaj> FINA Regionalni centar Zagreb, Trg svibanjskih žrtava  1995. 1, 10000 Zagreb; POREZNA UPRAVA, PODRUČNI URED ZAGREB</izvorni_sadrzaj>
    <derivirana_varijabla naziv="DomainObject.Predmet.StrankaFormatedWithAdress_1"> FINA Regionalni centar Zagreb, Trg svibanjskih žrtava  1995. 1, 10000 Zagreb; POREZNA UPRAVA, PODRUČNI URED ZAGREB</derivirana_varijabla>
  </DomainObject.Predmet.StrankaFormatedWithAdress>
  <DomainObject.Predmet.StrankaFormatedWithAdressOIB>
    <izvorni_sadrzaj> FINA Regionalni centar Zagreb, OIB 85821130368, Trg svibanjskih žrtava  1995. 1, 10000 Zagreb; POREZNA UPRAVA, PODRUČNI URED ZAGREB</izvorni_sadrzaj>
    <derivirana_varijabla naziv="DomainObject.Predmet.StrankaFormatedWithAdressOIB_1"> FINA Regionalni centar Zagreb, OIB 85821130368, Trg svibanjskih žrtava  1995. 1, 10000 Zagreb; POREZNA UPRAVA, PODRUČNI URED ZAGREB</derivirana_varijabla>
  </DomainObject.Predmet.StrankaFormatedWithAdressOIB>
  <DomainObject.Predmet.StrankaWithAdress>
    <izvorni_sadrzaj>FINA Regionalni centar Zagreb Trg svibanjskih žrtava  1995. 1,10000 Zagreb,POREZNA UPRAVA, PODRUČNI URED ZAGREB </izvorni_sadrzaj>
    <derivirana_varijabla naziv="DomainObject.Predmet.StrankaWithAdress_1">FINA Regionalni centar Zagreb Trg svibanjskih žrtava  1995. 1,10000 Zagreb,POREZNA UPRAVA, PODRUČNI URED ZAGREB </derivirana_varijabla>
  </DomainObject.Predmet.StrankaWithAdress>
  <DomainObject.Predmet.StrankaWithAdressOIB>
    <izvorni_sadrzaj>FINA Regionalni centar Zagreb, OIB 85821130368, Trg svibanjskih žrtava  1995. 1,10000 Zagreb,POREZNA UPRAVA, PODRUČNI URED ZAGREB</izvorni_sadrzaj>
    <derivirana_varijabla naziv="DomainObject.Predmet.StrankaWithAdressOIB_1">FINA Regionalni centar Zagreb, OIB 85821130368, Trg svibanjskih žrtava  1995. 1,10000 Zagreb,POREZNA UPRAVA, PODRUČNI URED ZAGREB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</izvorni_sadrzaj>
    <derivirana_varijabla naziv="DomainObject.Predmet.StrankaNazivFormatedOIB_1">FINA Regionalni centar Zagreb, OIB 85821130368,POREZNA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</izvorni_sadrzaj>
    <derivirana_varijabla naziv="DomainObject.Predmet.StrankaListFormated_1">
      <item>FINA Regionalni centar Zagreb</item>
      <item>POREZNA UPRAVA, PODRUČNI URED ZAGREB</item>
    </derivirana_varijabla>
  </DomainObject.Predmet.StrankaListFormated>
  <DomainObject.Predmet.StrankaListFormatedOIB>
    <izvorni_sadrzaj>
      <item>FINA Regionalni centar Zagreb, OIB 85821130368</item>
      <item>POREZNA UPRAVA, PODRUČNI URED ZAGREB</item>
    </izvorni_sadrzaj>
    <derivirana_varijabla naziv="DomainObject.Predmet.StrankaListFormatedOIB_1">
      <item>FINA Regionalni centar Zagreb, OIB 85821130368</item>
      <item>POREZNA UPRAVA, PODRUČNI URED ZAGREB</item>
    </derivirana_varijabla>
  </DomainObject.Predmet.StrankaListFormatedOIB>
  <DomainObject.Predmet.StrankaListFormatedWithAdress>
    <izvorni_sadrzaj>
      <item>FINA Regionalni centar Zagreb, Trg svibanjskih žrtava  1995. 1, 10000 Zagreb</item>
      <item>POREZNA UPRAVA, PODRUČNI URED ZAGREB</item>
    </izvorni_sadrzaj>
    <derivirana_varijabla naziv="DomainObject.Predmet.StrankaListFormatedWithAdress_1">
      <item>FINA Regionalni centar Zagreb, Trg svibanjskih žrtava  1995. 1, 10000 Zagreb</item>
      <item>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POREZNA UPRAVA, PODRUČNI URED ZAGREB</item>
    </izvorni_sadrzaj>
    <derivirana_varijabla naziv="DomainObject.Predmet.StrankaListFormatedWithAdressOIB_1">
      <item>FINA Regionalni centar Zagreb, OIB 85821130368, Trg svibanjskih žrtava  1995. 1, 10000 Zagreb</item>
      <item>POREZNA UPRAVA, PODRUČNI URED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</izvorni_sadrzaj>
    <derivirana_varijabla naziv="DomainObject.Predmet.StrankaListNazivFormatedOIB_1">
      <item>FINA Regionalni centar Zagreb, OIB 85821130368</item>
      <item>POREZNA UPRAVA, PODRUČNI URED ZAGREB</item>
    </derivirana_varijabla>
  </DomainObject.Predmet.StrankaListNazivFormatedOIB>
  <DomainObject.Predmet.ProtuStrankaListFormated>
    <izvorni_sadrzaj>
      <item>PUNCTUM d.o.o.</item>
    </izvorni_sadrzaj>
    <derivirana_varijabla naziv="DomainObject.Predmet.ProtuStrankaListFormated_1">
      <item>PUNCTUM d.o.o.</item>
    </derivirana_varijabla>
  </DomainObject.Predmet.ProtuStrankaListFormated>
  <DomainObject.Predmet.ProtuStrankaListFormatedOIB>
    <izvorni_sadrzaj>
      <item>PUNCTUM d.o.o., OIB 70331839514</item>
    </izvorni_sadrzaj>
    <derivirana_varijabla naziv="DomainObject.Predmet.ProtuStrankaListFormatedOIB_1">
      <item>PUNCTUM d.o.o., OIB 70331839514</item>
    </derivirana_varijabla>
  </DomainObject.Predmet.ProtuStrankaListFormatedOIB>
  <DomainObject.Predmet.ProtuStrankaListFormatedWithAdress>
    <izvorni_sadrzaj>
      <item>PUNCTUM d.o.o., Tkalčićeva 12, 10000 Zagreb</item>
    </izvorni_sadrzaj>
    <derivirana_varijabla naziv="DomainObject.Predmet.ProtuStrankaListFormatedWithAdress_1">
      <item>PUNCTUM d.o.o., Tkalčićeva 12, 10000 Zagreb</item>
    </derivirana_varijabla>
  </DomainObject.Predmet.ProtuStrankaListFormatedWithAdress>
  <DomainObject.Predmet.ProtuStrankaListFormatedWithAdressOIB>
    <izvorni_sadrzaj>
      <item>PUNCTUM d.o.o., OIB 70331839514, Tkalčićeva 12, 10000 Zagreb</item>
    </izvorni_sadrzaj>
    <derivirana_varijabla naziv="DomainObject.Predmet.ProtuStrankaListFormatedWithAdressOIB_1">
      <item>PUNCTUM d.o.o., OIB 70331839514, Tkalčićeva 12, 10000 Zagreb</item>
    </derivirana_varijabla>
  </DomainObject.Predmet.ProtuStrankaListFormatedWithAdressOIB>
  <DomainObject.Predmet.ProtuStrankaListNazivFormated>
    <izvorni_sadrzaj>
      <item>PUNCTUM d.o.o.</item>
    </izvorni_sadrzaj>
    <derivirana_varijabla naziv="DomainObject.Predmet.ProtuStrankaListNazivFormated_1">
      <item>PUNCTUM d.o.o.</item>
    </derivirana_varijabla>
  </DomainObject.Predmet.ProtuStrankaListNazivFormated>
  <DomainObject.Predmet.ProtuStrankaListNazivFormatedOIB>
    <izvorni_sadrzaj>
      <item>PUNCTUM d.o.o., OIB 70331839514</item>
    </izvorni_sadrzaj>
    <derivirana_varijabla naziv="DomainObject.Predmet.ProtuStrankaListNazivFormatedOIB_1">
      <item>PUNCTUM d.o.o., OIB 70331839514</item>
    </derivirana_varijabla>
  </DomainObject.Predmet.ProtuStrankaListNazivFormatedOIB>
  <DomainObject.Predmet.OstaliListFormated>
    <izvorni_sadrzaj>
      <item>Marija Lalić</item>
      <item>ŽUPANIJSKO DRŽAVNO ODVJETNIŠTVO U ZAGREB</item>
      <item>Tomislav Valičević</item>
    </izvorni_sadrzaj>
    <derivirana_varijabla naziv="DomainObject.Predmet.OstaliListFormated_1">
      <item>Marija Lalić</item>
      <item>ŽUPANIJSKO DRŽAVNO ODVJETNIŠTVO U ZAGREB</item>
      <item>Tomislav Valičević</item>
    </derivirana_varijabla>
  </DomainObject.Predmet.OstaliListFormated>
  <DomainObject.Predmet.OstaliListFormatedOIB>
    <izvorni_sadrzaj>
      <item>Marija Lalić, OIB 35721813953</item>
      <item>ŽUPANIJSKO DRŽAVNO ODVJETNIŠTVO U ZAGREB</item>
      <item>Tomislav Valičević</item>
    </izvorni_sadrzaj>
    <derivirana_varijabla naziv="DomainObject.Predmet.OstaliListFormatedOIB_1">
      <item>Marija Lalić, OIB 35721813953</item>
      <item>ŽUPANIJSKO DRŽAVNO ODVJETNIŠTVO U ZAGREB</item>
      <item>Tomislav Valičević</item>
    </derivirana_varijabla>
  </DomainObject.Predmet.OstaliListFormatedOIB>
  <DomainObject.Predmet.OstaliListFormatedWithAdress>
    <izvorni_sadrzaj>
      <item>Marija Lalić, Vrbik IV. 3, 10000 Zagreb</item>
      <item>ŽUPANIJSKO DRŽAVNO ODVJETNIŠTVO U ZAGREB, Savska cesta 41, 10000 Zagreb</item>
      <item>Tomislav Valičević, Ilica 36, 10000 Zagreb</item>
    </izvorni_sadrzaj>
    <derivirana_varijabla naziv="DomainObject.Predmet.OstaliListFormatedWithAdress_1">
      <item>Marija Lalić, Vrbik IV. 3, 10000 Zagreb</item>
      <item>ŽUPANIJSKO DRŽAVNO ODVJETNIŠTVO U ZAGREB, Savska cesta 41, 10000 Zagreb</item>
      <item>Tomislav Valičević, Ilica 36, 10000 Zagreb</item>
    </derivirana_varijabla>
  </DomainObject.Predmet.OstaliListFormatedWithAdress>
  <DomainObject.Predmet.OstaliListFormatedWithAdressOIB>
    <izvorni_sadrzaj>
      <item>Marija Lalić, OIB 35721813953, Vrbik IV. 3, 10000 Zagreb</item>
      <item>ŽUPANIJSKO DRŽAVNO ODVJETNIŠTVO U ZAGREB, Savska cesta 41, 10000 Zagreb</item>
      <item>Tomislav Valičević, Ilica 36, 10000 Zagreb</item>
    </izvorni_sadrzaj>
    <derivirana_varijabla naziv="DomainObject.Predmet.OstaliListFormatedWithAdressOIB_1">
      <item>Marija Lalić, OIB 35721813953, Vrbik IV. 3, 10000 Zagreb</item>
      <item>ŽUPANIJSKO DRŽAVNO ODVJETNIŠTVO U ZAGREB, Savska cesta 41, 10000 Zagreb</item>
      <item>Tomislav Valičević, Ilica 36, 10000 Zagreb</item>
    </derivirana_varijabla>
  </DomainObject.Predmet.OstaliListFormatedWithAdressOIB>
  <DomainObject.Predmet.OstaliListNazivFormated>
    <izvorni_sadrzaj>
      <item>Marija Lalić</item>
      <item>ŽUPANIJSKO DRŽAVNO ODVJETNIŠTVO U ZAGREB</item>
      <item>Tomislav Valičević</item>
    </izvorni_sadrzaj>
    <derivirana_varijabla naziv="DomainObject.Predmet.OstaliListNazivFormated_1">
      <item>Marija Lalić</item>
      <item>ŽUPANIJSKO DRŽAVNO ODVJETNIŠTVO U ZAGREB</item>
      <item>Tomislav Valičević</item>
    </derivirana_varijabla>
  </DomainObject.Predmet.OstaliListNazivFormated>
  <DomainObject.Predmet.OstaliListNazivFormatedOIB>
    <izvorni_sadrzaj>
      <item>Marija Lalić, OIB 35721813953</item>
      <item>ŽUPANIJSKO DRŽAVNO ODVJETNIŠTVO U ZAGREB</item>
      <item>Tomislav Valičević</item>
    </izvorni_sadrzaj>
    <derivirana_varijabla naziv="DomainObject.Predmet.OstaliListNazivFormatedOIB_1">
      <item>Marija Lalić, OIB 35721813953</item>
      <item>ŽUPANIJSKO DRŽAVNO ODVJETNIŠTVO U ZAGREB</item>
      <item>Tomislav Valičević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PUNCTUM d.o.o.</izvorni_sadrzaj>
    <derivirana_varijabla naziv="DomainObject.Predmet.ProtustrankaIDrugi_1">PUNCTUM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PUNCTUM d.o.o., OIB 70331839514, Tkalčićeva 12, 10000 Zagreb</izvorni_sadrzaj>
    <derivirana_varijabla naziv="DomainObject.Predmet.ProtustrankaIDrugiAdressOIB_1">PUNCTUM d.o.o., OIB 70331839514,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2017.</izvorni_sadrzaj>
    <derivirana_varijabla naziv="DomainObject.Predmet.OdlukaRjesenje.DatumDonosenjaOdluke_1">17. veljače 2017.</derivirana_varijabla>
  </DomainObject.Predmet.OdlukaRjesenje.DatumDonosenjaOdluke>
  <DomainObject.Predmet.OdlukaRjesenje.DatumPravomocnosti>
    <izvorni_sadrzaj>8. ožujka 2017.</izvorni_sadrzaj>
    <derivirana_varijabla naziv="DomainObject.Predmet.OdlukaRjesenje.DatumPravomocnosti_1">8. ožujka 2017.</derivirana_varijabla>
  </DomainObject.Predmet.OdlukaRjesenje.DatumPravomocnosti>
  <DomainObject.Predmet.OdlukaRjesenje.Oznaka>
    <izvorni_sadrzaj>St-5282/2016-21</izvorni_sadrzaj>
    <derivirana_varijabla naziv="DomainObject.Predmet.OdlukaRjesenje.Oznaka_1">St-5282/2016-21</derivirana_varijabla>
  </DomainObject.Predmet.OdlukaRjesenje.Oznaka>
  <DomainObject.Predmet.SudioniciListNaziv>
    <izvorni_sadrzaj>
      <item>PUNCTUM d.o.o.</item>
      <item>FINA Regionalni centar Zagreb</item>
      <item>Marija Lalić</item>
      <item>POREZNA UPRAVA, PODRUČNI URED ZAGREB</item>
      <item>ŽUPANIJSKO DRŽAVNO ODVJETNIŠTVO U ZAGREB</item>
      <item>Tomislav Valičević</item>
    </izvorni_sadrzaj>
    <derivirana_varijabla naziv="DomainObject.Predmet.SudioniciListNaziv_1">
      <item>PUNCTUM d.o.o.</item>
      <item>FINA Regionalni centar Zagreb</item>
      <item>Marija Lalić</item>
      <item>POREZNA UPRAVA, PODRUČNI URED ZAGREB</item>
      <item>ŽUPANIJSKO DRŽAVNO ODVJETNIŠTVO U ZAGREB</item>
      <item>Tomislav Valičević</item>
    </derivirana_varijabla>
  </DomainObject.Predmet.SudioniciListNaziv>
  <DomainObject.Predmet.SudioniciListAdressOIB>
    <izvorni_sadrzaj>
      <item>PUNCTUM d.o.o., OIB 70331839514, Tkalčićeva 12,10000 Zagreb</item>
      <item>FINA Regionalni centar Zagreb, OIB 85821130368, Trg svibanjskih žrtava  1995. 1,10000 Zagreb</item>
      <item>Marija Lalić, OIB 35721813953, Vrbik IV. 3,10000 Zagreb</item>
      <item>POREZNA UPRAVA, PODRUČNI URED ZAGREB</item>
      <item>ŽUPANIJSKO DRŽAVNO ODVJETNIŠTVO U ZAGREB, Savska cesta 41,10000 Zagreb</item>
      <item>Tomislav Valičević, Ilica 36,10000 Zagreb</item>
    </izvorni_sadrzaj>
    <derivirana_varijabla naziv="DomainObject.Predmet.SudioniciListAdressOIB_1">
      <item>PUNCTUM d.o.o., OIB 70331839514, Tkalčićeva 12,10000 Zagreb</item>
      <item>FINA Regionalni centar Zagreb, OIB 85821130368, Trg svibanjskih žrtava  1995. 1,10000 Zagreb</item>
      <item>Marija Lalić, OIB 35721813953, Vrbik IV. 3,10000 Zagreb</item>
      <item>POREZNA UPRAVA, PODRUČNI URED ZAGREB</item>
      <item>ŽUPANIJSKO DRŽAVNO ODVJETNIŠTVO U ZAGREB, Savska cesta 41,10000 Zagreb</item>
      <item>Tomislav Valičević, Ilica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70331839514</item>
      <item>, OIB 85821130368</item>
      <item>, OIB 35721813953</item>
      <item>, OIB null</item>
      <item>, OIB null</item>
      <item>, OIB null</item>
    </izvorni_sadrzaj>
    <derivirana_varijabla naziv="DomainObject.Predmet.SudioniciListNazivOIB_1">
      <item>, OIB 70331839514</item>
      <item>, OIB 85821130368</item>
      <item>, OIB 35721813953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2017.</izvorni_sadrzaj>
    <derivirana_varijabla naziv="DomainObject.Predmet.DatumZadnjeOdrzaneSudskeRadnje_1">11. siječnja 2017.</derivirana_varijabla>
  </DomainObject.Predmet.DatumZadnjeOdrzaneSudskeRadnje>
  <DomainObject.PredzadnjaOdlukaIzPredmeta.DatumDonosenjaOdluke>
    <izvorni_sadrzaj>17. veljače 2017.</izvorni_sadrzaj>
    <derivirana_varijabla naziv="DomainObject.PredzadnjaOdlukaIzPredmeta.DatumDonosenjaOdluke_1">17. veljače 2017.</derivirana_varijabla>
  </DomainObject.PredzadnjaOdlukaIzPredmeta.DatumDonosenjaOdluke>
  <DomainObject.PredzadnjaOdlukaIzPredmeta.Oznaka>
    <izvorni_sadrzaj>St-5282/2016-21</izvorni_sadrzaj>
    <derivirana_varijabla naziv="DomainObject.PredzadnjaOdlukaIzPredmeta.Oznaka_1">St-5282/2016-21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776</properties:Words>
  <properties:Characters>4285</properties:Characters>
  <properties:Lines>96</properties:Lines>
  <properties:Paragraphs>29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2017-09-29T11:35:00Z</dcterms:created>
  <dc:creator>x</dc:creator>
  <cp:lastModifiedBy>Renata Klokočki</cp:lastModifiedBy>
  <cp:lastPrinted>2018-10-19T11:33:00Z</cp:lastPrinted>
  <dcterms:modified xmlns:xsi="http://www.w3.org/2001/XMLSchema-instance" xsi:type="dcterms:W3CDTF">2018-10-19T11:35:00Z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PRIVREMENOM STEČ. UPRAVITELJU- -PUNCTUM.docx)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