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9276" w14:paraId="5109276" w:rsidRDefault="00655A94" w:rsidP="00655A94" w:rsidR="00655A94" w:rsidRPr="00655A94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55A94">
        <w:rPr>
          <w:sz w:val="24"/>
          <w:szCs w:val="24"/>
        </w:rPr>
        <w:tab/>
      </w:r>
      <w:r w:rsidRPr="00655A94">
        <w:rPr>
          <w:sz w:val="24"/>
          <w:szCs w:val="24"/>
        </w:rPr>
        <w:tab/>
      </w:r>
      <w:r w:rsidRPr="00655A94">
        <w:rPr>
          <w:rFonts w:cs="Times New Roman" w:hAnsi="Times New Roman" w:ascii="Times New Roman"/>
          <w:sz w:val="24"/>
          <w:szCs w:val="24"/>
        </w:rPr>
        <w:t>8 St-402/11-33</w:t>
      </w:r>
      <w:r>
        <w:rPr>
          <w:rFonts w:cs="Times New Roman" w:hAnsi="Times New Roman" w:ascii="Times New Roman"/>
          <w:sz w:val="24"/>
          <w:szCs w:val="24"/>
        </w:rPr>
        <w:t>9</w:t>
      </w:r>
    </w:p>
    <w:p w:rsidRDefault="00551FE3" w:rsidP="00655A94" w:rsidR="00551FE3">
      <w:pPr>
        <w:pStyle w:val="Bezproreda"/>
        <w:jc w:val="both"/>
        <w:rPr>
          <w:rFonts w:cs="Times New Roman" w:hAnsi="Times New Roman" w:ascii="Times New Roman"/>
        </w:rPr>
      </w:pPr>
    </w:p>
    <w:p w:rsidRDefault="00611683" w:rsidP="00655A94" w:rsidR="00611683" w:rsidRPr="00880E6D">
      <w:pPr>
        <w:pStyle w:val="Bezproreda"/>
        <w:jc w:val="both"/>
        <w:rPr>
          <w:rFonts w:cs="Times New Roman" w:hAnsi="Times New Roman" w:ascii="Times New Roman"/>
        </w:rPr>
      </w:pPr>
    </w:p>
    <w:p w:rsidRDefault="00655A94" w:rsidP="00655A94" w:rsidR="00655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655A94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655A94" w:rsidR="00AA3DA1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655A94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B29F9" w:rsidP="00655A94" w:rsidR="00EB29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29F9" w:rsidP="00655A94" w:rsidR="00EB29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Trgovački sud u Rijeci po sutkinji Emi Brdovčak u stečajnom postupku nad trgovačkim društvom RIJEKAASFALT d.o.o. Rijeka, u stečaju, Šenoina 15, kojeg zastupa stečajni upravitelj Željko Ocelić iz Opatije, Antona Mihića 6, OIB: 53930158617,</w:t>
      </w:r>
      <w:r w:rsidR="003A342A">
        <w:rPr>
          <w:rFonts w:cs="Times New Roman" w:hAnsi="Times New Roman" w:ascii="Times New Roman"/>
          <w:sz w:val="24"/>
          <w:szCs w:val="24"/>
        </w:rPr>
        <w:t xml:space="preserve"> 26</w:t>
      </w:r>
      <w:r w:rsidRPr="00EB29F9">
        <w:rPr>
          <w:rFonts w:cs="Times New Roman" w:hAnsi="Times New Roman" w:ascii="Times New Roman"/>
          <w:sz w:val="24"/>
          <w:szCs w:val="24"/>
        </w:rPr>
        <w:t>. travnja 2018.</w:t>
      </w:r>
    </w:p>
    <w:p w:rsidRDefault="00913C8D" w:rsidP="00655A94" w:rsidR="00913C8D" w:rsidRPr="009A1D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1FE3" w:rsidP="00655A94" w:rsidR="00AF7B5B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655A94" w:rsidR="00880E6D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793AEC" w:rsidRPr="00793A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9A1D75">
        <w:rPr>
          <w:rFonts w:cs="Times New Roman" w:hAnsi="Times New Roman" w:ascii="Times New Roman"/>
          <w:sz w:val="24"/>
          <w:szCs w:val="24"/>
        </w:rPr>
        <w:t>Iz iznosa</w:t>
      </w:r>
      <w:r w:rsidR="00115CCF" w:rsidRPr="009A1D75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724586">
        <w:rPr>
          <w:rFonts w:cs="Times New Roman" w:hAnsi="Times New Roman" w:ascii="Times New Roman"/>
          <w:sz w:val="24"/>
          <w:szCs w:val="24"/>
        </w:rPr>
        <w:t xml:space="preserve">501.001,00 kn </w:t>
      </w:r>
      <w:r w:rsidR="00D8281D">
        <w:rPr>
          <w:rFonts w:cs="Times New Roman" w:hAnsi="Times New Roman" w:ascii="Times New Roman"/>
          <w:sz w:val="24"/>
          <w:szCs w:val="24"/>
        </w:rPr>
        <w:t>ostvarene prodajom</w:t>
      </w:r>
      <w:r w:rsidR="00EB29F9">
        <w:rPr>
          <w:rFonts w:cs="Times New Roman" w:hAnsi="Times New Roman" w:ascii="Times New Roman"/>
          <w:sz w:val="24"/>
          <w:szCs w:val="24"/>
        </w:rPr>
        <w:t xml:space="preserve"> nekretnina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D8281D">
        <w:rPr>
          <w:rFonts w:cs="Times New Roman" w:hAnsi="Times New Roman" w:ascii="Times New Roman"/>
          <w:sz w:val="24"/>
          <w:szCs w:val="24"/>
        </w:rPr>
        <w:t xml:space="preserve">dužnika </w:t>
      </w:r>
      <w:r w:rsidR="00EB29F9">
        <w:rPr>
          <w:rFonts w:cs="Times New Roman" w:hAnsi="Times New Roman" w:ascii="Times New Roman"/>
          <w:sz w:val="24"/>
          <w:szCs w:val="24"/>
        </w:rPr>
        <w:t>upisanih</w:t>
      </w:r>
      <w:r w:rsidR="00A37F3E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913C8D" w:rsidRPr="009A1D75">
        <w:rPr>
          <w:rFonts w:cs="Times New Roman" w:hAnsi="Times New Roman" w:ascii="Times New Roman"/>
          <w:sz w:val="24"/>
          <w:szCs w:val="24"/>
        </w:rPr>
        <w:t xml:space="preserve">u zemljišnim knjigama </w:t>
      </w:r>
      <w:r w:rsidR="00793AEC" w:rsidRPr="00793AEC">
        <w:rPr>
          <w:rFonts w:cs="Times New Roman" w:hAnsi="Times New Roman" w:ascii="Times New Roman"/>
          <w:sz w:val="24"/>
          <w:szCs w:val="24"/>
        </w:rPr>
        <w:t xml:space="preserve">Općinskog suda u Opatiji u z.k.ul. 1018 k.o. Volosko i to: ½ dijela k.č. 374/6 šuma površine 549 m2, ½ dijela k.č. 374/7 šuma površine 157 m2,  ½ dijela k.č. 374/22 šuma površine 96 m2, nekretnine upisane u z.k.ul. 1197 k.o. Volosko i to: ½ dijela k.č. 374/26 šuma površine 93 m2, ½ dijela k.č. 374/27 šuma površine 7 m2,  ½ dijela k.č. 374/28 šuma površine 5 m2, ½ dijela k.č. 374/29 šuma površine 8 m2, nekretnine upisane u z.k.ul. 2009 k.o. Volosko i to: ½ dijela k.č. 374/30 šuma površine 236 m2 i nekretnine upisane u z.k.ul. 1196 k.o. Volosko  i to 49/100 dijela </w:t>
      </w:r>
      <w:r w:rsidR="00793AEC">
        <w:rPr>
          <w:rFonts w:cs="Times New Roman" w:hAnsi="Times New Roman" w:ascii="Times New Roman"/>
          <w:sz w:val="24"/>
          <w:szCs w:val="24"/>
        </w:rPr>
        <w:t xml:space="preserve">k.č. 374/31 šuma površine 50 m2, </w:t>
      </w:r>
      <w:r w:rsidR="00793AEC" w:rsidRPr="00793AE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60C97" w:rsidP="00655A94" w:rsidR="00D60C9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namiruju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EB29F9" w:rsidP="00655A94" w:rsidR="00EB29F9" w:rsidRPr="00EB29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1. obračunati troškovi iz čl. 170. st. 1. i 2. Stečajnog zakona („Narodne novine“ broj 44/96, 29/99, 129/00, 123/03, 82/06, 116/10, 25/12 i 133/12; dalje: SZ) i to:</w:t>
      </w:r>
    </w:p>
    <w:p w:rsidRDefault="00EB29F9" w:rsidP="00655A94" w:rsidR="00EB29F9" w:rsidRPr="00EB29F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-</w:t>
      </w:r>
      <w:r w:rsidRPr="00EB29F9">
        <w:rPr>
          <w:rFonts w:cs="Times New Roman" w:hAnsi="Times New Roman" w:ascii="Times New Roman"/>
          <w:sz w:val="24"/>
          <w:szCs w:val="24"/>
        </w:rPr>
        <w:tab/>
        <w:t>troškovi utvrđivanja tražbine u iznosu od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="00793AEC">
        <w:rPr>
          <w:rFonts w:cs="Times New Roman" w:hAnsi="Times New Roman" w:ascii="Times New Roman"/>
          <w:sz w:val="24"/>
          <w:szCs w:val="24"/>
        </w:rPr>
        <w:t xml:space="preserve">25.050,00 </w:t>
      </w:r>
      <w:r w:rsidR="00B160D0" w:rsidRPr="00B160D0">
        <w:rPr>
          <w:rFonts w:cs="Times New Roman" w:hAnsi="Times New Roman" w:ascii="Times New Roman"/>
          <w:sz w:val="24"/>
          <w:szCs w:val="24"/>
        </w:rPr>
        <w:t>kn</w:t>
      </w:r>
      <w:r w:rsidRPr="00EB29F9">
        <w:rPr>
          <w:rFonts w:cs="Times New Roman" w:hAnsi="Times New Roman" w:ascii="Times New Roman"/>
          <w:sz w:val="24"/>
          <w:szCs w:val="24"/>
        </w:rPr>
        <w:t>,</w:t>
      </w:r>
    </w:p>
    <w:p w:rsidRDefault="00EB29F9" w:rsidP="00655A94" w:rsidR="00EB29F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-</w:t>
      </w:r>
      <w:r w:rsidRPr="00EB29F9">
        <w:rPr>
          <w:rFonts w:cs="Times New Roman" w:hAnsi="Times New Roman" w:ascii="Times New Roman"/>
          <w:sz w:val="24"/>
          <w:szCs w:val="24"/>
        </w:rPr>
        <w:tab/>
        <w:t>troškovi unovčenja u iznosu od</w:t>
      </w:r>
      <w:r w:rsidR="00F977CB">
        <w:rPr>
          <w:rFonts w:cs="Times New Roman" w:hAnsi="Times New Roman" w:ascii="Times New Roman"/>
          <w:sz w:val="24"/>
          <w:szCs w:val="24"/>
        </w:rPr>
        <w:t xml:space="preserve"> </w:t>
      </w:r>
      <w:r w:rsidR="00793AEC">
        <w:rPr>
          <w:rFonts w:cs="Times New Roman" w:hAnsi="Times New Roman" w:ascii="Times New Roman"/>
          <w:sz w:val="24"/>
          <w:szCs w:val="24"/>
        </w:rPr>
        <w:t xml:space="preserve">80.894,98 </w:t>
      </w:r>
      <w:r w:rsidR="00B160D0" w:rsidRPr="00B160D0">
        <w:rPr>
          <w:rFonts w:cs="Times New Roman" w:hAnsi="Times New Roman" w:ascii="Times New Roman"/>
          <w:sz w:val="24"/>
          <w:szCs w:val="24"/>
        </w:rPr>
        <w:t xml:space="preserve"> kn</w:t>
      </w:r>
      <w:r w:rsidR="00C64654">
        <w:rPr>
          <w:rFonts w:cs="Times New Roman" w:hAnsi="Times New Roman" w:ascii="Times New Roman"/>
          <w:sz w:val="24"/>
          <w:szCs w:val="24"/>
        </w:rPr>
        <w:t>,</w:t>
      </w:r>
    </w:p>
    <w:p w:rsidRDefault="00655A94" w:rsidP="00655A94" w:rsidR="007245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357274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3A342A">
        <w:rPr>
          <w:rFonts w:cs="Times New Roman" w:hAnsi="Times New Roman" w:ascii="Times New Roman"/>
          <w:sz w:val="24"/>
          <w:szCs w:val="24"/>
        </w:rPr>
        <w:t>t</w:t>
      </w:r>
      <w:r w:rsidR="00724586">
        <w:rPr>
          <w:rFonts w:cs="Times New Roman" w:hAnsi="Times New Roman" w:ascii="Times New Roman"/>
          <w:sz w:val="24"/>
          <w:szCs w:val="24"/>
        </w:rPr>
        <w:t xml:space="preserve">ražbina razlučnog vjerovnika Republike Hrvatske </w:t>
      </w:r>
      <w:r w:rsidR="00724586" w:rsidRPr="00724586">
        <w:rPr>
          <w:rFonts w:cs="Times New Roman" w:hAnsi="Times New Roman" w:ascii="Times New Roman"/>
          <w:sz w:val="24"/>
          <w:szCs w:val="24"/>
        </w:rPr>
        <w:t>OIB: 18683136487</w:t>
      </w:r>
      <w:r w:rsidR="00724586">
        <w:rPr>
          <w:rFonts w:cs="Times New Roman" w:hAnsi="Times New Roman" w:ascii="Times New Roman"/>
          <w:sz w:val="24"/>
          <w:szCs w:val="24"/>
        </w:rPr>
        <w:t xml:space="preserve">, u iznosu od 20.440,80 kn. </w:t>
      </w:r>
    </w:p>
    <w:p w:rsidRDefault="00655A94" w:rsidP="00655A94" w:rsidR="003833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357274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3A342A">
        <w:rPr>
          <w:rFonts w:cs="Times New Roman" w:hAnsi="Times New Roman" w:ascii="Times New Roman"/>
          <w:sz w:val="24"/>
          <w:szCs w:val="24"/>
        </w:rPr>
        <w:t>t</w:t>
      </w:r>
      <w:r w:rsidR="00724586">
        <w:rPr>
          <w:rFonts w:cs="Times New Roman" w:hAnsi="Times New Roman" w:ascii="Times New Roman"/>
          <w:sz w:val="24"/>
          <w:szCs w:val="24"/>
        </w:rPr>
        <w:t>r</w:t>
      </w:r>
      <w:r w:rsidR="00383350">
        <w:rPr>
          <w:rFonts w:cs="Times New Roman" w:hAnsi="Times New Roman" w:ascii="Times New Roman"/>
          <w:sz w:val="24"/>
          <w:szCs w:val="24"/>
        </w:rPr>
        <w:t xml:space="preserve">ažbina </w:t>
      </w:r>
      <w:r w:rsidR="00724586">
        <w:rPr>
          <w:rFonts w:cs="Times New Roman" w:hAnsi="Times New Roman" w:ascii="Times New Roman"/>
          <w:sz w:val="24"/>
          <w:szCs w:val="24"/>
        </w:rPr>
        <w:t xml:space="preserve">razlučnog vjerovnika Ante Periša </w:t>
      </w:r>
      <w:r w:rsidR="00383350">
        <w:rPr>
          <w:rFonts w:cs="Times New Roman" w:hAnsi="Times New Roman" w:ascii="Times New Roman"/>
          <w:sz w:val="24"/>
          <w:szCs w:val="24"/>
        </w:rPr>
        <w:t>iz Rijeke, Dubrovačka 2, OIB: 36760719294, u iznosu od 374.215,22 kn</w:t>
      </w:r>
      <w:r w:rsidR="003A342A">
        <w:rPr>
          <w:rFonts w:cs="Times New Roman" w:hAnsi="Times New Roman" w:ascii="Times New Roman"/>
          <w:sz w:val="24"/>
          <w:szCs w:val="24"/>
        </w:rPr>
        <w:t xml:space="preserve"> i to prijebojem</w:t>
      </w:r>
      <w:r w:rsidR="00383350">
        <w:rPr>
          <w:rFonts w:cs="Times New Roman" w:hAnsi="Times New Roman" w:ascii="Times New Roman"/>
          <w:sz w:val="24"/>
          <w:szCs w:val="24"/>
        </w:rPr>
        <w:t>.</w:t>
      </w:r>
    </w:p>
    <w:p w:rsidRDefault="00357274" w:rsidP="00655A94" w:rsidR="00357274" w:rsidRPr="003572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2B3206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9A1D75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9A1D75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9A1D75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9A1D75">
        <w:rPr>
          <w:rFonts w:cs="Times New Roman" w:hAnsi="Times New Roman" w:ascii="Times New Roman"/>
          <w:sz w:val="24"/>
          <w:szCs w:val="24"/>
        </w:rPr>
        <w:t>a</w:t>
      </w:r>
      <w:r w:rsidR="00F73EC2" w:rsidRPr="009A1D75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9A1D75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2B3206" w:rsidP="00655A94" w:rsidR="002B3206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0471E6">
        <w:rPr>
          <w:rFonts w:cs="Times New Roman" w:hAnsi="Times New Roman" w:ascii="Times New Roman"/>
          <w:sz w:val="24"/>
          <w:szCs w:val="24"/>
        </w:rPr>
        <w:t xml:space="preserve"> </w:t>
      </w:r>
      <w:r w:rsidR="000471E6" w:rsidRPr="000471E6">
        <w:rPr>
          <w:rFonts w:cs="Times New Roman" w:hAnsi="Times New Roman" w:ascii="Times New Roman"/>
          <w:sz w:val="24"/>
          <w:szCs w:val="24"/>
        </w:rPr>
        <w:t>RIJEKAASFALT d.o.o. Rijeka, u stečaju, Šenoina 15</w:t>
      </w:r>
      <w:r w:rsidR="00D8281D">
        <w:rPr>
          <w:rFonts w:cs="Times New Roman" w:hAnsi="Times New Roman" w:ascii="Times New Roman"/>
          <w:sz w:val="24"/>
          <w:szCs w:val="24"/>
        </w:rPr>
        <w:t xml:space="preserve">, </w:t>
      </w:r>
      <w:r w:rsidR="000471E6">
        <w:rPr>
          <w:rFonts w:cs="Times New Roman" w:hAnsi="Times New Roman" w:ascii="Times New Roman"/>
          <w:sz w:val="24"/>
          <w:szCs w:val="24"/>
        </w:rPr>
        <w:t xml:space="preserve">OIB: </w:t>
      </w:r>
      <w:r w:rsidR="000471E6" w:rsidRPr="000471E6">
        <w:rPr>
          <w:rFonts w:cs="Times New Roman" w:hAnsi="Times New Roman" w:ascii="Times New Roman"/>
          <w:sz w:val="24"/>
          <w:szCs w:val="24"/>
        </w:rPr>
        <w:t>71001072850</w:t>
      </w:r>
      <w:r w:rsidR="000471E6">
        <w:rPr>
          <w:rFonts w:cs="Times New Roman" w:hAnsi="Times New Roman" w:ascii="Times New Roman"/>
          <w:sz w:val="24"/>
          <w:szCs w:val="24"/>
        </w:rPr>
        <w:t xml:space="preserve">, </w:t>
      </w:r>
      <w:r w:rsidR="00D8281D">
        <w:rPr>
          <w:rFonts w:cs="Times New Roman" w:hAnsi="Times New Roman" w:ascii="Times New Roman"/>
          <w:sz w:val="24"/>
          <w:szCs w:val="24"/>
        </w:rPr>
        <w:t>IBAN:</w:t>
      </w:r>
      <w:r w:rsidR="00535F27">
        <w:rPr>
          <w:rFonts w:cs="Times New Roman" w:hAnsi="Times New Roman" w:ascii="Times New Roman"/>
          <w:sz w:val="24"/>
          <w:szCs w:val="24"/>
        </w:rPr>
        <w:t xml:space="preserve"> </w:t>
      </w:r>
      <w:r w:rsidR="00535F27" w:rsidRPr="00535F27">
        <w:rPr>
          <w:rFonts w:cs="Times New Roman" w:hAnsi="Times New Roman" w:ascii="Times New Roman"/>
          <w:sz w:val="24"/>
          <w:szCs w:val="24"/>
        </w:rPr>
        <w:t>: HR6324080021100035939</w:t>
      </w:r>
      <w:r w:rsidR="00F27031" w:rsidRPr="009A1D75">
        <w:rPr>
          <w:rFonts w:cs="Times New Roman" w:hAnsi="Times New Roman" w:ascii="Times New Roman"/>
          <w:sz w:val="24"/>
          <w:szCs w:val="24"/>
        </w:rPr>
        <w:t>,</w:t>
      </w:r>
      <w:r w:rsidR="00591E7E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>iznos od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="00383350">
        <w:rPr>
          <w:rFonts w:cs="Times New Roman" w:hAnsi="Times New Roman" w:ascii="Times New Roman"/>
          <w:sz w:val="24"/>
          <w:szCs w:val="24"/>
        </w:rPr>
        <w:t xml:space="preserve">105.944,98 </w:t>
      </w:r>
      <w:r w:rsidR="00B160D0" w:rsidRPr="00B160D0">
        <w:rPr>
          <w:rFonts w:cs="Times New Roman" w:hAnsi="Times New Roman" w:ascii="Times New Roman"/>
          <w:sz w:val="24"/>
          <w:szCs w:val="24"/>
        </w:rPr>
        <w:t>kn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>,</w:t>
      </w:r>
    </w:p>
    <w:p w:rsidRDefault="002B3206" w:rsidP="00655A94" w:rsidR="00CF5B7D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D8281D">
        <w:rPr>
          <w:rFonts w:cs="Times New Roman" w:hAnsi="Times New Roman" w:ascii="Times New Roman"/>
          <w:sz w:val="24"/>
          <w:szCs w:val="24"/>
        </w:rPr>
        <w:t xml:space="preserve"> </w:t>
      </w:r>
      <w:r w:rsidR="00383350" w:rsidRPr="00383350">
        <w:rPr>
          <w:rFonts w:cs="Times New Roman" w:hAnsi="Times New Roman" w:ascii="Times New Roman"/>
          <w:sz w:val="24"/>
          <w:szCs w:val="24"/>
        </w:rPr>
        <w:t>Republike Hrvatske OIB: 18683136487</w:t>
      </w:r>
      <w:r w:rsidR="00383350">
        <w:rPr>
          <w:rFonts w:cs="Times New Roman" w:hAnsi="Times New Roman" w:ascii="Times New Roman"/>
          <w:sz w:val="24"/>
          <w:szCs w:val="24"/>
        </w:rPr>
        <w:t xml:space="preserve">, </w:t>
      </w:r>
      <w:r w:rsidR="00AE65F4" w:rsidRPr="009A1D75">
        <w:rPr>
          <w:rFonts w:cs="Times New Roman" w:hAnsi="Times New Roman" w:ascii="Times New Roman"/>
          <w:sz w:val="24"/>
          <w:szCs w:val="24"/>
        </w:rPr>
        <w:t>iznos od</w:t>
      </w:r>
      <w:r w:rsidR="00383350">
        <w:rPr>
          <w:rFonts w:cs="Times New Roman" w:hAnsi="Times New Roman" w:ascii="Times New Roman"/>
          <w:sz w:val="24"/>
          <w:szCs w:val="24"/>
        </w:rPr>
        <w:t xml:space="preserve"> </w:t>
      </w:r>
      <w:r w:rsidR="00383350" w:rsidRPr="00383350">
        <w:rPr>
          <w:rFonts w:cs="Times New Roman" w:hAnsi="Times New Roman" w:ascii="Times New Roman"/>
          <w:sz w:val="24"/>
          <w:szCs w:val="24"/>
        </w:rPr>
        <w:t>20.440,80 kn</w:t>
      </w:r>
      <w:r w:rsidR="00535F27">
        <w:rPr>
          <w:rFonts w:cs="Times New Roman" w:hAnsi="Times New Roman" w:ascii="Times New Roman"/>
          <w:sz w:val="24"/>
          <w:szCs w:val="24"/>
        </w:rPr>
        <w:t>.</w:t>
      </w:r>
    </w:p>
    <w:p w:rsidRDefault="00CF5B7D" w:rsidP="00655A94" w:rsidR="00CF5B7D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655A94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655A94" w:rsidR="00D832C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3350" w:rsidP="00655A9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350">
        <w:rPr>
          <w:rFonts w:cs="Times New Roman" w:hAnsi="Times New Roman" w:ascii="Times New Roman"/>
          <w:sz w:val="24"/>
          <w:szCs w:val="24"/>
        </w:rPr>
        <w:t xml:space="preserve">Nekretnine stečajnog dužnika navedene pod točkom I. izreke ovoga rješenja prodavane su u ovom stečajnom postupku na prijedlog stečajnog upravitelja sukladno odredbi čl. 164. st. 1. Stečajnog zakona (''Narodne novine'' broj 44/96., 29/99., 129/00., 123/03., </w:t>
      </w:r>
      <w:r w:rsidRPr="00383350">
        <w:rPr>
          <w:rFonts w:cs="Times New Roman" w:hAnsi="Times New Roman" w:ascii="Times New Roman"/>
          <w:sz w:val="24"/>
          <w:szCs w:val="24"/>
        </w:rPr>
        <w:lastRenderedPageBreak/>
        <w:t>197/03., 187/04., 82/06., 116/10., 25/12, 133/12, dalje SZ) uz odgovarajuću primjenu pravila o ovrsi na nekretninama.</w:t>
      </w:r>
    </w:p>
    <w:p w:rsidRDefault="00383350" w:rsidP="00655A94" w:rsidR="003833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17B4" w:rsidP="00655A94" w:rsidR="008317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Predmetne nekretnine prodane su na javnoj draž</w:t>
      </w:r>
      <w:r w:rsidR="00383350">
        <w:rPr>
          <w:rFonts w:cs="Times New Roman" w:hAnsi="Times New Roman" w:ascii="Times New Roman"/>
          <w:sz w:val="24"/>
          <w:szCs w:val="24"/>
        </w:rPr>
        <w:t>bi održanoj pred ovim sudom 17</w:t>
      </w:r>
      <w:r w:rsidR="00800894">
        <w:rPr>
          <w:rFonts w:cs="Times New Roman" w:hAnsi="Times New Roman" w:ascii="Times New Roman"/>
          <w:sz w:val="24"/>
          <w:szCs w:val="24"/>
        </w:rPr>
        <w:t xml:space="preserve">. </w:t>
      </w:r>
      <w:r w:rsidR="00383350">
        <w:rPr>
          <w:rFonts w:cs="Times New Roman" w:hAnsi="Times New Roman" w:ascii="Times New Roman"/>
          <w:sz w:val="24"/>
          <w:szCs w:val="24"/>
        </w:rPr>
        <w:t>studenoga 2016</w:t>
      </w:r>
      <w:r w:rsidR="00800894">
        <w:rPr>
          <w:rFonts w:cs="Times New Roman" w:hAnsi="Times New Roman" w:ascii="Times New Roman"/>
          <w:sz w:val="24"/>
          <w:szCs w:val="24"/>
        </w:rPr>
        <w:t xml:space="preserve">. </w:t>
      </w:r>
      <w:r w:rsidR="003A342A">
        <w:rPr>
          <w:rFonts w:cs="Times New Roman" w:hAnsi="Times New Roman" w:ascii="Times New Roman"/>
          <w:sz w:val="24"/>
          <w:szCs w:val="24"/>
        </w:rPr>
        <w:t>r</w:t>
      </w:r>
      <w:r w:rsidR="00383350">
        <w:rPr>
          <w:rFonts w:cs="Times New Roman" w:hAnsi="Times New Roman" w:ascii="Times New Roman"/>
          <w:sz w:val="24"/>
          <w:szCs w:val="24"/>
        </w:rPr>
        <w:t xml:space="preserve">azlučnom vjerovniku Anti Perišu </w:t>
      </w:r>
      <w:r w:rsidR="00800894">
        <w:rPr>
          <w:rFonts w:cs="Times New Roman" w:hAnsi="Times New Roman" w:ascii="Times New Roman"/>
          <w:sz w:val="24"/>
          <w:szCs w:val="24"/>
        </w:rPr>
        <w:t xml:space="preserve">za cijenu od </w:t>
      </w:r>
      <w:r w:rsidR="00383350">
        <w:rPr>
          <w:rFonts w:cs="Times New Roman" w:hAnsi="Times New Roman" w:ascii="Times New Roman"/>
          <w:sz w:val="24"/>
          <w:szCs w:val="24"/>
        </w:rPr>
        <w:t xml:space="preserve">501.001,00 kn. </w:t>
      </w:r>
    </w:p>
    <w:p w:rsidRDefault="007E347F" w:rsidP="00655A94" w:rsidR="007E34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A342A" w:rsidP="00655A94" w:rsidR="00535F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oslobođen je polaganja</w:t>
      </w:r>
      <w:r w:rsidR="007E347F">
        <w:rPr>
          <w:rFonts w:cs="Times New Roman" w:hAnsi="Times New Roman" w:ascii="Times New Roman"/>
          <w:sz w:val="24"/>
          <w:szCs w:val="24"/>
        </w:rPr>
        <w:t xml:space="preserve"> kupovnine</w:t>
      </w:r>
      <w:r>
        <w:rPr>
          <w:rFonts w:cs="Times New Roman" w:hAnsi="Times New Roman" w:ascii="Times New Roman"/>
          <w:sz w:val="24"/>
          <w:szCs w:val="24"/>
        </w:rPr>
        <w:t xml:space="preserve"> za predmetne nekretnine u dijelu u kojem kupovnina prelazi</w:t>
      </w:r>
      <w:r w:rsidR="007E347F">
        <w:rPr>
          <w:rFonts w:cs="Times New Roman" w:hAnsi="Times New Roman" w:ascii="Times New Roman"/>
          <w:sz w:val="24"/>
          <w:szCs w:val="24"/>
        </w:rPr>
        <w:t xml:space="preserve"> iznos od 126.385,78 kn (sukl</w:t>
      </w:r>
      <w:r>
        <w:rPr>
          <w:rFonts w:cs="Times New Roman" w:hAnsi="Times New Roman" w:ascii="Times New Roman"/>
          <w:sz w:val="24"/>
          <w:szCs w:val="24"/>
        </w:rPr>
        <w:t>adno rješenju ovog suda od 12. travnja 2017. i rješenju od 27. t</w:t>
      </w:r>
      <w:r w:rsidR="007E347F">
        <w:rPr>
          <w:rFonts w:cs="Times New Roman" w:hAnsi="Times New Roman" w:ascii="Times New Roman"/>
          <w:sz w:val="24"/>
          <w:szCs w:val="24"/>
        </w:rPr>
        <w:t>ravnja 2017.)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35F27" w:rsidP="00655A94" w:rsidR="00535F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5F27" w:rsidP="00655A94" w:rsidR="00535F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razlučni vjerovnik oslobođe</w:t>
      </w:r>
      <w:r w:rsidR="003A342A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je plaćanja kupovnine u dijelu u kojem ona premašuje navedeni iznos jer je njegova tražbina osigurana razlučnim pravom na prodanim ne</w:t>
      </w:r>
      <w:r w:rsidR="003A342A">
        <w:rPr>
          <w:rFonts w:cs="Times New Roman" w:hAnsi="Times New Roman" w:ascii="Times New Roman"/>
          <w:sz w:val="24"/>
          <w:szCs w:val="24"/>
        </w:rPr>
        <w:t>kretninama veća od cijene ostva</w:t>
      </w:r>
      <w:r>
        <w:rPr>
          <w:rFonts w:cs="Times New Roman" w:hAnsi="Times New Roman" w:ascii="Times New Roman"/>
          <w:sz w:val="24"/>
          <w:szCs w:val="24"/>
        </w:rPr>
        <w:t xml:space="preserve">rene </w:t>
      </w:r>
      <w:r w:rsidR="003A342A">
        <w:rPr>
          <w:rFonts w:cs="Times New Roman" w:hAnsi="Times New Roman" w:ascii="Times New Roman"/>
          <w:sz w:val="24"/>
          <w:szCs w:val="24"/>
        </w:rPr>
        <w:t>prodajom predmetnih nekretnina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3350" w:rsidP="00655A94" w:rsidR="003833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3350" w:rsidP="00655A94" w:rsidR="00535F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350">
        <w:rPr>
          <w:rFonts w:cs="Times New Roman" w:hAnsi="Times New Roman" w:ascii="Times New Roman"/>
          <w:sz w:val="24"/>
          <w:szCs w:val="24"/>
        </w:rPr>
        <w:t xml:space="preserve">Iz iznosa </w:t>
      </w:r>
      <w:r w:rsidR="00535F27">
        <w:rPr>
          <w:rFonts w:cs="Times New Roman" w:hAnsi="Times New Roman" w:ascii="Times New Roman"/>
          <w:sz w:val="24"/>
          <w:szCs w:val="24"/>
        </w:rPr>
        <w:t>dijela kupovnine koj</w:t>
      </w:r>
      <w:r w:rsidR="003A342A">
        <w:rPr>
          <w:rFonts w:cs="Times New Roman" w:hAnsi="Times New Roman" w:ascii="Times New Roman"/>
          <w:sz w:val="24"/>
          <w:szCs w:val="24"/>
        </w:rPr>
        <w:t>eg</w:t>
      </w:r>
      <w:r w:rsidRPr="00383350">
        <w:rPr>
          <w:rFonts w:cs="Times New Roman" w:hAnsi="Times New Roman" w:ascii="Times New Roman"/>
          <w:sz w:val="24"/>
          <w:szCs w:val="24"/>
        </w:rPr>
        <w:t xml:space="preserve"> je razlučni vjerovnik uplatio </w:t>
      </w:r>
      <w:r w:rsidR="00535F27">
        <w:rPr>
          <w:rFonts w:cs="Times New Roman" w:hAnsi="Times New Roman" w:ascii="Times New Roman"/>
          <w:sz w:val="24"/>
          <w:szCs w:val="24"/>
        </w:rPr>
        <w:t xml:space="preserve">(126.385,78 kn) </w:t>
      </w:r>
      <w:r w:rsidRPr="00383350">
        <w:rPr>
          <w:rFonts w:cs="Times New Roman" w:hAnsi="Times New Roman" w:ascii="Times New Roman"/>
          <w:sz w:val="24"/>
          <w:szCs w:val="24"/>
        </w:rPr>
        <w:t xml:space="preserve">bilo je potrebno prije svega namiriti troškove unovčenja i utvrđivanja tražbina sukladno odredbi čl. 170. st. 1. i 2. Stečajnog zakona ("Narodne novine" 44/96, 29/99, 129/00, 123/03, 82/06, 116/10, 25/12, 133/12; dalje SZ). </w:t>
      </w:r>
    </w:p>
    <w:p w:rsidRDefault="00655A94" w:rsidP="00655A94" w:rsidR="00655A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18A1" w:rsidP="00655A94" w:rsidR="00DA3E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unovčenja i utvrđivanja tražbina koje je razlučni vjerovnik uplatio određeni su </w:t>
      </w:r>
      <w:r w:rsidR="00DA3E3D">
        <w:rPr>
          <w:rFonts w:cs="Times New Roman" w:hAnsi="Times New Roman" w:ascii="Times New Roman"/>
          <w:sz w:val="24"/>
          <w:szCs w:val="24"/>
        </w:rPr>
        <w:t xml:space="preserve">i obrazloženi </w:t>
      </w:r>
      <w:r>
        <w:rPr>
          <w:rFonts w:cs="Times New Roman" w:hAnsi="Times New Roman" w:ascii="Times New Roman"/>
          <w:sz w:val="24"/>
          <w:szCs w:val="24"/>
        </w:rPr>
        <w:t xml:space="preserve">rješenjem ovog suda od </w:t>
      </w:r>
      <w:r w:rsidR="00DA3E3D">
        <w:rPr>
          <w:rFonts w:cs="Times New Roman" w:hAnsi="Times New Roman" w:ascii="Times New Roman"/>
          <w:sz w:val="24"/>
          <w:szCs w:val="24"/>
        </w:rPr>
        <w:t xml:space="preserve">12. </w:t>
      </w:r>
      <w:r w:rsidR="003A342A">
        <w:rPr>
          <w:rFonts w:cs="Times New Roman" w:hAnsi="Times New Roman" w:ascii="Times New Roman"/>
          <w:sz w:val="24"/>
          <w:szCs w:val="24"/>
        </w:rPr>
        <w:t>t</w:t>
      </w:r>
      <w:r w:rsidR="00DA3E3D">
        <w:rPr>
          <w:rFonts w:cs="Times New Roman" w:hAnsi="Times New Roman" w:ascii="Times New Roman"/>
          <w:sz w:val="24"/>
          <w:szCs w:val="24"/>
        </w:rPr>
        <w:t xml:space="preserve">ravnja 2017. Prema navedenom rješenju, ti troškovi iznose </w:t>
      </w:r>
      <w:r w:rsidR="00DA3E3D" w:rsidRPr="00DA3E3D">
        <w:rPr>
          <w:rFonts w:cs="Times New Roman" w:hAnsi="Times New Roman" w:ascii="Times New Roman"/>
          <w:sz w:val="24"/>
          <w:szCs w:val="24"/>
        </w:rPr>
        <w:t>25.050,00 kn</w:t>
      </w:r>
      <w:r w:rsidR="00DA3E3D">
        <w:rPr>
          <w:rFonts w:cs="Times New Roman" w:hAnsi="Times New Roman" w:ascii="Times New Roman"/>
          <w:sz w:val="24"/>
          <w:szCs w:val="24"/>
        </w:rPr>
        <w:t xml:space="preserve"> (troškovi utvrđivanja tražbina u visini od 5% od utrška – 500.001,00 kn) i 80.894,98 kn (troškovi unovčenja iz čl. 170. St.</w:t>
      </w:r>
      <w:r w:rsidR="003A342A">
        <w:rPr>
          <w:rFonts w:cs="Times New Roman" w:hAnsi="Times New Roman" w:ascii="Times New Roman"/>
          <w:sz w:val="24"/>
          <w:szCs w:val="24"/>
        </w:rPr>
        <w:t xml:space="preserve"> 2. SZ-a</w:t>
      </w:r>
      <w:r w:rsidR="00DA3E3D">
        <w:rPr>
          <w:rFonts w:cs="Times New Roman" w:hAnsi="Times New Roman" w:ascii="Times New Roman"/>
          <w:sz w:val="24"/>
          <w:szCs w:val="24"/>
        </w:rPr>
        <w:t xml:space="preserve"> koji razmjerno terete prodanu nekretninu</w:t>
      </w:r>
      <w:r w:rsidR="003A342A">
        <w:rPr>
          <w:rFonts w:cs="Times New Roman" w:hAnsi="Times New Roman" w:ascii="Times New Roman"/>
          <w:sz w:val="24"/>
          <w:szCs w:val="24"/>
        </w:rPr>
        <w:t>)</w:t>
      </w:r>
      <w:r w:rsidR="00DA3E3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55A94" w:rsidP="00655A94" w:rsidR="00655A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3E3D" w:rsidP="00655A94" w:rsidR="00DA3E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3E3D">
        <w:rPr>
          <w:rFonts w:cs="Times New Roman" w:hAnsi="Times New Roman" w:ascii="Times New Roman"/>
          <w:sz w:val="24"/>
          <w:szCs w:val="24"/>
        </w:rPr>
        <w:t>Dakle, sukladno odredbi čl. 170. st. 1. i 2. SZ-a iznos od</w:t>
      </w:r>
      <w:r>
        <w:rPr>
          <w:rFonts w:cs="Times New Roman" w:hAnsi="Times New Roman" w:ascii="Times New Roman"/>
          <w:sz w:val="24"/>
          <w:szCs w:val="24"/>
        </w:rPr>
        <w:t xml:space="preserve"> ukupno 105.944,98 kn kojeg je uplatio razlučni vjerovnik vraćen je u stečajnu masu radi </w:t>
      </w:r>
      <w:r w:rsidRPr="00DA3E3D">
        <w:rPr>
          <w:rFonts w:cs="Times New Roman" w:hAnsi="Times New Roman" w:ascii="Times New Roman"/>
          <w:sz w:val="24"/>
          <w:szCs w:val="24"/>
        </w:rPr>
        <w:t xml:space="preserve">namirenja </w:t>
      </w:r>
      <w:r>
        <w:rPr>
          <w:rFonts w:cs="Times New Roman" w:hAnsi="Times New Roman" w:ascii="Times New Roman"/>
          <w:sz w:val="24"/>
          <w:szCs w:val="24"/>
        </w:rPr>
        <w:t xml:space="preserve">nastalih </w:t>
      </w:r>
      <w:r w:rsidRPr="00DA3E3D">
        <w:rPr>
          <w:rFonts w:cs="Times New Roman" w:hAnsi="Times New Roman" w:ascii="Times New Roman"/>
          <w:sz w:val="24"/>
          <w:szCs w:val="24"/>
        </w:rPr>
        <w:t>troškova.</w:t>
      </w:r>
    </w:p>
    <w:p w:rsidRDefault="00655A94" w:rsidP="00655A94" w:rsidR="00655A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3E3D" w:rsidP="00655A94" w:rsidR="00DA3E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Preostali iznos od 20.440,80 kn koliko je položi</w:t>
      </w:r>
      <w:r w:rsidR="003A342A">
        <w:rPr>
          <w:rFonts w:cs="Times New Roman" w:hAnsi="Times New Roman" w:ascii="Times New Roman"/>
          <w:sz w:val="24"/>
          <w:szCs w:val="24"/>
        </w:rPr>
        <w:t>o razlučni vjerovnik</w:t>
      </w:r>
      <w:r>
        <w:rPr>
          <w:rFonts w:cs="Times New Roman" w:hAnsi="Times New Roman" w:ascii="Times New Roman"/>
          <w:sz w:val="24"/>
          <w:szCs w:val="24"/>
        </w:rPr>
        <w:t xml:space="preserve">, preostao je za nemirenje razlučnog vjerovnika </w:t>
      </w:r>
      <w:r w:rsidR="009B3188">
        <w:rPr>
          <w:rFonts w:cs="Times New Roman" w:hAnsi="Times New Roman" w:ascii="Times New Roman"/>
          <w:sz w:val="24"/>
          <w:szCs w:val="24"/>
        </w:rPr>
        <w:t xml:space="preserve">Republike Hrvatske koja </w:t>
      </w:r>
      <w:r w:rsidR="003A342A">
        <w:rPr>
          <w:rFonts w:cs="Times New Roman" w:hAnsi="Times New Roman" w:ascii="Times New Roman"/>
          <w:sz w:val="24"/>
          <w:szCs w:val="24"/>
        </w:rPr>
        <w:t>na nekre</w:t>
      </w:r>
      <w:r>
        <w:rPr>
          <w:rFonts w:cs="Times New Roman" w:hAnsi="Times New Roman" w:ascii="Times New Roman"/>
          <w:sz w:val="24"/>
          <w:szCs w:val="24"/>
        </w:rPr>
        <w:t>t</w:t>
      </w:r>
      <w:r w:rsidR="003A342A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ini označenoj kao </w:t>
      </w:r>
      <w:r w:rsidRPr="00DA3E3D">
        <w:rPr>
          <w:rFonts w:cs="Times New Roman" w:hAnsi="Times New Roman" w:ascii="Times New Roman"/>
          <w:sz w:val="24"/>
          <w:szCs w:val="24"/>
        </w:rPr>
        <w:t>49/100 dijela k.č.br. 374/31</w:t>
      </w:r>
      <w:r w:rsidR="003A342A">
        <w:rPr>
          <w:rFonts w:cs="Times New Roman" w:hAnsi="Times New Roman" w:ascii="Times New Roman"/>
          <w:sz w:val="24"/>
          <w:szCs w:val="24"/>
        </w:rPr>
        <w:t>, upisana u z.k.ul. 1196, k.o. V</w:t>
      </w:r>
      <w:r w:rsidRPr="00DA3E3D">
        <w:rPr>
          <w:rFonts w:cs="Times New Roman" w:hAnsi="Times New Roman" w:ascii="Times New Roman"/>
          <w:sz w:val="24"/>
          <w:szCs w:val="24"/>
        </w:rPr>
        <w:t xml:space="preserve">olosko </w:t>
      </w:r>
      <w:r w:rsidR="003A342A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>koja je također bila predmet ove prodaje</w:t>
      </w:r>
      <w:r w:rsidR="003A342A">
        <w:rPr>
          <w:rFonts w:cs="Times New Roman" w:hAnsi="Times New Roman" w:ascii="Times New Roman"/>
          <w:sz w:val="24"/>
          <w:szCs w:val="24"/>
        </w:rPr>
        <w:t>)</w:t>
      </w:r>
      <w:r w:rsidR="009B3188">
        <w:rPr>
          <w:rFonts w:cs="Times New Roman" w:hAnsi="Times New Roman" w:ascii="Times New Roman"/>
          <w:sz w:val="24"/>
          <w:szCs w:val="24"/>
        </w:rPr>
        <w:t xml:space="preserve"> ima upisano založno pravo</w:t>
      </w:r>
      <w:r>
        <w:rPr>
          <w:rFonts w:cs="Times New Roman" w:hAnsi="Times New Roman" w:ascii="Times New Roman"/>
          <w:sz w:val="24"/>
          <w:szCs w:val="24"/>
        </w:rPr>
        <w:t>.</w:t>
      </w:r>
      <w:r w:rsidR="003A342A">
        <w:rPr>
          <w:rFonts w:cs="Times New Roman" w:hAnsi="Times New Roman" w:ascii="Times New Roman"/>
          <w:sz w:val="24"/>
          <w:szCs w:val="24"/>
        </w:rPr>
        <w:t xml:space="preserve"> Dakle, u odnosu na ovu nekretninu razlučni vjerovnik je Republike Hrvatska, a ne ovdje kupac Ante Periš koji je razlučni vjerovnik u odnosu na ostale nekrentine.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5A94" w:rsidP="00655A94" w:rsidR="00655A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3188" w:rsidP="00655A94" w:rsidR="009B31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u</w:t>
      </w:r>
      <w:r w:rsidRPr="009B3188">
        <w:rPr>
          <w:rFonts w:cs="Times New Roman" w:hAnsi="Times New Roman" w:ascii="Times New Roman"/>
          <w:sz w:val="24"/>
          <w:szCs w:val="24"/>
        </w:rPr>
        <w:t>vidom u zemljišnoknjižni izvadak za nekretninu označenu kao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B3188">
        <w:rPr>
          <w:rFonts w:cs="Times New Roman" w:hAnsi="Times New Roman" w:ascii="Times New Roman"/>
          <w:sz w:val="24"/>
          <w:szCs w:val="24"/>
        </w:rPr>
        <w:t>49/100 dijela k.č.br. 374/31, upi</w:t>
      </w:r>
      <w:r>
        <w:rPr>
          <w:rFonts w:cs="Times New Roman" w:hAnsi="Times New Roman" w:ascii="Times New Roman"/>
          <w:sz w:val="24"/>
          <w:szCs w:val="24"/>
        </w:rPr>
        <w:t>sana u z.k.ul. 1196, k.o. V</w:t>
      </w:r>
      <w:r w:rsidRPr="009B3188">
        <w:rPr>
          <w:rFonts w:cs="Times New Roman" w:hAnsi="Times New Roman" w:ascii="Times New Roman"/>
          <w:sz w:val="24"/>
          <w:szCs w:val="24"/>
        </w:rPr>
        <w:t xml:space="preserve">olosko, utvrđeno je da je na njoj uknjiženo pravo zaloga </w:t>
      </w:r>
      <w:r>
        <w:rPr>
          <w:rFonts w:cs="Times New Roman" w:hAnsi="Times New Roman" w:ascii="Times New Roman"/>
          <w:sz w:val="24"/>
          <w:szCs w:val="24"/>
        </w:rPr>
        <w:t xml:space="preserve">s prvenstvenim redom namirenja u korist Republike Hrvatske </w:t>
      </w:r>
      <w:r w:rsidRPr="009B3188">
        <w:rPr>
          <w:rFonts w:cs="Times New Roman" w:hAnsi="Times New Roman" w:ascii="Times New Roman"/>
          <w:sz w:val="24"/>
          <w:szCs w:val="24"/>
        </w:rPr>
        <w:t>(prijedlog za upi</w:t>
      </w:r>
      <w:r>
        <w:rPr>
          <w:rFonts w:cs="Times New Roman" w:hAnsi="Times New Roman" w:ascii="Times New Roman"/>
          <w:sz w:val="24"/>
          <w:szCs w:val="24"/>
        </w:rPr>
        <w:t xml:space="preserve">s založnog prava zaprimljen je </w:t>
      </w:r>
      <w:r w:rsidRPr="009B318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9. </w:t>
      </w:r>
      <w:r w:rsidR="003A342A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 xml:space="preserve">istopada 2010., pod brojem Z-5739/10). </w:t>
      </w:r>
      <w:r w:rsidRPr="009B3188">
        <w:rPr>
          <w:rFonts w:cs="Times New Roman" w:hAnsi="Times New Roman" w:ascii="Times New Roman"/>
          <w:sz w:val="24"/>
          <w:szCs w:val="24"/>
        </w:rPr>
        <w:t xml:space="preserve">Tražbina ovog razlučnog vjerovnika prema podacima iz zemljišne knjige iznosi </w:t>
      </w:r>
      <w:r>
        <w:rPr>
          <w:rFonts w:cs="Times New Roman" w:hAnsi="Times New Roman" w:ascii="Times New Roman"/>
          <w:sz w:val="24"/>
          <w:szCs w:val="24"/>
        </w:rPr>
        <w:t>3.574.171,32 kn pa</w:t>
      </w:r>
      <w:r w:rsidR="003A342A">
        <w:rPr>
          <w:rFonts w:cs="Times New Roman" w:hAnsi="Times New Roman" w:ascii="Times New Roman"/>
          <w:sz w:val="24"/>
          <w:szCs w:val="24"/>
        </w:rPr>
        <w:t xml:space="preserve"> je tražbina ovog vjerovnika dj</w:t>
      </w:r>
      <w:r>
        <w:rPr>
          <w:rFonts w:cs="Times New Roman" w:hAnsi="Times New Roman" w:ascii="Times New Roman"/>
          <w:sz w:val="24"/>
          <w:szCs w:val="24"/>
        </w:rPr>
        <w:t xml:space="preserve">elomično namirena za iznos od preostalih 20.440,80 kn, sukladno odredbi čl. 164. </w:t>
      </w:r>
      <w:r w:rsidR="003A342A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 xml:space="preserve">st. 3. SZ-a. </w:t>
      </w:r>
    </w:p>
    <w:p w:rsidRDefault="00655A94" w:rsidP="00655A94" w:rsidR="00655A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3188" w:rsidP="00655A94" w:rsidR="009B31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188">
        <w:rPr>
          <w:rFonts w:cs="Times New Roman" w:hAnsi="Times New Roman" w:ascii="Times New Roman"/>
          <w:sz w:val="24"/>
          <w:szCs w:val="24"/>
        </w:rPr>
        <w:t>Slijedom navedenog, primjenom odredbe čl. 98. do čl. 101. Ovršnog zakona („Narodne novine“ broj 112/12, 25/13, 93/14, 55/16; dalje: OZ)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B3188">
        <w:rPr>
          <w:rFonts w:cs="Times New Roman" w:hAnsi="Times New Roman" w:ascii="Times New Roman"/>
          <w:sz w:val="24"/>
          <w:szCs w:val="24"/>
        </w:rPr>
        <w:t>te čl. 164.</w:t>
      </w:r>
      <w:r w:rsidR="003A342A">
        <w:rPr>
          <w:rFonts w:cs="Times New Roman" w:hAnsi="Times New Roman" w:ascii="Times New Roman"/>
          <w:sz w:val="24"/>
          <w:szCs w:val="24"/>
        </w:rPr>
        <w:t xml:space="preserve"> </w:t>
      </w:r>
      <w:r w:rsidRPr="009B3188">
        <w:rPr>
          <w:rFonts w:cs="Times New Roman" w:hAnsi="Times New Roman" w:ascii="Times New Roman"/>
          <w:sz w:val="24"/>
          <w:szCs w:val="24"/>
        </w:rPr>
        <w:t>a i čl. 170. SZ-a riješeno je kao u</w:t>
      </w:r>
      <w:r w:rsidR="003A342A">
        <w:rPr>
          <w:rFonts w:cs="Times New Roman" w:hAnsi="Times New Roman" w:ascii="Times New Roman"/>
          <w:sz w:val="24"/>
          <w:szCs w:val="24"/>
        </w:rPr>
        <w:t xml:space="preserve"> točkama</w:t>
      </w:r>
      <w:r>
        <w:rPr>
          <w:rFonts w:cs="Times New Roman" w:hAnsi="Times New Roman" w:ascii="Times New Roman"/>
          <w:sz w:val="24"/>
          <w:szCs w:val="24"/>
        </w:rPr>
        <w:t xml:space="preserve"> I. 1. </w:t>
      </w:r>
      <w:r w:rsidR="003A342A"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 xml:space="preserve"> I. 2.  izreke</w:t>
      </w:r>
      <w:r w:rsidRPr="009B31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55A94" w:rsidP="00655A94" w:rsidR="00655A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3188" w:rsidP="00655A94" w:rsidR="009B3188" w:rsidRPr="009B31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Konačno,</w:t>
      </w:r>
      <w:r w:rsidR="002422A4">
        <w:rPr>
          <w:rFonts w:cs="Times New Roman" w:hAnsi="Times New Roman" w:ascii="Times New Roman"/>
          <w:sz w:val="24"/>
          <w:szCs w:val="24"/>
        </w:rPr>
        <w:t xml:space="preserve"> napominje se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Pr="009B3188">
        <w:rPr>
          <w:rFonts w:cs="Times New Roman" w:hAnsi="Times New Roman" w:ascii="Times New Roman"/>
          <w:sz w:val="24"/>
          <w:szCs w:val="24"/>
        </w:rPr>
        <w:t xml:space="preserve">je </w:t>
      </w:r>
      <w:r w:rsidR="002422A4">
        <w:rPr>
          <w:rFonts w:cs="Times New Roman" w:hAnsi="Times New Roman" w:ascii="Times New Roman"/>
          <w:sz w:val="24"/>
          <w:szCs w:val="24"/>
        </w:rPr>
        <w:t xml:space="preserve">kupac koji je ujedno i </w:t>
      </w:r>
      <w:r w:rsidRPr="009B3188">
        <w:rPr>
          <w:rFonts w:cs="Times New Roman" w:hAnsi="Times New Roman" w:ascii="Times New Roman"/>
          <w:sz w:val="24"/>
          <w:szCs w:val="24"/>
        </w:rPr>
        <w:t>razlučni vjerovnik</w:t>
      </w:r>
      <w:r w:rsidR="003A342A">
        <w:rPr>
          <w:rFonts w:cs="Times New Roman" w:hAnsi="Times New Roman" w:ascii="Times New Roman"/>
          <w:sz w:val="24"/>
          <w:szCs w:val="24"/>
        </w:rPr>
        <w:t xml:space="preserve"> (u odnosu na sve nekretnine koje su bile predmet prodaje osim </w:t>
      </w:r>
      <w:r w:rsidR="003A342A" w:rsidRPr="003A342A">
        <w:rPr>
          <w:rFonts w:cs="Times New Roman" w:hAnsi="Times New Roman" w:ascii="Times New Roman"/>
          <w:sz w:val="24"/>
          <w:szCs w:val="24"/>
        </w:rPr>
        <w:t>49/10</w:t>
      </w:r>
      <w:r w:rsidR="003A342A">
        <w:rPr>
          <w:rFonts w:cs="Times New Roman" w:hAnsi="Times New Roman" w:ascii="Times New Roman"/>
          <w:sz w:val="24"/>
          <w:szCs w:val="24"/>
        </w:rPr>
        <w:t>0 dijela k.č.br. 374/31, upisane</w:t>
      </w:r>
      <w:r w:rsidR="003A342A" w:rsidRPr="003A342A">
        <w:rPr>
          <w:rFonts w:cs="Times New Roman" w:hAnsi="Times New Roman" w:ascii="Times New Roman"/>
          <w:sz w:val="24"/>
          <w:szCs w:val="24"/>
        </w:rPr>
        <w:t xml:space="preserve"> u z.k.ul. 1196, k.o. Volosko</w:t>
      </w:r>
      <w:r w:rsidR="003A342A">
        <w:rPr>
          <w:rFonts w:cs="Times New Roman" w:hAnsi="Times New Roman" w:ascii="Times New Roman"/>
          <w:sz w:val="24"/>
          <w:szCs w:val="24"/>
        </w:rPr>
        <w:t>)</w:t>
      </w:r>
      <w:r w:rsidRPr="009B3188">
        <w:rPr>
          <w:rFonts w:cs="Times New Roman" w:hAnsi="Times New Roman" w:ascii="Times New Roman"/>
          <w:sz w:val="24"/>
          <w:szCs w:val="24"/>
        </w:rPr>
        <w:t xml:space="preserve"> oslobođen plaćanja kupovnine </w:t>
      </w:r>
      <w:r w:rsidR="002422A4">
        <w:rPr>
          <w:rFonts w:cs="Times New Roman" w:hAnsi="Times New Roman" w:ascii="Times New Roman"/>
          <w:sz w:val="24"/>
          <w:szCs w:val="24"/>
        </w:rPr>
        <w:t xml:space="preserve">za prodane nekretnine u dijelu </w:t>
      </w:r>
      <w:r w:rsidR="002422A4">
        <w:rPr>
          <w:rFonts w:cs="Times New Roman" w:hAnsi="Times New Roman" w:ascii="Times New Roman"/>
          <w:sz w:val="24"/>
          <w:szCs w:val="24"/>
        </w:rPr>
        <w:lastRenderedPageBreak/>
        <w:t xml:space="preserve">kojim ona premašuje iznos od 126.385,78 kn jer njegova tražbina </w:t>
      </w:r>
      <w:r w:rsidRPr="009B3188">
        <w:rPr>
          <w:rFonts w:cs="Times New Roman" w:hAnsi="Times New Roman" w:ascii="Times New Roman"/>
          <w:sz w:val="24"/>
          <w:szCs w:val="24"/>
        </w:rPr>
        <w:t>premašuje iznos</w:t>
      </w:r>
      <w:r w:rsidR="003A342A">
        <w:rPr>
          <w:rFonts w:cs="Times New Roman" w:hAnsi="Times New Roman" w:ascii="Times New Roman"/>
          <w:sz w:val="24"/>
          <w:szCs w:val="24"/>
        </w:rPr>
        <w:t xml:space="preserve"> cijene postignute za predmetne nekretnine. </w:t>
      </w:r>
      <w:r w:rsidR="002422A4">
        <w:rPr>
          <w:rFonts w:cs="Times New Roman" w:hAnsi="Times New Roman" w:ascii="Times New Roman"/>
          <w:sz w:val="24"/>
          <w:szCs w:val="24"/>
        </w:rPr>
        <w:t xml:space="preserve">Kako je kupoprodajna cijena ostvarena u iznosu od 501.001,00 kn, a kupac je oslobođen plaćanja kupovnine za iznos koji prelazi 126.385,78 kn, preostao je iznos od 374.615,22 kn za namirenje tražbine razlučnog vjerovnika.   </w:t>
      </w:r>
    </w:p>
    <w:p w:rsidRDefault="00655A94" w:rsidP="00655A94" w:rsidR="00655A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3188" w:rsidP="00655A94" w:rsidR="009B3188" w:rsidRPr="009B31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188">
        <w:rPr>
          <w:rFonts w:cs="Times New Roman" w:hAnsi="Times New Roman" w:ascii="Times New Roman"/>
          <w:sz w:val="24"/>
          <w:szCs w:val="24"/>
        </w:rPr>
        <w:t xml:space="preserve">Kako je tražbina razlučnog vjerovnika veća od ostvarene kupoprodajne cijene </w:t>
      </w:r>
      <w:r w:rsidR="002422A4">
        <w:rPr>
          <w:rFonts w:cs="Times New Roman" w:hAnsi="Times New Roman" w:ascii="Times New Roman"/>
          <w:sz w:val="24"/>
          <w:szCs w:val="24"/>
        </w:rPr>
        <w:t>(i iznosi 1.665.375,96 kn su</w:t>
      </w:r>
      <w:r w:rsidR="00357274">
        <w:rPr>
          <w:rFonts w:cs="Times New Roman" w:hAnsi="Times New Roman" w:ascii="Times New Roman"/>
          <w:sz w:val="24"/>
          <w:szCs w:val="24"/>
        </w:rPr>
        <w:t>kladno rj</w:t>
      </w:r>
      <w:r w:rsidR="002422A4">
        <w:rPr>
          <w:rFonts w:cs="Times New Roman" w:hAnsi="Times New Roman" w:ascii="Times New Roman"/>
          <w:sz w:val="24"/>
          <w:szCs w:val="24"/>
        </w:rPr>
        <w:t xml:space="preserve">ešenju ovog suda od 3. </w:t>
      </w:r>
      <w:r w:rsidR="00357274">
        <w:rPr>
          <w:rFonts w:cs="Times New Roman" w:hAnsi="Times New Roman" w:ascii="Times New Roman"/>
          <w:sz w:val="24"/>
          <w:szCs w:val="24"/>
        </w:rPr>
        <w:t>o</w:t>
      </w:r>
      <w:r w:rsidR="002422A4">
        <w:rPr>
          <w:rFonts w:cs="Times New Roman" w:hAnsi="Times New Roman" w:ascii="Times New Roman"/>
          <w:sz w:val="24"/>
          <w:szCs w:val="24"/>
        </w:rPr>
        <w:t xml:space="preserve">žujka 2017.) </w:t>
      </w:r>
      <w:r w:rsidRPr="009B3188">
        <w:rPr>
          <w:rFonts w:cs="Times New Roman" w:hAnsi="Times New Roman" w:ascii="Times New Roman"/>
          <w:sz w:val="24"/>
          <w:szCs w:val="24"/>
        </w:rPr>
        <w:t xml:space="preserve">te uvažavajući činjenicu da je vjerovnik izjavio prijeboj svoje tražbine prema dužniku s dužnikovom tražbinom po osnovi </w:t>
      </w:r>
      <w:r w:rsidR="002422A4">
        <w:rPr>
          <w:rFonts w:cs="Times New Roman" w:hAnsi="Times New Roman" w:ascii="Times New Roman"/>
          <w:sz w:val="24"/>
          <w:szCs w:val="24"/>
        </w:rPr>
        <w:t xml:space="preserve">(dijela) </w:t>
      </w:r>
      <w:r w:rsidRPr="009B3188">
        <w:rPr>
          <w:rFonts w:cs="Times New Roman" w:hAnsi="Times New Roman" w:ascii="Times New Roman"/>
          <w:sz w:val="24"/>
          <w:szCs w:val="24"/>
        </w:rPr>
        <w:t xml:space="preserve">kupoprodajne cijene za predmetne nekretnine, utvrđeno je da je njegova tražbina djelomično </w:t>
      </w:r>
      <w:r w:rsidR="00357274">
        <w:rPr>
          <w:rFonts w:cs="Times New Roman" w:hAnsi="Times New Roman" w:ascii="Times New Roman"/>
          <w:sz w:val="24"/>
          <w:szCs w:val="24"/>
        </w:rPr>
        <w:t xml:space="preserve">namirena </w:t>
      </w:r>
      <w:r w:rsidRPr="009B3188">
        <w:rPr>
          <w:rFonts w:cs="Times New Roman" w:hAnsi="Times New Roman" w:ascii="Times New Roman"/>
          <w:sz w:val="24"/>
          <w:szCs w:val="24"/>
        </w:rPr>
        <w:t>prijebojem</w:t>
      </w:r>
      <w:r w:rsidR="002422A4">
        <w:rPr>
          <w:rFonts w:cs="Times New Roman" w:hAnsi="Times New Roman" w:ascii="Times New Roman"/>
          <w:sz w:val="24"/>
          <w:szCs w:val="24"/>
        </w:rPr>
        <w:t xml:space="preserve"> sukladno odredbi čl. 125. </w:t>
      </w:r>
      <w:r w:rsidR="00357274">
        <w:rPr>
          <w:rFonts w:cs="Times New Roman" w:hAnsi="Times New Roman" w:ascii="Times New Roman"/>
          <w:sz w:val="24"/>
          <w:szCs w:val="24"/>
        </w:rPr>
        <w:t>s</w:t>
      </w:r>
      <w:r w:rsidR="002422A4">
        <w:rPr>
          <w:rFonts w:cs="Times New Roman" w:hAnsi="Times New Roman" w:ascii="Times New Roman"/>
          <w:sz w:val="24"/>
          <w:szCs w:val="24"/>
        </w:rPr>
        <w:t>t. 4. OZ-a u vezi sa čl. 164. SZ-a</w:t>
      </w:r>
      <w:r w:rsidR="00357274">
        <w:rPr>
          <w:rFonts w:cs="Times New Roman" w:hAnsi="Times New Roman" w:ascii="Times New Roman"/>
          <w:sz w:val="24"/>
          <w:szCs w:val="24"/>
        </w:rPr>
        <w:t xml:space="preserve"> (</w:t>
      </w:r>
      <w:r w:rsidR="002422A4">
        <w:rPr>
          <w:rFonts w:cs="Times New Roman" w:hAnsi="Times New Roman" w:ascii="Times New Roman"/>
          <w:sz w:val="24"/>
          <w:szCs w:val="24"/>
        </w:rPr>
        <w:t xml:space="preserve">točka I. 3. </w:t>
      </w:r>
      <w:r w:rsidR="00357274">
        <w:rPr>
          <w:rFonts w:cs="Times New Roman" w:hAnsi="Times New Roman" w:ascii="Times New Roman"/>
          <w:sz w:val="24"/>
          <w:szCs w:val="24"/>
        </w:rPr>
        <w:t>i</w:t>
      </w:r>
      <w:r w:rsidR="002422A4">
        <w:rPr>
          <w:rFonts w:cs="Times New Roman" w:hAnsi="Times New Roman" w:ascii="Times New Roman"/>
          <w:sz w:val="24"/>
          <w:szCs w:val="24"/>
        </w:rPr>
        <w:t>zreke rješenja).</w:t>
      </w:r>
    </w:p>
    <w:p w:rsidRDefault="00655A94" w:rsidP="00655A94" w:rsidR="00655A9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3188" w:rsidP="00655A94" w:rsidR="009B3188" w:rsidRPr="009B318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188">
        <w:rPr>
          <w:rFonts w:cs="Times New Roman" w:hAnsi="Times New Roman" w:ascii="Times New Roman"/>
          <w:sz w:val="24"/>
          <w:szCs w:val="24"/>
        </w:rPr>
        <w:t>Po pravomoćnosti ovog rješenja, izvršit će se isplata sukladno odluci iz točke II. izreke.</w:t>
      </w:r>
    </w:p>
    <w:p w:rsidRDefault="00655A94" w:rsidP="00655A94" w:rsidR="00655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750E" w:rsidP="00655A94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U Rijeci</w:t>
      </w:r>
      <w:r w:rsidR="006E4DD7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2422A4">
        <w:rPr>
          <w:rFonts w:cs="Times New Roman" w:hAnsi="Times New Roman" w:ascii="Times New Roman"/>
          <w:sz w:val="24"/>
          <w:szCs w:val="24"/>
        </w:rPr>
        <w:t>26</w:t>
      </w:r>
      <w:r w:rsidR="00D55404" w:rsidRPr="009A1D75">
        <w:rPr>
          <w:rFonts w:cs="Times New Roman" w:hAnsi="Times New Roman" w:ascii="Times New Roman"/>
          <w:sz w:val="24"/>
          <w:szCs w:val="24"/>
        </w:rPr>
        <w:t xml:space="preserve">. </w:t>
      </w:r>
      <w:r w:rsidR="00DD6900">
        <w:rPr>
          <w:rFonts w:cs="Times New Roman" w:hAnsi="Times New Roman" w:ascii="Times New Roman"/>
          <w:sz w:val="24"/>
          <w:szCs w:val="24"/>
        </w:rPr>
        <w:t>travnja</w:t>
      </w:r>
      <w:r w:rsidR="002B5420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266BB8" w:rsidRPr="009A1D75">
        <w:rPr>
          <w:rFonts w:cs="Times New Roman" w:hAnsi="Times New Roman" w:ascii="Times New Roman"/>
          <w:sz w:val="24"/>
          <w:szCs w:val="24"/>
        </w:rPr>
        <w:t>2018</w:t>
      </w:r>
      <w:r w:rsidR="00551FE3" w:rsidRPr="009A1D75">
        <w:rPr>
          <w:rFonts w:cs="Times New Roman" w:hAnsi="Times New Roman" w:ascii="Times New Roman"/>
          <w:sz w:val="24"/>
          <w:szCs w:val="24"/>
        </w:rPr>
        <w:t>.</w:t>
      </w:r>
    </w:p>
    <w:p w:rsidRDefault="00655A94" w:rsidP="00655A94" w:rsidR="00655A9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A30FC7" w:rsidRPr="009A1D7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A03662" w:rsidRPr="009A1D75">
        <w:rPr>
          <w:rFonts w:cs="Times New Roman" w:hAnsi="Times New Roman" w:ascii="Times New Roman"/>
          <w:sz w:val="24"/>
          <w:szCs w:val="24"/>
        </w:rPr>
        <w:t>S</w:t>
      </w:r>
      <w:r w:rsidR="00A30FC7" w:rsidRPr="009A1D75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655A94" w:rsidR="00551FE3" w:rsidRPr="009A1D7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655A94" w:rsidR="00AF7B5B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655A94" w:rsidR="00D63939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655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655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655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655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655A94" w:rsidR="00551FE3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655A94" w:rsidR="00551FE3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655A94" w:rsidR="00AF7B5B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655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5A94" w:rsidP="00655A94" w:rsidR="00655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55A94" w:rsidR="00655A9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A45" w:rsidP="00AF7B5B" w:rsidR="00F85A45">
      <w:pPr>
        <w:spacing w:lineRule="auto" w:line="240" w:after="0"/>
      </w:pPr>
      <w:r>
        <w:separator/>
      </w:r>
    </w:p>
  </w:endnote>
  <w:endnote w:id="0" w:type="continuationSeparator">
    <w:p w:rsidRDefault="00F85A45" w:rsidP="00AF7B5B" w:rsidR="00F85A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9F0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A45" w:rsidP="00AF7B5B" w:rsidR="00F85A45">
      <w:pPr>
        <w:spacing w:lineRule="auto" w:line="240" w:after="0"/>
      </w:pPr>
      <w:r>
        <w:separator/>
      </w:r>
    </w:p>
  </w:footnote>
  <w:footnote w:id="0" w:type="continuationSeparator">
    <w:p w:rsidRDefault="00F85A45" w:rsidP="00AF7B5B" w:rsidR="00F85A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5A94" w:rsidP="00655A94" w:rsidR="00655A94" w:rsidRPr="00655A94">
    <w:pPr>
      <w:pStyle w:val="Zaglavlje"/>
      <w:rPr>
        <w:rFonts w:cs="Times New Roman" w:hAnsi="Times New Roman" w:ascii="Times New Roman"/>
        <w:sz w:val="24"/>
        <w:szCs w:val="24"/>
      </w:rPr>
    </w:pPr>
    <w:r w:rsidRPr="00655A94">
      <w:rPr>
        <w:sz w:val="24"/>
        <w:szCs w:val="24"/>
      </w:rPr>
      <w:tab/>
    </w:r>
    <w:r w:rsidRPr="00655A94">
      <w:rPr>
        <w:sz w:val="24"/>
        <w:szCs w:val="24"/>
      </w:rPr>
      <w:tab/>
    </w:r>
    <w:r w:rsidRPr="00655A94">
      <w:rPr>
        <w:rFonts w:cs="Times New Roman" w:hAnsi="Times New Roman" w:ascii="Times New Roman"/>
        <w:sz w:val="24"/>
        <w:szCs w:val="24"/>
      </w:rPr>
      <w:t>8 St-402/11-33</w:t>
    </w:r>
    <w:r>
      <w:rPr>
        <w:rFonts w:cs="Times New Roman" w:hAnsi="Times New Roman" w:ascii="Times New Roman"/>
        <w:sz w:val="24"/>
        <w:szCs w:val="24"/>
      </w:rPr>
      <w:t>9</w:t>
    </w:r>
  </w:p>
  <w:p w:rsidRDefault="00655A94" w:rsidR="00655A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4A2" w:rsidP="00AD54A2" w:rsidR="00AD54A2" w:rsidRPr="00AD54A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D54A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D54A2" w:rsidP="00AD54A2" w:rsidR="00AD54A2" w:rsidRPr="00AD54A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D54A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D54A2" w:rsidP="00AD54A2" w:rsidR="00AD54A2" w:rsidRPr="00AD54A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D54A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D54A2" w:rsidP="00AD54A2" w:rsidR="00AD54A2" w:rsidRPr="00AD54A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D54A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A2150"/>
    <w:multiLevelType w:val="hybridMultilevel"/>
    <w:tmpl w:val="EB14F0B4"/>
    <w:lvl w:tplc="F95CD53C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A160F5"/>
    <w:multiLevelType w:val="hybridMultilevel"/>
    <w:tmpl w:val="C69C07B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5C3A9C"/>
    <w:multiLevelType w:val="hybridMultilevel"/>
    <w:tmpl w:val="FDDA2F04"/>
    <w:lvl w:tplc="0D84D326" w:ilvl="0">
      <w:start w:val="8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34C78E8"/>
    <w:multiLevelType w:val="hybridMultilevel"/>
    <w:tmpl w:val="33EAF6A4"/>
    <w:lvl w:tplc="73A8533A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C0475F"/>
    <w:multiLevelType w:val="hybridMultilevel"/>
    <w:tmpl w:val="0B88BEDA"/>
    <w:lvl w:tplc="C5725D42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44362047"/>
    <w:multiLevelType w:val="hybridMultilevel"/>
    <w:tmpl w:val="E1AAE24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5E22BC"/>
    <w:multiLevelType w:val="hybridMultilevel"/>
    <w:tmpl w:val="EA3E0CF4"/>
    <w:lvl w:tplc="E494B2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1273C"/>
    <w:multiLevelType w:val="hybridMultilevel"/>
    <w:tmpl w:val="8B26A9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4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3"/>
  </w:num>
  <w:num w:numId="5">
    <w:abstractNumId w:val="10"/>
  </w:num>
  <w:num w:numId="6">
    <w:abstractNumId w:val="14"/>
  </w:num>
  <w:num w:numId="7">
    <w:abstractNumId w:val="5"/>
  </w:num>
  <w:num w:numId="8">
    <w:abstractNumId w:val="6"/>
  </w:num>
  <w:num w:numId="9">
    <w:abstractNumId w:val="12"/>
  </w:num>
  <w:num w:numId="10">
    <w:abstractNumId w:val="0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26365"/>
    <w:rsid w:val="00042FDC"/>
    <w:rsid w:val="00045178"/>
    <w:rsid w:val="000471E6"/>
    <w:rsid w:val="0009626F"/>
    <w:rsid w:val="000A3CA4"/>
    <w:rsid w:val="000B052D"/>
    <w:rsid w:val="000C287D"/>
    <w:rsid w:val="000D1844"/>
    <w:rsid w:val="000E0268"/>
    <w:rsid w:val="000E1599"/>
    <w:rsid w:val="000E569D"/>
    <w:rsid w:val="000F7403"/>
    <w:rsid w:val="00105AA3"/>
    <w:rsid w:val="00115CCF"/>
    <w:rsid w:val="001165EE"/>
    <w:rsid w:val="0012301E"/>
    <w:rsid w:val="001339F8"/>
    <w:rsid w:val="001353E9"/>
    <w:rsid w:val="00147C3C"/>
    <w:rsid w:val="001518A1"/>
    <w:rsid w:val="00153023"/>
    <w:rsid w:val="001A0261"/>
    <w:rsid w:val="001A5AEA"/>
    <w:rsid w:val="001A5BA8"/>
    <w:rsid w:val="001F3894"/>
    <w:rsid w:val="00217474"/>
    <w:rsid w:val="00217BB7"/>
    <w:rsid w:val="0022458F"/>
    <w:rsid w:val="002422A4"/>
    <w:rsid w:val="002503D2"/>
    <w:rsid w:val="00266BB8"/>
    <w:rsid w:val="002721F0"/>
    <w:rsid w:val="0028368C"/>
    <w:rsid w:val="00285038"/>
    <w:rsid w:val="00293782"/>
    <w:rsid w:val="00297675"/>
    <w:rsid w:val="002B2C88"/>
    <w:rsid w:val="002B3206"/>
    <w:rsid w:val="002B5420"/>
    <w:rsid w:val="002B7881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3373"/>
    <w:rsid w:val="00357274"/>
    <w:rsid w:val="0037061C"/>
    <w:rsid w:val="00372A5F"/>
    <w:rsid w:val="00383350"/>
    <w:rsid w:val="00387543"/>
    <w:rsid w:val="003A342A"/>
    <w:rsid w:val="003B4BD2"/>
    <w:rsid w:val="003C1E9A"/>
    <w:rsid w:val="003E06E1"/>
    <w:rsid w:val="003E06EB"/>
    <w:rsid w:val="003E130A"/>
    <w:rsid w:val="003E4A88"/>
    <w:rsid w:val="0040162E"/>
    <w:rsid w:val="0040228B"/>
    <w:rsid w:val="00405434"/>
    <w:rsid w:val="0046113B"/>
    <w:rsid w:val="00471808"/>
    <w:rsid w:val="00472A7D"/>
    <w:rsid w:val="00480392"/>
    <w:rsid w:val="004928FF"/>
    <w:rsid w:val="004C2775"/>
    <w:rsid w:val="00500433"/>
    <w:rsid w:val="005102CE"/>
    <w:rsid w:val="00535F27"/>
    <w:rsid w:val="00551FE3"/>
    <w:rsid w:val="0056265A"/>
    <w:rsid w:val="00567DF5"/>
    <w:rsid w:val="00582710"/>
    <w:rsid w:val="00591E7E"/>
    <w:rsid w:val="00594A8D"/>
    <w:rsid w:val="005A0B59"/>
    <w:rsid w:val="005C591F"/>
    <w:rsid w:val="005D1447"/>
    <w:rsid w:val="005F1BCB"/>
    <w:rsid w:val="005F4368"/>
    <w:rsid w:val="00600137"/>
    <w:rsid w:val="00600729"/>
    <w:rsid w:val="00606CEA"/>
    <w:rsid w:val="00611683"/>
    <w:rsid w:val="0061623D"/>
    <w:rsid w:val="00640EDE"/>
    <w:rsid w:val="00641759"/>
    <w:rsid w:val="00655A94"/>
    <w:rsid w:val="00655B60"/>
    <w:rsid w:val="00671564"/>
    <w:rsid w:val="00672B0F"/>
    <w:rsid w:val="006A0636"/>
    <w:rsid w:val="006B2B00"/>
    <w:rsid w:val="006C7460"/>
    <w:rsid w:val="006D179B"/>
    <w:rsid w:val="006E4DD7"/>
    <w:rsid w:val="006F33BD"/>
    <w:rsid w:val="006F6EE4"/>
    <w:rsid w:val="00700874"/>
    <w:rsid w:val="007124B8"/>
    <w:rsid w:val="007127B9"/>
    <w:rsid w:val="00724586"/>
    <w:rsid w:val="00727E25"/>
    <w:rsid w:val="00740140"/>
    <w:rsid w:val="00742311"/>
    <w:rsid w:val="00762918"/>
    <w:rsid w:val="00762F4E"/>
    <w:rsid w:val="00766B1F"/>
    <w:rsid w:val="00777EAA"/>
    <w:rsid w:val="007814EE"/>
    <w:rsid w:val="00782B4B"/>
    <w:rsid w:val="007874E0"/>
    <w:rsid w:val="007911CF"/>
    <w:rsid w:val="00793AEC"/>
    <w:rsid w:val="007961BE"/>
    <w:rsid w:val="007A388D"/>
    <w:rsid w:val="007A4A08"/>
    <w:rsid w:val="007A6679"/>
    <w:rsid w:val="007B21BF"/>
    <w:rsid w:val="007C5D1B"/>
    <w:rsid w:val="007E347F"/>
    <w:rsid w:val="007E43F1"/>
    <w:rsid w:val="007E503E"/>
    <w:rsid w:val="007E741F"/>
    <w:rsid w:val="00800894"/>
    <w:rsid w:val="00803A1F"/>
    <w:rsid w:val="008317B4"/>
    <w:rsid w:val="00841C68"/>
    <w:rsid w:val="00880E6D"/>
    <w:rsid w:val="0088506D"/>
    <w:rsid w:val="008B6242"/>
    <w:rsid w:val="008E4A6C"/>
    <w:rsid w:val="008F3587"/>
    <w:rsid w:val="008F54F6"/>
    <w:rsid w:val="00907253"/>
    <w:rsid w:val="00913C8D"/>
    <w:rsid w:val="009214CA"/>
    <w:rsid w:val="00922E80"/>
    <w:rsid w:val="00925E7B"/>
    <w:rsid w:val="00932EB0"/>
    <w:rsid w:val="00960616"/>
    <w:rsid w:val="00961B09"/>
    <w:rsid w:val="00963E4F"/>
    <w:rsid w:val="00981D23"/>
    <w:rsid w:val="00994BD2"/>
    <w:rsid w:val="0099509C"/>
    <w:rsid w:val="009A0375"/>
    <w:rsid w:val="009A1D75"/>
    <w:rsid w:val="009A50DA"/>
    <w:rsid w:val="009B3188"/>
    <w:rsid w:val="009C18F6"/>
    <w:rsid w:val="009D0968"/>
    <w:rsid w:val="009E06AF"/>
    <w:rsid w:val="009E6FEF"/>
    <w:rsid w:val="00A014E1"/>
    <w:rsid w:val="00A03662"/>
    <w:rsid w:val="00A054A3"/>
    <w:rsid w:val="00A16496"/>
    <w:rsid w:val="00A240B9"/>
    <w:rsid w:val="00A30FC7"/>
    <w:rsid w:val="00A33FDB"/>
    <w:rsid w:val="00A34FAA"/>
    <w:rsid w:val="00A37F3E"/>
    <w:rsid w:val="00A43CE2"/>
    <w:rsid w:val="00A4750E"/>
    <w:rsid w:val="00A6462E"/>
    <w:rsid w:val="00A64876"/>
    <w:rsid w:val="00A65718"/>
    <w:rsid w:val="00A90766"/>
    <w:rsid w:val="00A91366"/>
    <w:rsid w:val="00A97EEB"/>
    <w:rsid w:val="00AA3DA1"/>
    <w:rsid w:val="00AB4A89"/>
    <w:rsid w:val="00AC2A79"/>
    <w:rsid w:val="00AC3833"/>
    <w:rsid w:val="00AC676F"/>
    <w:rsid w:val="00AD31CC"/>
    <w:rsid w:val="00AD54A2"/>
    <w:rsid w:val="00AE65F4"/>
    <w:rsid w:val="00AF7B5B"/>
    <w:rsid w:val="00B160D0"/>
    <w:rsid w:val="00B202D5"/>
    <w:rsid w:val="00B25D79"/>
    <w:rsid w:val="00B32279"/>
    <w:rsid w:val="00B417DE"/>
    <w:rsid w:val="00B5621E"/>
    <w:rsid w:val="00B673DE"/>
    <w:rsid w:val="00B80868"/>
    <w:rsid w:val="00BD5F1E"/>
    <w:rsid w:val="00BE7373"/>
    <w:rsid w:val="00C02D4E"/>
    <w:rsid w:val="00C129C3"/>
    <w:rsid w:val="00C14BEA"/>
    <w:rsid w:val="00C276D0"/>
    <w:rsid w:val="00C34499"/>
    <w:rsid w:val="00C449F0"/>
    <w:rsid w:val="00C4517B"/>
    <w:rsid w:val="00C64654"/>
    <w:rsid w:val="00C91F26"/>
    <w:rsid w:val="00CC1AB6"/>
    <w:rsid w:val="00CC33CD"/>
    <w:rsid w:val="00CE6B51"/>
    <w:rsid w:val="00CF5B7D"/>
    <w:rsid w:val="00D024D0"/>
    <w:rsid w:val="00D04FEE"/>
    <w:rsid w:val="00D40E3E"/>
    <w:rsid w:val="00D55404"/>
    <w:rsid w:val="00D60C97"/>
    <w:rsid w:val="00D63939"/>
    <w:rsid w:val="00D663FC"/>
    <w:rsid w:val="00D706AC"/>
    <w:rsid w:val="00D8281D"/>
    <w:rsid w:val="00D832C8"/>
    <w:rsid w:val="00D87B2B"/>
    <w:rsid w:val="00DA2B39"/>
    <w:rsid w:val="00DA3E3D"/>
    <w:rsid w:val="00DB0B8D"/>
    <w:rsid w:val="00DC7D69"/>
    <w:rsid w:val="00DD1B28"/>
    <w:rsid w:val="00DD6900"/>
    <w:rsid w:val="00DE4EB2"/>
    <w:rsid w:val="00E0702F"/>
    <w:rsid w:val="00E34DBF"/>
    <w:rsid w:val="00E66A01"/>
    <w:rsid w:val="00E7226E"/>
    <w:rsid w:val="00E87684"/>
    <w:rsid w:val="00EA0A86"/>
    <w:rsid w:val="00EA338C"/>
    <w:rsid w:val="00EB29F9"/>
    <w:rsid w:val="00EC00DB"/>
    <w:rsid w:val="00EC7BA3"/>
    <w:rsid w:val="00ED510F"/>
    <w:rsid w:val="00EF0025"/>
    <w:rsid w:val="00EF3B95"/>
    <w:rsid w:val="00F04FA3"/>
    <w:rsid w:val="00F111B3"/>
    <w:rsid w:val="00F224E6"/>
    <w:rsid w:val="00F22520"/>
    <w:rsid w:val="00F27031"/>
    <w:rsid w:val="00F46EB7"/>
    <w:rsid w:val="00F5369C"/>
    <w:rsid w:val="00F6484A"/>
    <w:rsid w:val="00F73EC2"/>
    <w:rsid w:val="00F74400"/>
    <w:rsid w:val="00F85A45"/>
    <w:rsid w:val="00F92FB5"/>
    <w:rsid w:val="00F977CB"/>
    <w:rsid w:val="00FA01A9"/>
    <w:rsid w:val="00FA6722"/>
    <w:rsid w:val="00FB33F0"/>
    <w:rsid w:val="00FB493F"/>
    <w:rsid w:val="00FB4FC6"/>
    <w:rsid w:val="00FB5F5F"/>
    <w:rsid w:val="00FC6B54"/>
    <w:rsid w:val="00FD18F1"/>
    <w:rsid w:val="00FD593A"/>
    <w:rsid w:val="00FD5E12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44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9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9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9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9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44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9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9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9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9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51000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51000 Rijeka</item>
      <item>ODVJETNIČKO DRUŠTVO VUKIĆ, OIB 01394705384,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VUKIĆ, OIB 01394705384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4,51000 Rijeka</item>
      <item>ODVJETNIČKO DRUŠTVO VUKIĆ, OIB 01394705384,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01394705384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E982E-8D81-4762-A318-B69B9BD70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1041</properties:Words>
  <properties:Characters>5605</properties:Characters>
  <properties:Lines>128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2018-04-26T12:13:00Z</dcterms:created>
  <dc:creator>wsadmin</dc:creator>
  <cp:lastModifiedBy>Renata Valić</cp:lastModifiedBy>
  <cp:lastPrinted>2015-05-21T09:58:00Z</cp:lastPrinted>
  <dcterms:modified xmlns:xsi="http://www.w3.org/2001/XMLSchema-instance" xsi:type="dcterms:W3CDTF">2018-04-26T13:00:00Z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(402-11 namirenja - Volosko.docx)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