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d7d23" w14:paraId="2cd7d23" w:rsidRDefault="00384C70" w:rsidP="00384C70" w:rsidR="00384C70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3890" cx="524510"/>
            <wp:effectExtent b="3810" r="889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389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REPUBLIKA HRVATSKA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>TRGOVAČKI SUD U RIJECI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Rijeka, Zadarska 1 i 3</w:t>
      </w:r>
    </w:p>
    <w:p w:rsidRDefault="00384C70" w:rsidP="00384C70" w:rsidR="00384C70">
      <w:pPr>
        <w:rPr>
          <w:sz w:val="24"/>
          <w:szCs w:val="24"/>
        </w:rPr>
      </w:pPr>
    </w:p>
    <w:p w:rsidRDefault="00384C70" w:rsidP="00384C70" w:rsidR="00384C70">
      <w:pPr>
        <w:jc w:val="center"/>
        <w:rPr>
          <w:sz w:val="24"/>
          <w:szCs w:val="24"/>
        </w:rPr>
      </w:pPr>
    </w:p>
    <w:p w:rsidRDefault="00384C70" w:rsidP="00384C70" w:rsidR="00384C70">
      <w:pPr>
        <w:rPr>
          <w:sz w:val="24"/>
          <w:szCs w:val="24"/>
        </w:rPr>
      </w:pPr>
      <w:r>
        <w:rPr>
          <w:sz w:val="24"/>
          <w:szCs w:val="24"/>
        </w:rPr>
        <w:t>Trgovački sud u Rijeci, u stečajnom predmetu povodom zahtjeva FINANCIJSKE AGENCIJE za provedbu skraćenog stečajnog postupka sukladno odredbi članka 430. Stečajnog zakona („</w:t>
      </w:r>
      <w:r>
        <w:rPr>
          <w:color w:val="000000"/>
          <w:sz w:val="24"/>
          <w:szCs w:val="24"/>
        </w:rPr>
        <w:t>Narodne novine” br. 71/15)</w:t>
      </w:r>
      <w:r>
        <w:rPr>
          <w:sz w:val="24"/>
          <w:szCs w:val="24"/>
        </w:rPr>
        <w:t xml:space="preserve"> dana </w:t>
      </w:r>
      <w:r w:rsidR="000335DC">
        <w:rPr>
          <w:sz w:val="24"/>
          <w:szCs w:val="24"/>
        </w:rPr>
        <w:t>1</w:t>
      </w:r>
      <w:r w:rsidR="00C97BBB">
        <w:rPr>
          <w:sz w:val="24"/>
          <w:szCs w:val="24"/>
        </w:rPr>
        <w:t>5</w:t>
      </w:r>
      <w:r w:rsidR="000335DC">
        <w:rPr>
          <w:sz w:val="24"/>
          <w:szCs w:val="24"/>
        </w:rPr>
        <w:t>. srpnja</w:t>
      </w:r>
      <w:r>
        <w:rPr>
          <w:sz w:val="24"/>
          <w:szCs w:val="24"/>
        </w:rPr>
        <w:t xml:space="preserve"> 2016. na </w:t>
      </w:r>
      <w:r>
        <w:rPr>
          <w:color w:val="000000"/>
          <w:sz w:val="24"/>
          <w:szCs w:val="24"/>
        </w:rPr>
        <w:t xml:space="preserve">mrežnoj stranici e-Oglasne ploče suda </w:t>
      </w:r>
      <w:r>
        <w:rPr>
          <w:sz w:val="24"/>
          <w:szCs w:val="24"/>
        </w:rPr>
        <w:t>objavljuje</w:t>
      </w:r>
    </w:p>
    <w:p w:rsidRDefault="00384C70" w:rsidP="00384C70" w:rsidR="00384C70">
      <w:pPr>
        <w:jc w:val="center"/>
        <w:rPr>
          <w:sz w:val="24"/>
          <w:szCs w:val="24"/>
        </w:rPr>
      </w:pPr>
    </w:p>
    <w:p w:rsidRDefault="00384C70" w:rsidP="00384C70" w:rsidR="00384C70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384C70" w:rsidP="00384C70" w:rsidR="00384C7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384C70" w:rsidP="00C97BBB" w:rsidR="00384C70">
      <w:pPr>
        <w:spacing w:lineRule="auto" w:line="240" w:afterAutospacing="true" w:after="100" w:beforeAutospacing="true" w:before="100"/>
        <w:ind w:firstLine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Dužnik </w:t>
      </w:r>
      <w:r w:rsidR="00E254F7">
        <w:rPr>
          <w:sz w:val="24"/>
          <w:szCs w:val="24"/>
        </w:rPr>
        <w:t>PISTOR d.o.o.</w:t>
      </w:r>
      <w:r w:rsidR="003172AE">
        <w:rPr>
          <w:sz w:val="24"/>
          <w:szCs w:val="24"/>
        </w:rPr>
        <w:t>,</w:t>
      </w:r>
      <w:r w:rsidR="000335DC">
        <w:rPr>
          <w:sz w:val="24"/>
          <w:szCs w:val="24"/>
        </w:rPr>
        <w:t xml:space="preserve"> </w:t>
      </w:r>
      <w:r w:rsidR="0053523B">
        <w:rPr>
          <w:sz w:val="24"/>
          <w:szCs w:val="24"/>
        </w:rPr>
        <w:t xml:space="preserve">sa sjedištem u </w:t>
      </w:r>
      <w:r w:rsidR="003172AE">
        <w:rPr>
          <w:sz w:val="24"/>
          <w:szCs w:val="24"/>
        </w:rPr>
        <w:t xml:space="preserve">Rijeci, </w:t>
      </w:r>
      <w:r w:rsidR="00E254F7">
        <w:rPr>
          <w:sz w:val="24"/>
          <w:szCs w:val="24"/>
        </w:rPr>
        <w:t xml:space="preserve">Slavka </w:t>
      </w:r>
      <w:proofErr w:type="spellStart"/>
      <w:r w:rsidR="00E254F7">
        <w:rPr>
          <w:sz w:val="24"/>
          <w:szCs w:val="24"/>
        </w:rPr>
        <w:t>Krautzeka</w:t>
      </w:r>
      <w:proofErr w:type="spellEnd"/>
      <w:r w:rsidR="00E254F7">
        <w:rPr>
          <w:sz w:val="24"/>
          <w:szCs w:val="24"/>
        </w:rPr>
        <w:t xml:space="preserve"> 33</w:t>
      </w:r>
      <w:r w:rsidR="00897D8E">
        <w:rPr>
          <w:sz w:val="24"/>
          <w:szCs w:val="24"/>
        </w:rPr>
        <w:t>, OIB:</w:t>
      </w:r>
      <w:r w:rsidR="003172AE">
        <w:rPr>
          <w:sz w:val="24"/>
          <w:szCs w:val="24"/>
        </w:rPr>
        <w:t xml:space="preserve"> </w:t>
      </w:r>
      <w:r w:rsidR="00E254F7">
        <w:rPr>
          <w:sz w:val="24"/>
          <w:szCs w:val="24"/>
        </w:rPr>
        <w:t>06973498987</w:t>
      </w:r>
      <w:r w:rsidR="000335DC">
        <w:rPr>
          <w:sz w:val="24"/>
          <w:szCs w:val="24"/>
        </w:rPr>
        <w:t>,</w:t>
      </w:r>
      <w:r>
        <w:rPr>
          <w:sz w:val="24"/>
          <w:szCs w:val="24"/>
        </w:rPr>
        <w:t xml:space="preserve"> ima u</w:t>
      </w:r>
      <w:r>
        <w:rPr>
          <w:color w:val="000000"/>
          <w:sz w:val="24"/>
          <w:szCs w:val="24"/>
        </w:rPr>
        <w:t xml:space="preserve">kupan dug evidentiran na temelju neizvršenih osnova za plaćanje u iznosu od </w:t>
      </w:r>
      <w:r w:rsidR="00E254F7">
        <w:rPr>
          <w:color w:val="000000"/>
          <w:sz w:val="24"/>
          <w:szCs w:val="24"/>
        </w:rPr>
        <w:t>202.685,58</w:t>
      </w:r>
      <w:r>
        <w:rPr>
          <w:color w:val="000000"/>
          <w:sz w:val="24"/>
          <w:szCs w:val="24"/>
        </w:rPr>
        <w:t xml:space="preserve"> </w:t>
      </w:r>
      <w:r w:rsidR="0053523B">
        <w:rPr>
          <w:color w:val="000000"/>
          <w:sz w:val="24"/>
          <w:szCs w:val="24"/>
        </w:rPr>
        <w:t>kuna.</w:t>
      </w:r>
      <w:r>
        <w:rPr>
          <w:color w:val="000000"/>
          <w:sz w:val="24"/>
          <w:szCs w:val="24"/>
        </w:rPr>
        <w:t xml:space="preserve"> </w:t>
      </w:r>
    </w:p>
    <w:p w:rsidRDefault="00384C70" w:rsidP="00C97BBB" w:rsidR="00384C70">
      <w:pPr>
        <w:spacing w:lineRule="auto" w:line="240" w:afterAutospacing="true" w:after="100" w:beforeAutospacing="true" w:before="100"/>
        <w:ind w:firstLine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Poziva se osoba ovlaštena za zastupanje dužnika po zakonu  da u roku od 15 dana od dana objave oglasa podn</w:t>
      </w:r>
      <w:r w:rsidR="000335DC">
        <w:rPr>
          <w:color w:val="000000"/>
          <w:sz w:val="24"/>
          <w:szCs w:val="24"/>
        </w:rPr>
        <w:t xml:space="preserve">ese sudu, pozivom na </w:t>
      </w:r>
      <w:proofErr w:type="spellStart"/>
      <w:r w:rsidR="000335DC">
        <w:rPr>
          <w:color w:val="000000"/>
          <w:sz w:val="24"/>
          <w:szCs w:val="24"/>
        </w:rPr>
        <w:t>posl</w:t>
      </w:r>
      <w:proofErr w:type="spellEnd"/>
      <w:r w:rsidR="000335DC">
        <w:rPr>
          <w:color w:val="000000"/>
          <w:sz w:val="24"/>
          <w:szCs w:val="24"/>
        </w:rPr>
        <w:t>. br. 4</w:t>
      </w:r>
      <w:r>
        <w:rPr>
          <w:color w:val="000000"/>
          <w:sz w:val="24"/>
          <w:szCs w:val="24"/>
        </w:rPr>
        <w:t xml:space="preserve"> St-</w:t>
      </w:r>
      <w:r w:rsidR="00E254F7">
        <w:rPr>
          <w:color w:val="000000"/>
          <w:sz w:val="24"/>
          <w:szCs w:val="24"/>
        </w:rPr>
        <w:t>906</w:t>
      </w:r>
      <w:r w:rsidR="00897D8E">
        <w:rPr>
          <w:color w:val="000000"/>
          <w:sz w:val="24"/>
          <w:szCs w:val="24"/>
        </w:rPr>
        <w:t>/16</w:t>
      </w:r>
      <w:r>
        <w:rPr>
          <w:color w:val="000000"/>
          <w:sz w:val="24"/>
          <w:szCs w:val="24"/>
        </w:rPr>
        <w:t>, javnobilježnički ovjerovljen popis imovine i obveza na propisanom obrascu.</w:t>
      </w:r>
    </w:p>
    <w:p w:rsidRDefault="00384C70" w:rsidP="00C97BBB" w:rsidR="00384C70">
      <w:pPr>
        <w:spacing w:lineRule="auto" w:line="240" w:afterAutospacing="true" w:after="100" w:beforeAutospacing="true" w:before="100"/>
        <w:ind w:firstLine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Pozivaju se vjerovnici da najkasnije u roku od 45 dana od objave ovog oglasa predlože otvaranje stečajnoga postupka, pozivom na </w:t>
      </w:r>
      <w:proofErr w:type="spellStart"/>
      <w:r>
        <w:rPr>
          <w:color w:val="000000"/>
          <w:sz w:val="24"/>
          <w:szCs w:val="24"/>
        </w:rPr>
        <w:t>posl</w:t>
      </w:r>
      <w:proofErr w:type="spellEnd"/>
      <w:r>
        <w:rPr>
          <w:color w:val="000000"/>
          <w:sz w:val="24"/>
          <w:szCs w:val="24"/>
        </w:rPr>
        <w:t xml:space="preserve">. br. </w:t>
      </w:r>
      <w:r w:rsidR="000335DC">
        <w:rPr>
          <w:color w:val="000000"/>
          <w:sz w:val="24"/>
          <w:szCs w:val="24"/>
        </w:rPr>
        <w:t>4</w:t>
      </w:r>
      <w:r>
        <w:rPr>
          <w:color w:val="000000"/>
          <w:sz w:val="24"/>
          <w:szCs w:val="24"/>
        </w:rPr>
        <w:t xml:space="preserve"> St-</w:t>
      </w:r>
      <w:r w:rsidR="00E254F7">
        <w:rPr>
          <w:color w:val="000000"/>
          <w:sz w:val="24"/>
          <w:szCs w:val="24"/>
        </w:rPr>
        <w:t>906</w:t>
      </w:r>
      <w:r w:rsidR="000335DC">
        <w:rPr>
          <w:color w:val="000000"/>
          <w:sz w:val="24"/>
          <w:szCs w:val="24"/>
        </w:rPr>
        <w:t>/16</w:t>
      </w:r>
      <w:r>
        <w:rPr>
          <w:color w:val="000000"/>
          <w:sz w:val="24"/>
          <w:szCs w:val="24"/>
        </w:rPr>
        <w:t>, na propisanom obrascu.</w:t>
      </w:r>
    </w:p>
    <w:p w:rsidRDefault="00384C70" w:rsidP="00C97BBB" w:rsidR="00384C70">
      <w:pPr>
        <w:ind w:firstLine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384C70" w:rsidP="00384C70" w:rsidR="00384C70">
      <w:pPr>
        <w:rPr>
          <w:sz w:val="24"/>
          <w:szCs w:val="24"/>
        </w:rPr>
      </w:pPr>
    </w:p>
    <w:p w:rsidRDefault="00384C70" w:rsidP="00384C70" w:rsidR="00384C70">
      <w:pPr>
        <w:rPr>
          <w:sz w:val="24"/>
          <w:szCs w:val="24"/>
        </w:rPr>
      </w:pPr>
    </w:p>
    <w:p w:rsidRDefault="00297FFB" w:rsidR="00297FFB"/>
    <w:sectPr w:rsidR="00297FF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7BBB" w:rsidP="00C97BBB" w:rsidR="00C97BBB">
      <w:pPr>
        <w:spacing w:lineRule="auto" w:line="240" w:after="0"/>
      </w:pPr>
      <w:r>
        <w:separator/>
      </w:r>
    </w:p>
  </w:endnote>
  <w:endnote w:id="0" w:type="continuationSeparator">
    <w:p w:rsidRDefault="00C97BBB" w:rsidP="00C97BBB" w:rsidR="00C97BB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7BBB" w:rsidP="00C97BBB" w:rsidR="00C97BBB">
      <w:pPr>
        <w:spacing w:lineRule="auto" w:line="240" w:after="0"/>
      </w:pPr>
      <w:r>
        <w:separator/>
      </w:r>
    </w:p>
  </w:footnote>
  <w:footnote w:id="0" w:type="continuationSeparator">
    <w:p w:rsidRDefault="00C97BBB" w:rsidP="00C97BBB" w:rsidR="00C97BB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7BBB" w:rsidR="00C97BBB">
    <w:pPr>
      <w:pStyle w:val="Zaglavlje"/>
    </w:pPr>
    <w:r>
      <w:rPr>
        <w:sz w:val="24"/>
        <w:szCs w:val="24"/>
      </w:rPr>
      <w:tab/>
    </w:r>
    <w:r>
      <w:rPr>
        <w:sz w:val="24"/>
        <w:szCs w:val="24"/>
      </w:rPr>
      <w:tab/>
      <w:t>Poslovni broj: 4. St-906/16-5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4C70"/>
    <w:rsid w:val="000335DC"/>
    <w:rsid w:val="00040CC6"/>
    <w:rsid w:val="00093128"/>
    <w:rsid w:val="000B1146"/>
    <w:rsid w:val="0018571E"/>
    <w:rsid w:val="001A0450"/>
    <w:rsid w:val="001A1804"/>
    <w:rsid w:val="001E0EA8"/>
    <w:rsid w:val="0020434D"/>
    <w:rsid w:val="00206C54"/>
    <w:rsid w:val="002242D4"/>
    <w:rsid w:val="002363CA"/>
    <w:rsid w:val="00251615"/>
    <w:rsid w:val="0026090B"/>
    <w:rsid w:val="0028135C"/>
    <w:rsid w:val="00297FFB"/>
    <w:rsid w:val="003009ED"/>
    <w:rsid w:val="00316716"/>
    <w:rsid w:val="003172AE"/>
    <w:rsid w:val="00361B72"/>
    <w:rsid w:val="003662E5"/>
    <w:rsid w:val="00384C70"/>
    <w:rsid w:val="003E52C0"/>
    <w:rsid w:val="004A534D"/>
    <w:rsid w:val="004C52A0"/>
    <w:rsid w:val="0053523B"/>
    <w:rsid w:val="00577FF6"/>
    <w:rsid w:val="00635D1B"/>
    <w:rsid w:val="00647591"/>
    <w:rsid w:val="006B5B6E"/>
    <w:rsid w:val="00780CD9"/>
    <w:rsid w:val="00827BB1"/>
    <w:rsid w:val="00854878"/>
    <w:rsid w:val="00864CD4"/>
    <w:rsid w:val="00897D8E"/>
    <w:rsid w:val="008B635C"/>
    <w:rsid w:val="008C0FCE"/>
    <w:rsid w:val="008F1B9E"/>
    <w:rsid w:val="00955B0C"/>
    <w:rsid w:val="00957323"/>
    <w:rsid w:val="00A367FD"/>
    <w:rsid w:val="00A61780"/>
    <w:rsid w:val="00AD35AF"/>
    <w:rsid w:val="00AE2F9B"/>
    <w:rsid w:val="00B6266A"/>
    <w:rsid w:val="00B74753"/>
    <w:rsid w:val="00B93C81"/>
    <w:rsid w:val="00C73D62"/>
    <w:rsid w:val="00C92DC3"/>
    <w:rsid w:val="00C97BBB"/>
    <w:rsid w:val="00C97D74"/>
    <w:rsid w:val="00CF24AF"/>
    <w:rsid w:val="00D30C69"/>
    <w:rsid w:val="00D35E50"/>
    <w:rsid w:val="00D42ECF"/>
    <w:rsid w:val="00D53F10"/>
    <w:rsid w:val="00D8217F"/>
    <w:rsid w:val="00DB3DC6"/>
    <w:rsid w:val="00E254F7"/>
    <w:rsid w:val="00E424F4"/>
    <w:rsid w:val="00E94CED"/>
    <w:rsid w:val="00EF1580"/>
    <w:rsid w:val="00F24F69"/>
    <w:rsid w:val="00F82505"/>
    <w:rsid w:val="00FB0000"/>
    <w:rsid w:val="00FD4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4C70"/>
    <w:pPr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cs="Tahoma" w:eastAsia="Times New Roman" w:hAnsi="Tahoma" w:asci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97BB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97BBB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97BB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97BBB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61B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1B7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1B7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1B7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1B7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4C70"/>
    <w:pPr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ascii="Tahoma" w:cs="Tahoma" w:eastAsia="Times New Roman" w:hAns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97BB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97BBB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97BB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97BBB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61B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1B7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1B7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1B7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1B7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8173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srpnja 2016.</izvorni_sadrzaj>
    <derivirana_varijabla naziv="DomainObject.DatumDonosenjaOdluke_1">15.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906</izvorni_sadrzaj>
    <derivirana_varijabla naziv="DomainObject.Predmet.Broj_1">906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St-906/2016</izvorni_sadrzaj>
    <derivirana_varijabla naziv="DomainObject.Predmet.OznakaBroj_1">St-906/2016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PISTOR d.o.o.</izvorni_sadrzaj>
    <derivirana_varijabla naziv="DomainObject.Predmet.ProtustrankaFormated_1">  PISTOR d.o.o.</derivirana_varijabla>
  </DomainObject.Predmet.ProtustrankaFormated>
  <DomainObject.Predmet.ProtustrankaFormatedOIB>
    <izvorni_sadrzaj>  PISTOR d.o.o., OIB 06973498987</izvorni_sadrzaj>
    <derivirana_varijabla naziv="DomainObject.Predmet.ProtustrankaFormatedOIB_1">  PISTOR d.o.o., OIB 06973498987</derivirana_varijabla>
  </DomainObject.Predmet.ProtustrankaFormatedOIB>
  <DomainObject.Predmet.ProtustrankaFormatedWithAdress>
    <izvorni_sadrzaj> PISTOR d.o.o., Slavka Krautzeka 33, 51000 Rijeka</izvorni_sadrzaj>
    <derivirana_varijabla naziv="DomainObject.Predmet.ProtustrankaFormatedWithAdress_1"> PISTOR d.o.o., Slavka Krautzeka 33, 51000 Rijeka</derivirana_varijabla>
  </DomainObject.Predmet.ProtustrankaFormatedWithAdress>
  <DomainObject.Predmet.ProtustrankaFormatedWithAdressOIB>
    <izvorni_sadrzaj> PISTOR d.o.o., OIB 06973498987, Slavka Krautzeka 33, 51000 Rijeka</izvorni_sadrzaj>
    <derivirana_varijabla naziv="DomainObject.Predmet.ProtustrankaFormatedWithAdressOIB_1"> PISTOR d.o.o., OIB 06973498987, Slavka Krautzeka 33, 51000 Rijeka</derivirana_varijabla>
  </DomainObject.Predmet.ProtustrankaFormatedWithAdressOIB>
  <DomainObject.Predmet.ProtustrankaWithAdress>
    <izvorni_sadrzaj>PISTOR d.o.o. Slavka Krautzeka 33, 51000 Rijeka</izvorni_sadrzaj>
    <derivirana_varijabla naziv="DomainObject.Predmet.ProtustrankaWithAdress_1">PISTOR d.o.o. Slavka Krautzeka 33, 51000 Rijeka</derivirana_varijabla>
  </DomainObject.Predmet.ProtustrankaWithAdress>
  <DomainObject.Predmet.ProtustrankaWithAdressOIB>
    <izvorni_sadrzaj>PISTOR d.o.o., OIB 06973498987, Slavka Krautzeka 33, 51000 Rijeka</izvorni_sadrzaj>
    <derivirana_varijabla naziv="DomainObject.Predmet.ProtustrankaWithAdressOIB_1">PISTOR d.o.o., OIB 06973498987, Slavka Krautzeka 33, 51000 Rijeka</derivirana_varijabla>
  </DomainObject.Predmet.ProtustrankaWithAdressOIB>
  <DomainObject.Predmet.ProtustrankaNazivFormated>
    <izvorni_sadrzaj>PISTOR d.o.o.</izvorni_sadrzaj>
    <derivirana_varijabla naziv="DomainObject.Predmet.ProtustrankaNazivFormated_1">PISTOR d.o.o.</derivirana_varijabla>
  </DomainObject.Predmet.ProtustrankaNazivFormated>
  <DomainObject.Predmet.ProtustrankaNazivFormatedOIB>
    <izvorni_sadrzaj>PISTOR d.o.o., OIB 06973498987</izvorni_sadrzaj>
    <derivirana_varijabla naziv="DomainObject.Predmet.ProtustrankaNazivFormatedOIB_1">PISTOR d.o.o., OIB 06973498987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Kurelca, 51000 Rijeka</izvorni_sadrzaj>
    <derivirana_varijabla naziv="DomainObject.Predmet.StrankaFormatedWithAdress_1"> FINA Rijeka, Frana Kurelca, 51000 Rijeka</derivirana_varijabla>
  </DomainObject.Predmet.StrankaFormatedWithAdress>
  <DomainObject.Predmet.StrankaFormatedWithAdressOIB>
    <izvorni_sadrzaj> FINA Rijeka, OIB 85821130368, Frana Kurelca, 51000 Rijeka</izvorni_sadrzaj>
    <derivirana_varijabla naziv="DomainObject.Predmet.StrankaFormatedWithAdressOIB_1"> FINA Rijeka, OIB 85821130368, Frana Kurelca, 51000 Rijeka</derivirana_varijabla>
  </DomainObject.Predmet.StrankaFormatedWithAdressOIB>
  <DomainObject.Predmet.StrankaWithAdress>
    <izvorni_sadrzaj>FINA Rijeka Frana Kurelca,51000 Rijeka</izvorni_sadrzaj>
    <derivirana_varijabla naziv="DomainObject.Predmet.StrankaWithAdress_1">FINA Rijeka Frana Kurelca,51000 Rijeka</derivirana_varijabla>
  </DomainObject.Predmet.StrankaWithAdress>
  <DomainObject.Predmet.StrankaWithAdressOIB>
    <izvorni_sadrzaj>FINA Rijeka, OIB 85821130368, Frana Kurelca,51000 Rijeka</izvorni_sadrzaj>
    <derivirana_varijabla naziv="DomainObject.Predmet.StrankaWithAdressOIB_1">FINA Rijeka, OIB 85821130368, Frana Kurelca,51000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Kurelca, 51000 Rijeka</item>
    </izvorni_sadrzaj>
    <derivirana_varijabla naziv="DomainObject.Predmet.StrankaListFormatedWithAdress_1">
      <item>FINA Rijeka, Frana Kurelca, 51000 Rijeka</item>
    </derivirana_varijabla>
  </DomainObject.Predmet.StrankaListFormatedWithAdress>
  <DomainObject.Predmet.StrankaListFormatedWithAdressOIB>
    <izvorni_sadrzaj>
      <item>FINA Rijeka, OIB 85821130368, Frana Kurelca, 51000 Rijeka</item>
    </izvorni_sadrzaj>
    <derivirana_varijabla naziv="DomainObject.Predmet.StrankaListFormatedWithAdressOIB_1">
      <item>FINA Rijeka, OIB 85821130368, Frana Kurelca,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PISTOR d.o.o.</item>
    </izvorni_sadrzaj>
    <derivirana_varijabla naziv="DomainObject.Predmet.ProtuStrankaListFormated_1">
      <item>PISTOR d.o.o.</item>
    </derivirana_varijabla>
  </DomainObject.Predmet.ProtuStrankaListFormated>
  <DomainObject.Predmet.ProtuStrankaListFormatedOIB>
    <izvorni_sadrzaj>
      <item>PISTOR d.o.o., OIB 06973498987</item>
    </izvorni_sadrzaj>
    <derivirana_varijabla naziv="DomainObject.Predmet.ProtuStrankaListFormatedOIB_1">
      <item>PISTOR d.o.o., OIB 06973498987</item>
    </derivirana_varijabla>
  </DomainObject.Predmet.ProtuStrankaListFormatedOIB>
  <DomainObject.Predmet.ProtuStrankaListFormatedWithAdress>
    <izvorni_sadrzaj>
      <item>PISTOR d.o.o., Slavka Krautzeka 33, 51000 Rijeka</item>
    </izvorni_sadrzaj>
    <derivirana_varijabla naziv="DomainObject.Predmet.ProtuStrankaListFormatedWithAdress_1">
      <item>PISTOR d.o.o., Slavka Krautzeka 33, 51000 Rijeka</item>
    </derivirana_varijabla>
  </DomainObject.Predmet.ProtuStrankaListFormatedWithAdress>
  <DomainObject.Predmet.ProtuStrankaListFormatedWithAdressOIB>
    <izvorni_sadrzaj>
      <item>PISTOR d.o.o., OIB 06973498987, Slavka Krautzeka 33, 51000 Rijeka</item>
    </izvorni_sadrzaj>
    <derivirana_varijabla naziv="DomainObject.Predmet.ProtuStrankaListFormatedWithAdressOIB_1">
      <item>PISTOR d.o.o., OIB 06973498987, Slavka Krautzeka 33, 51000 Rijeka</item>
    </derivirana_varijabla>
  </DomainObject.Predmet.ProtuStrankaListFormatedWithAdressOIB>
  <DomainObject.Predmet.ProtuStrankaListNazivFormated>
    <izvorni_sadrzaj>
      <item>PISTOR d.o.o.</item>
    </izvorni_sadrzaj>
    <derivirana_varijabla naziv="DomainObject.Predmet.ProtuStrankaListNazivFormated_1">
      <item>PISTOR d.o.o.</item>
    </derivirana_varijabla>
  </DomainObject.Predmet.ProtuStrankaListNazivFormated>
  <DomainObject.Predmet.ProtuStrankaListNazivFormatedOIB>
    <izvorni_sadrzaj>
      <item>PISTOR d.o.o., OIB 06973498987</item>
    </izvorni_sadrzaj>
    <derivirana_varijabla naziv="DomainObject.Predmet.ProtuStrankaListNazivFormatedOIB_1">
      <item>PISTOR d.o.o., OIB 06973498987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srpnja 2016.</izvorni_sadrzaj>
    <derivirana_varijabla naziv="DomainObject.Datum_1">15.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PISTOR d.o.o.</izvorni_sadrzaj>
    <derivirana_varijabla naziv="DomainObject.Predmet.ProtustrankaIDrugi_1">PISTOR d.o.o.</derivirana_varijabla>
  </DomainObject.Predmet.ProtustrankaIDrugi>
  <DomainObject.Predmet.StrankaIDrugiAdressOIB>
    <izvorni_sadrzaj>FINA Rijeka, OIB 85821130368, Frana Kurelca, 51000 Rijeka</izvorni_sadrzaj>
    <derivirana_varijabla naziv="DomainObject.Predmet.StrankaIDrugiAdressOIB_1">FINA Rijeka, OIB 85821130368, Frana Kurelca, 51000 Rijeka</derivirana_varijabla>
  </DomainObject.Predmet.StrankaIDrugiAdressOIB>
  <DomainObject.Predmet.ProtustrankaIDrugiAdressOIB>
    <izvorni_sadrzaj>PISTOR d.o.o., OIB 06973498987, Slavka Krautzeka 33, 51000 Rijeka</izvorni_sadrzaj>
    <derivirana_varijabla naziv="DomainObject.Predmet.ProtustrankaIDrugiAdressOIB_1">PISTOR d.o.o., OIB 06973498987, Slavka Krautzeka 33,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PISTOR d.o.o.</item>
    </izvorni_sadrzaj>
    <derivirana_varijabla naziv="DomainObject.Predmet.SudioniciListNaziv_1">
      <item>FINA Rijeka</item>
      <item>PISTOR d.o.o.</item>
    </derivirana_varijabla>
  </DomainObject.Predmet.SudioniciListNaziv>
  <DomainObject.Predmet.SudioniciListAdressOIB>
    <izvorni_sadrzaj>
      <item>FINA Rijeka, OIB 85821130368, Frana Kurelca,51000 Rijeka</item>
      <item>PISTOR d.o.o., OIB 06973498987, Slavka Krautzeka 33,51000 Rijeka</item>
    </izvorni_sadrzaj>
    <derivirana_varijabla naziv="DomainObject.Predmet.SudioniciListAdressOIB_1">
      <item>FINA Rijeka, OIB 85821130368, Frana Kurelca,51000 Rijeka</item>
      <item>PISTOR d.o.o., OIB 06973498987, Slavka Krautzeka 33,51000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06973498987</item>
    </izvorni_sadrzaj>
    <derivirana_varijabla naziv="DomainObject.Predmet.SudioniciListNazivOIB_1">
      <item>, OIB 85821130368</item>
      <item>, OIB 06973498987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230</properties:Words>
  <properties:Characters>1249</properties:Characters>
  <properties:Lines>30</properties:Lines>
  <properties:Paragraphs>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2016-07-12T12:40:00Z</dcterms:created>
  <dc:creator>Barbara Slavujević</dc:creator>
  <cp:lastModifiedBy>Barbara Slavujević</cp:lastModifiedBy>
  <cp:lastPrinted>2016-07-12T12:40:00Z</cp:lastPrinted>
  <dcterms:modified xmlns:xsi="http://www.w3.org/2001/XMLSchema-instance" xsi:type="dcterms:W3CDTF">2016-07-15T11:50:00Z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