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43391" w14:paraId="cf4339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53F5C">
        <w:rPr>
          <w:sz w:val="24"/>
        </w:rPr>
        <w:t>280/17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8A1E6E">
      <w:pPr>
        <w:jc w:val="both"/>
        <w:rPr>
          <w:rFonts w:cs="Arial" w:hAnsi="Arial" w:ascii="Arial"/>
          <w:color w:val="003366"/>
          <w:sz w:val="18"/>
          <w:szCs w:val="18"/>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E53F5C" w:rsidRPr="00E53F5C">
        <w:rPr>
          <w:sz w:val="24"/>
          <w:szCs w:val="24"/>
        </w:rPr>
        <w:t>MENZEL RECIKLAŽA d.o.o. za trgovinu i usluge</w:t>
      </w:r>
      <w:r w:rsidR="00FF276D" w:rsidRPr="00E53F5C">
        <w:rPr>
          <w:sz w:val="24"/>
          <w:szCs w:val="24"/>
        </w:rPr>
        <w:t>,</w:t>
      </w:r>
      <w:r w:rsidR="002759DE" w:rsidRPr="00E53F5C">
        <w:rPr>
          <w:sz w:val="24"/>
          <w:szCs w:val="24"/>
        </w:rPr>
        <w:t xml:space="preserve"> </w:t>
      </w:r>
      <w:r w:rsidR="00E53F5C" w:rsidRPr="00E53F5C">
        <w:rPr>
          <w:sz w:val="24"/>
          <w:szCs w:val="24"/>
        </w:rPr>
        <w:t>Soblinec, Prigorska ulica 18</w:t>
      </w:r>
      <w:r w:rsidR="000D15FA" w:rsidRPr="00E53F5C">
        <w:rPr>
          <w:sz w:val="24"/>
          <w:szCs w:val="24"/>
        </w:rPr>
        <w:t xml:space="preserve">, </w:t>
      </w:r>
      <w:r w:rsidR="00CF16AA" w:rsidRPr="00E53F5C">
        <w:rPr>
          <w:sz w:val="24"/>
          <w:szCs w:val="24"/>
        </w:rPr>
        <w:t xml:space="preserve">MBS: </w:t>
      </w:r>
      <w:r w:rsidR="00E53F5C" w:rsidRPr="00E53F5C">
        <w:rPr>
          <w:sz w:val="24"/>
          <w:szCs w:val="24"/>
        </w:rPr>
        <w:t>080957083</w:t>
      </w:r>
      <w:r w:rsidR="00CF16AA" w:rsidRPr="00E53F5C">
        <w:rPr>
          <w:sz w:val="24"/>
          <w:szCs w:val="24"/>
        </w:rPr>
        <w:t xml:space="preserve">, OIB: </w:t>
      </w:r>
      <w:r w:rsidR="00E53F5C" w:rsidRPr="00E53F5C">
        <w:rPr>
          <w:sz w:val="24"/>
          <w:szCs w:val="24"/>
        </w:rPr>
        <w:t>88949686486</w:t>
      </w:r>
      <w:r w:rsidR="001A5521" w:rsidRPr="00CB07FD">
        <w:rPr>
          <w:sz w:val="24"/>
          <w:szCs w:val="24"/>
        </w:rPr>
        <w:t>,</w:t>
      </w:r>
      <w:r w:rsidR="000E28A1" w:rsidRPr="00CB07FD">
        <w:rPr>
          <w:sz w:val="24"/>
          <w:szCs w:val="24"/>
        </w:rPr>
        <w:t xml:space="preserve"> </w:t>
      </w:r>
      <w:r w:rsidR="008A1E6E" w:rsidRPr="00CB07FD">
        <w:rPr>
          <w:sz w:val="24"/>
          <w:szCs w:val="24"/>
        </w:rPr>
        <w:t>3</w:t>
      </w:r>
      <w:r w:rsidR="00E869B6" w:rsidRPr="00CB07FD">
        <w:rPr>
          <w:sz w:val="24"/>
          <w:szCs w:val="24"/>
        </w:rPr>
        <w:t>. veljače</w:t>
      </w:r>
      <w:r w:rsidR="00284409" w:rsidRPr="00D96F5D">
        <w:rPr>
          <w:sz w:val="24"/>
          <w:szCs w:val="24"/>
        </w:rPr>
        <w:t xml:space="preserve"> 2017.</w:t>
      </w:r>
      <w:r w:rsidR="000E28A1" w:rsidRPr="00D96F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E53F5C" w:rsidRPr="00E53F5C">
        <w:rPr>
          <w:b/>
          <w:sz w:val="24"/>
          <w:szCs w:val="24"/>
        </w:rPr>
        <w:t>Norbert Menzel, OIB: 93972442985</w:t>
      </w:r>
      <w:hyperlink r:id="rId11" w:history="true">
        <w:r w:rsidR="00E53F5C" w:rsidRPr="00E53F5C">
          <w:rPr>
            <w:b/>
            <w:sz w:val="24"/>
            <w:szCs w:val="24"/>
          </w:rPr>
          <w:t>,</w:t>
        </w:r>
      </w:hyperlink>
      <w:r w:rsidR="00E53F5C" w:rsidRPr="00E53F5C">
        <w:rPr>
          <w:b/>
          <w:sz w:val="24"/>
          <w:szCs w:val="24"/>
        </w:rPr>
        <w:t xml:space="preserve"> Zagreb, Gajščak 46/A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D5EEA" w:rsidP="008B553A" w:rsidR="007B593F" w:rsidRPr="002C5C63">
      <w:pPr>
        <w:ind w:left="1003"/>
        <w:jc w:val="both"/>
        <w:rPr>
          <w:i/>
          <w:sz w:val="24"/>
        </w:rPr>
      </w:pPr>
      <w:r>
        <w:rPr>
          <w:b/>
          <w:sz w:val="24"/>
        </w:rPr>
        <w:t>18</w:t>
      </w:r>
      <w:r w:rsidR="00E869B6">
        <w:rPr>
          <w:b/>
          <w:sz w:val="24"/>
        </w:rPr>
        <w:t>. travnja</w:t>
      </w:r>
      <w:r w:rsidR="00284409">
        <w:rPr>
          <w:b/>
          <w:sz w:val="24"/>
        </w:rPr>
        <w:t xml:space="preserve"> 2017.</w:t>
      </w:r>
      <w:r w:rsidR="007B593F" w:rsidRPr="00A2280A">
        <w:rPr>
          <w:b/>
          <w:sz w:val="24"/>
        </w:rPr>
        <w:t xml:space="preserve"> u </w:t>
      </w:r>
      <w:r w:rsidR="00841F88">
        <w:rPr>
          <w:b/>
          <w:sz w:val="24"/>
        </w:rPr>
        <w:t>10</w:t>
      </w:r>
      <w:r w:rsidR="002759DE">
        <w:rPr>
          <w:b/>
          <w:sz w:val="24"/>
        </w:rPr>
        <w:t>,</w:t>
      </w:r>
      <w:r w:rsidR="00E53F5C">
        <w:rPr>
          <w:b/>
          <w:sz w:val="24"/>
        </w:rPr>
        <w:t>30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E53F5C">
        <w:rPr>
          <w:sz w:val="24"/>
        </w:rPr>
        <w:t>26. siječnja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E53F5C">
        <w:rPr>
          <w:sz w:val="24"/>
        </w:rPr>
        <w:t>24. siječnja 2017</w:t>
      </w:r>
      <w:r w:rsidRPr="008B553A">
        <w:rPr>
          <w:sz w:val="24"/>
        </w:rPr>
        <w:t xml:space="preserve">. u Očevidniku redoslijeda osnova za plaćanje imao evidentirane neizvršene osnove za plaćanje u iznosu od </w:t>
      </w:r>
      <w:r w:rsidR="00E53F5C">
        <w:rPr>
          <w:b/>
          <w:sz w:val="24"/>
        </w:rPr>
        <w:t>61.212,06</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D5EEA">
        <w:rPr>
          <w:sz w:val="24"/>
        </w:rPr>
        <w:t>3</w:t>
      </w:r>
      <w:r w:rsidR="00E869B6">
        <w:rPr>
          <w:sz w:val="24"/>
        </w:rPr>
        <w:t>.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6C65DE">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6C65DE" w:rsidP="007A1486" w:rsidR="006C65DE" w:rsidRPr="007A1486">
      <w:pPr>
        <w:ind w:left="720"/>
      </w:pPr>
      <w:r w:rsidRPr="007A1486">
        <w:tab/>
      </w:r>
      <w:r w:rsidRPr="007A1486">
        <w:tab/>
      </w:r>
      <w:r w:rsidRPr="007A1486">
        <w:tab/>
      </w:r>
      <w:r w:rsidRPr="007A1486">
        <w:tab/>
      </w:r>
      <w:r w:rsidRPr="007A1486">
        <w:tab/>
        <w:t>Za točnost otpravka - ovlašteni službenik</w:t>
      </w:r>
    </w:p>
    <w:p w:rsidRDefault="006C65DE" w:rsidP="007A1486" w:rsidR="006C65DE" w:rsidRPr="007A1486">
      <w:pPr>
        <w:ind w:left="720"/>
      </w:pPr>
      <w:r w:rsidRPr="007A1486">
        <w:tab/>
      </w:r>
      <w:r w:rsidRPr="007A1486">
        <w:tab/>
      </w:r>
      <w:r w:rsidRPr="007A1486">
        <w:tab/>
      </w:r>
      <w:r w:rsidRPr="007A1486">
        <w:tab/>
      </w:r>
      <w:r w:rsidRPr="007A1486">
        <w:tab/>
      </w:r>
      <w:r w:rsidRPr="007A1486">
        <w:tab/>
        <w:t xml:space="preserve">        Ivana Stampf</w:t>
      </w:r>
    </w:p>
    <w:p w:rsidRDefault="006C65DE" w:rsidP="007A1486" w:rsidR="006C65DE" w:rsidRPr="007A1486">
      <w:pPr>
        <w:ind w:left="720"/>
      </w:pPr>
    </w:p>
    <w:p w:rsidRDefault="006C65DE" w:rsidP="00291B37" w:rsidR="006C65DE" w:rsidRPr="00D13D40">
      <w:pPr>
        <w:jc w:val="both"/>
        <w:rPr>
          <w:sz w:val="24"/>
          <w:szCs w:val="24"/>
        </w:rPr>
      </w:pPr>
    </w:p>
    <w:sectPr w:rsidSect="008B553A" w:rsidR="006C65DE"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C65DE">
      <w:rPr>
        <w:rStyle w:val="Brojstranice"/>
        <w:noProof/>
      </w:rPr>
      <w:t>3</w:t>
    </w:r>
    <w:r>
      <w:rPr>
        <w:rStyle w:val="Brojstranice"/>
      </w:rPr>
      <w:fldChar w:fldCharType="end"/>
    </w:r>
  </w:p>
  <w:p w:rsidRDefault="00D64A06" w:rsidR="00D64A06">
    <w:pPr>
      <w:pStyle w:val="Zaglavlje"/>
      <w:jc w:val="right"/>
    </w:pPr>
    <w:r w:rsidRPr="00630662">
      <w:t xml:space="preserve">  66. St-</w:t>
    </w:r>
    <w:r w:rsidR="00E53F5C">
      <w:t>280/17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5EEA"/>
    <w:rsid w:val="002D6659"/>
    <w:rsid w:val="002F01C6"/>
    <w:rsid w:val="00337798"/>
    <w:rsid w:val="00347DC8"/>
    <w:rsid w:val="003624C5"/>
    <w:rsid w:val="0036650E"/>
    <w:rsid w:val="003807DE"/>
    <w:rsid w:val="00380A79"/>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4F7823"/>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3B2F"/>
    <w:rsid w:val="00601987"/>
    <w:rsid w:val="00615A8B"/>
    <w:rsid w:val="00620B66"/>
    <w:rsid w:val="00623484"/>
    <w:rsid w:val="00626395"/>
    <w:rsid w:val="00630662"/>
    <w:rsid w:val="0066168F"/>
    <w:rsid w:val="006B7292"/>
    <w:rsid w:val="006C36E6"/>
    <w:rsid w:val="006C65DE"/>
    <w:rsid w:val="006C7E17"/>
    <w:rsid w:val="006D7A0F"/>
    <w:rsid w:val="006F46EA"/>
    <w:rsid w:val="006F4BFD"/>
    <w:rsid w:val="006F7455"/>
    <w:rsid w:val="00727B50"/>
    <w:rsid w:val="00736D1E"/>
    <w:rsid w:val="00742CDE"/>
    <w:rsid w:val="0075681B"/>
    <w:rsid w:val="0078575B"/>
    <w:rsid w:val="007B593F"/>
    <w:rsid w:val="007D3ADF"/>
    <w:rsid w:val="007E6B76"/>
    <w:rsid w:val="007F27DF"/>
    <w:rsid w:val="008049FA"/>
    <w:rsid w:val="0081684D"/>
    <w:rsid w:val="008332A4"/>
    <w:rsid w:val="008366A0"/>
    <w:rsid w:val="00841F88"/>
    <w:rsid w:val="00850D5D"/>
    <w:rsid w:val="008511B3"/>
    <w:rsid w:val="0085270F"/>
    <w:rsid w:val="00876285"/>
    <w:rsid w:val="00876CBE"/>
    <w:rsid w:val="00881C02"/>
    <w:rsid w:val="008925B5"/>
    <w:rsid w:val="008A1E6E"/>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B07FD"/>
    <w:rsid w:val="00CC43BC"/>
    <w:rsid w:val="00CC460E"/>
    <w:rsid w:val="00CC7D07"/>
    <w:rsid w:val="00CE3890"/>
    <w:rsid w:val="00CE3B7D"/>
    <w:rsid w:val="00CE4F52"/>
    <w:rsid w:val="00CF16AA"/>
    <w:rsid w:val="00CF41C1"/>
    <w:rsid w:val="00D02146"/>
    <w:rsid w:val="00D10891"/>
    <w:rsid w:val="00D10A4F"/>
    <w:rsid w:val="00D13D40"/>
    <w:rsid w:val="00D31451"/>
    <w:rsid w:val="00D413A9"/>
    <w:rsid w:val="00D448E9"/>
    <w:rsid w:val="00D44D63"/>
    <w:rsid w:val="00D60187"/>
    <w:rsid w:val="00D60476"/>
    <w:rsid w:val="00D6378C"/>
    <w:rsid w:val="00D64A06"/>
    <w:rsid w:val="00D67591"/>
    <w:rsid w:val="00D768E5"/>
    <w:rsid w:val="00D91494"/>
    <w:rsid w:val="00D959BC"/>
    <w:rsid w:val="00D96F5D"/>
    <w:rsid w:val="00DA1E29"/>
    <w:rsid w:val="00DA5FA3"/>
    <w:rsid w:val="00DC21BD"/>
    <w:rsid w:val="00DD67BA"/>
    <w:rsid w:val="00DE479D"/>
    <w:rsid w:val="00E431A6"/>
    <w:rsid w:val="00E53F5C"/>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691901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8834108">
          <w:marLeft w:val="0"/>
          <w:marRight w:val="0"/>
          <w:marTop w:val="60"/>
          <w:marBottom w:val="0"/>
          <w:divBdr>
            <w:top w:space="0" w:sz="0" w:color="auto" w:val="none"/>
            <w:left w:space="0" w:sz="0" w:color="auto" w:val="none"/>
            <w:bottom w:space="0" w:sz="0" w:color="auto" w:val="none"/>
            <w:right w:space="0" w:sz="0" w:color="auto" w:val="none"/>
          </w:divBdr>
          <w:divsChild>
            <w:div w:id="1261987841">
              <w:marLeft w:val="0"/>
              <w:marRight w:val="0"/>
              <w:marTop w:val="0"/>
              <w:marBottom w:val="0"/>
              <w:divBdr>
                <w:top w:space="0" w:sz="0" w:color="auto" w:val="none"/>
                <w:left w:space="0" w:sz="0" w:color="auto" w:val="none"/>
                <w:bottom w:space="0" w:sz="0" w:color="auto" w:val="none"/>
                <w:right w:space="0" w:sz="0" w:color="auto" w:val="none"/>
              </w:divBdr>
              <w:divsChild>
                <w:div w:id="1237714469">
                  <w:marLeft w:val="3750"/>
                  <w:marRight w:val="0"/>
                  <w:marTop w:val="0"/>
                  <w:marBottom w:val="300"/>
                  <w:divBdr>
                    <w:top w:space="0" w:sz="0" w:color="auto" w:val="none"/>
                    <w:left w:space="0" w:sz="0" w:color="auto" w:val="none"/>
                    <w:bottom w:space="0" w:sz="0" w:color="auto" w:val="none"/>
                    <w:right w:space="0" w:sz="0" w:color="auto" w:val="none"/>
                  </w:divBdr>
                  <w:divsChild>
                    <w:div w:id="54549335">
                      <w:marLeft w:val="0"/>
                      <w:marRight w:val="0"/>
                      <w:marTop w:val="0"/>
                      <w:marBottom w:val="0"/>
                      <w:divBdr>
                        <w:top w:space="0" w:sz="0" w:color="auto" w:val="none"/>
                        <w:left w:space="0" w:sz="0" w:color="auto" w:val="none"/>
                        <w:bottom w:space="0" w:sz="0" w:color="auto" w:val="none"/>
                        <w:right w:space="0" w:sz="0" w:color="auto" w:val="none"/>
                      </w:divBdr>
                      <w:divsChild>
                        <w:div w:id="1665007866">
                          <w:marLeft w:val="0"/>
                          <w:marRight w:val="0"/>
                          <w:marTop w:val="0"/>
                          <w:marBottom w:val="0"/>
                          <w:divBdr>
                            <w:top w:space="0" w:sz="0" w:color="auto" w:val="none"/>
                            <w:left w:space="0" w:sz="0" w:color="auto" w:val="none"/>
                            <w:bottom w:space="0" w:sz="0" w:color="auto" w:val="none"/>
                            <w:right w:space="0" w:sz="0" w:color="auto" w:val="none"/>
                          </w:divBdr>
                          <w:divsChild>
                            <w:div w:id="710036021">
                              <w:marLeft w:val="0"/>
                              <w:marRight w:val="0"/>
                              <w:marTop w:val="0"/>
                              <w:marBottom w:val="0"/>
                              <w:divBdr>
                                <w:top w:space="0" w:sz="0" w:color="auto" w:val="none"/>
                                <w:left w:space="0" w:sz="0" w:color="auto" w:val="none"/>
                                <w:bottom w:space="0" w:sz="0" w:color="auto" w:val="none"/>
                                <w:right w:space="0" w:sz="0" w:color="auto" w:val="none"/>
                              </w:divBdr>
                              <w:divsChild>
                                <w:div w:id="1693527144">
                                  <w:marLeft w:val="0"/>
                                  <w:marRight w:val="0"/>
                                  <w:marTop w:val="0"/>
                                  <w:marBottom w:val="0"/>
                                  <w:divBdr>
                                    <w:top w:space="0" w:sz="0" w:color="auto" w:val="none"/>
                                    <w:left w:space="0" w:sz="0" w:color="auto" w:val="none"/>
                                    <w:bottom w:space="0" w:sz="0" w:color="auto" w:val="none"/>
                                    <w:right w:space="0" w:sz="0" w:color="auto" w:val="none"/>
                                  </w:divBdr>
                                  <w:divsChild>
                                    <w:div w:id="538979290">
                                      <w:marLeft w:val="0"/>
                                      <w:marRight w:val="0"/>
                                      <w:marTop w:val="0"/>
                                      <w:marBottom w:val="0"/>
                                      <w:divBdr>
                                        <w:top w:space="0" w:sz="0" w:color="auto" w:val="none"/>
                                        <w:left w:space="0" w:sz="0" w:color="auto" w:val="none"/>
                                        <w:bottom w:space="0" w:sz="0" w:color="auto" w:val="none"/>
                                        <w:right w:space="0" w:sz="0" w:color="auto" w:val="none"/>
                                      </w:divBdr>
                                      <w:divsChild>
                                        <w:div w:id="124005890">
                                          <w:marLeft w:val="0"/>
                                          <w:marRight w:val="0"/>
                                          <w:marTop w:val="0"/>
                                          <w:marBottom w:val="0"/>
                                          <w:divBdr>
                                            <w:top w:space="0" w:sz="0" w:color="auto" w:val="none"/>
                                            <w:left w:space="0" w:sz="0" w:color="auto" w:val="none"/>
                                            <w:bottom w:space="0" w:sz="0" w:color="auto" w:val="none"/>
                                            <w:right w:space="0" w:sz="0" w:color="auto" w:val="none"/>
                                          </w:divBdr>
                                          <w:divsChild>
                                            <w:div w:id="16794988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8189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17017150">
          <w:marLeft w:val="0"/>
          <w:marRight w:val="0"/>
          <w:marTop w:val="60"/>
          <w:marBottom w:val="0"/>
          <w:divBdr>
            <w:top w:space="0" w:sz="0" w:color="auto" w:val="none"/>
            <w:left w:space="0" w:sz="0" w:color="auto" w:val="none"/>
            <w:bottom w:space="0" w:sz="0" w:color="auto" w:val="none"/>
            <w:right w:space="0" w:sz="0" w:color="auto" w:val="none"/>
          </w:divBdr>
          <w:divsChild>
            <w:div w:id="615412604">
              <w:marLeft w:val="0"/>
              <w:marRight w:val="0"/>
              <w:marTop w:val="0"/>
              <w:marBottom w:val="0"/>
              <w:divBdr>
                <w:top w:space="0" w:sz="0" w:color="auto" w:val="none"/>
                <w:left w:space="0" w:sz="0" w:color="auto" w:val="none"/>
                <w:bottom w:space="0" w:sz="0" w:color="auto" w:val="none"/>
                <w:right w:space="0" w:sz="0" w:color="auto" w:val="none"/>
              </w:divBdr>
              <w:divsChild>
                <w:div w:id="601568157">
                  <w:marLeft w:val="3750"/>
                  <w:marRight w:val="0"/>
                  <w:marTop w:val="0"/>
                  <w:marBottom w:val="300"/>
                  <w:divBdr>
                    <w:top w:space="0" w:sz="0" w:color="auto" w:val="none"/>
                    <w:left w:space="0" w:sz="0" w:color="auto" w:val="none"/>
                    <w:bottom w:space="0" w:sz="0" w:color="auto" w:val="none"/>
                    <w:right w:space="0" w:sz="0" w:color="auto" w:val="none"/>
                  </w:divBdr>
                  <w:divsChild>
                    <w:div w:id="358240840">
                      <w:marLeft w:val="0"/>
                      <w:marRight w:val="0"/>
                      <w:marTop w:val="0"/>
                      <w:marBottom w:val="0"/>
                      <w:divBdr>
                        <w:top w:space="0" w:sz="0" w:color="auto" w:val="none"/>
                        <w:left w:space="0" w:sz="0" w:color="auto" w:val="none"/>
                        <w:bottom w:space="0" w:sz="0" w:color="auto" w:val="none"/>
                        <w:right w:space="0" w:sz="0" w:color="auto" w:val="none"/>
                      </w:divBdr>
                      <w:divsChild>
                        <w:div w:id="2093430715">
                          <w:marLeft w:val="0"/>
                          <w:marRight w:val="0"/>
                          <w:marTop w:val="0"/>
                          <w:marBottom w:val="0"/>
                          <w:divBdr>
                            <w:top w:space="0" w:sz="0" w:color="auto" w:val="none"/>
                            <w:left w:space="0" w:sz="0" w:color="auto" w:val="none"/>
                            <w:bottom w:space="0" w:sz="0" w:color="auto" w:val="none"/>
                            <w:right w:space="0" w:sz="0" w:color="auto" w:val="none"/>
                          </w:divBdr>
                          <w:divsChild>
                            <w:div w:id="176970601">
                              <w:marLeft w:val="0"/>
                              <w:marRight w:val="0"/>
                              <w:marTop w:val="0"/>
                              <w:marBottom w:val="0"/>
                              <w:divBdr>
                                <w:top w:space="0" w:sz="0" w:color="auto" w:val="none"/>
                                <w:left w:space="0" w:sz="0" w:color="auto" w:val="none"/>
                                <w:bottom w:space="0" w:sz="0" w:color="auto" w:val="none"/>
                                <w:right w:space="0" w:sz="0" w:color="auto" w:val="none"/>
                              </w:divBdr>
                              <w:divsChild>
                                <w:div w:id="861741919">
                                  <w:marLeft w:val="0"/>
                                  <w:marRight w:val="0"/>
                                  <w:marTop w:val="0"/>
                                  <w:marBottom w:val="0"/>
                                  <w:divBdr>
                                    <w:top w:space="0" w:sz="0" w:color="auto" w:val="none"/>
                                    <w:left w:space="0" w:sz="0" w:color="auto" w:val="none"/>
                                    <w:bottom w:space="0" w:sz="0" w:color="auto" w:val="none"/>
                                    <w:right w:space="0" w:sz="0" w:color="auto" w:val="none"/>
                                  </w:divBdr>
                                  <w:divsChild>
                                    <w:div w:id="427504021">
                                      <w:marLeft w:val="0"/>
                                      <w:marRight w:val="0"/>
                                      <w:marTop w:val="0"/>
                                      <w:marBottom w:val="0"/>
                                      <w:divBdr>
                                        <w:top w:space="0" w:sz="0" w:color="auto" w:val="none"/>
                                        <w:left w:space="0" w:sz="0" w:color="auto" w:val="none"/>
                                        <w:bottom w:space="0" w:sz="0" w:color="auto" w:val="none"/>
                                        <w:right w:space="0" w:sz="0" w:color="auto" w:val="none"/>
                                      </w:divBdr>
                                      <w:divsChild>
                                        <w:div w:id="97145445">
                                          <w:marLeft w:val="0"/>
                                          <w:marRight w:val="0"/>
                                          <w:marTop w:val="0"/>
                                          <w:marBottom w:val="0"/>
                                          <w:divBdr>
                                            <w:top w:space="0" w:sz="0" w:color="auto" w:val="none"/>
                                            <w:left w:space="0" w:sz="0" w:color="auto" w:val="none"/>
                                            <w:bottom w:space="0" w:sz="0" w:color="auto" w:val="none"/>
                                            <w:right w:space="0" w:sz="0" w:color="auto" w:val="none"/>
                                          </w:divBdr>
                                          <w:divsChild>
                                            <w:div w:id="1692493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93972442985,1&amp;cs=3ADC35B8A26F4C8908CBAE12F982B81C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MENZEL RECIKLAŽA d.o.o.</izvorni_sadrzaj>
    <derivirana_varijabla naziv="DomainObject.Predmet.ProtustrankaFormated_1">  MENZEL RECIKLAŽA d.o.o.</derivirana_varijabla>
  </DomainObject.Predmet.ProtustrankaFormated>
  <DomainObject.Predmet.ProtustrankaFormatedOIB>
    <izvorni_sadrzaj>  MENZEL RECIKLAŽA d.o.o., OIB 88949686486</izvorni_sadrzaj>
    <derivirana_varijabla naziv="DomainObject.Predmet.ProtustrankaFormatedOIB_1">  MENZEL RECIKLAŽA d.o.o., OIB 88949686486</derivirana_varijabla>
  </DomainObject.Predmet.ProtustrankaFormatedOIB>
  <DomainObject.Predmet.ProtustrankaFormatedWithAdress>
    <izvorni_sadrzaj> MENZEL RECIKLAŽA d.o.o., Prigorska ulica 18, 10360 Soblinec</izvorni_sadrzaj>
    <derivirana_varijabla naziv="DomainObject.Predmet.ProtustrankaFormatedWithAdress_1"> MENZEL RECIKLAŽA d.o.o., Prigorska ulica 18, 10360 Soblinec</derivirana_varijabla>
  </DomainObject.Predmet.ProtustrankaFormatedWithAdress>
  <DomainObject.Predmet.ProtustrankaFormatedWithAdressOIB>
    <izvorni_sadrzaj> MENZEL RECIKLAŽA d.o.o., OIB 88949686486, Prigorska ulica 18, 10360 Soblinec</izvorni_sadrzaj>
    <derivirana_varijabla naziv="DomainObject.Predmet.ProtustrankaFormatedWithAdressOIB_1"> MENZEL RECIKLAŽA d.o.o., OIB 88949686486, Prigorska ulica 18, 10360 Soblinec</derivirana_varijabla>
  </DomainObject.Predmet.ProtustrankaFormatedWithAdressOIB>
  <DomainObject.Predmet.ProtustrankaWithAdress>
    <izvorni_sadrzaj>MENZEL RECIKLAŽA d.o.o. Prigorska ulica 18, 10360 Soblinec</izvorni_sadrzaj>
    <derivirana_varijabla naziv="DomainObject.Predmet.ProtustrankaWithAdress_1">MENZEL RECIKLAŽA d.o.o. Prigorska ulica 18, 10360 Soblinec</derivirana_varijabla>
  </DomainObject.Predmet.ProtustrankaWithAdress>
  <DomainObject.Predmet.ProtustrankaWithAdressOIB>
    <izvorni_sadrzaj>MENZEL RECIKLAŽA d.o.o., OIB 88949686486, Prigorska ulica 18, 10360 Soblinec</izvorni_sadrzaj>
    <derivirana_varijabla naziv="DomainObject.Predmet.ProtustrankaWithAdressOIB_1">MENZEL RECIKLAŽA d.o.o., OIB 88949686486, Prigorska ulica 18, 10360 Soblinec</derivirana_varijabla>
  </DomainObject.Predmet.ProtustrankaWithAdressOIB>
  <DomainObject.Predmet.ProtustrankaNazivFormated>
    <izvorni_sadrzaj>MENZEL RECIKLAŽA d.o.o.</izvorni_sadrzaj>
    <derivirana_varijabla naziv="DomainObject.Predmet.ProtustrankaNazivFormated_1">MENZEL RECIKLAŽA d.o.o.</derivirana_varijabla>
  </DomainObject.Predmet.ProtustrankaNazivFormated>
  <DomainObject.Predmet.ProtustrankaNazivFormatedOIB>
    <izvorni_sadrzaj>MENZEL RECIKLAŽA d.o.o., OIB 88949686486</izvorni_sadrzaj>
    <derivirana_varijabla naziv="DomainObject.Predmet.ProtustrankaNazivFormatedOIB_1">MENZEL RECIKLAŽA d.o.o., OIB 88949686486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MENZEL RECIKLAŽA d.o.o.</item>
    </izvorni_sadrzaj>
    <derivirana_varijabla naziv="DomainObject.Predmet.ProtuStrankaListFormated_1">
      <item>MENZEL RECIKLAŽA d.o.o.</item>
    </derivirana_varijabla>
  </DomainObject.Predmet.ProtuStrankaListFormated>
  <DomainObject.Predmet.ProtuStrankaListFormatedOIB>
    <izvorni_sadrzaj>
      <item>MENZEL RECIKLAŽA d.o.o., OIB 88949686486</item>
    </izvorni_sadrzaj>
    <derivirana_varijabla naziv="DomainObject.Predmet.ProtuStrankaListFormatedOIB_1">
      <item>MENZEL RECIKLAŽA d.o.o., OIB 88949686486</item>
    </derivirana_varijabla>
  </DomainObject.Predmet.ProtuStrankaListFormatedOIB>
  <DomainObject.Predmet.ProtuStrankaListFormatedWithAdress>
    <izvorni_sadrzaj>
      <item>MENZEL RECIKLAŽA d.o.o., Prigorska ulica 18, 10360 Soblinec</item>
    </izvorni_sadrzaj>
    <derivirana_varijabla naziv="DomainObject.Predmet.ProtuStrankaListFormatedWithAdress_1">
      <item>MENZEL RECIKLAŽA d.o.o., Prigorska ulica 18, 10360 Soblinec</item>
    </derivirana_varijabla>
  </DomainObject.Predmet.ProtuStrankaListFormatedWithAdress>
  <DomainObject.Predmet.ProtuStrankaListFormatedWithAdressOIB>
    <izvorni_sadrzaj>
      <item>MENZEL RECIKLAŽA d.o.o., OIB 88949686486, Prigorska ulica 18, 10360 Soblinec</item>
    </izvorni_sadrzaj>
    <derivirana_varijabla naziv="DomainObject.Predmet.ProtuStrankaListFormatedWithAdressOIB_1">
      <item>MENZEL RECIKLAŽA d.o.o., OIB 88949686486, Prigorska ulica 18, 10360 Soblinec</item>
    </derivirana_varijabla>
  </DomainObject.Predmet.ProtuStrankaListFormatedWithAdressOIB>
  <DomainObject.Predmet.ProtuStrankaListNazivFormated>
    <izvorni_sadrzaj>
      <item>MENZEL RECIKLAŽA d.o.o.</item>
    </izvorni_sadrzaj>
    <derivirana_varijabla naziv="DomainObject.Predmet.ProtuStrankaListNazivFormated_1">
      <item>MENZEL RECIKLAŽA d.o.o.</item>
    </derivirana_varijabla>
  </DomainObject.Predmet.ProtuStrankaListNazivFormated>
  <DomainObject.Predmet.ProtuStrankaListNazivFormatedOIB>
    <izvorni_sadrzaj>
      <item>MENZEL RECIKLAŽA d.o.o., OIB 88949686486</item>
    </izvorni_sadrzaj>
    <derivirana_varijabla naziv="DomainObject.Predmet.ProtuStrankaListNazivFormatedOIB_1">
      <item>MENZEL RECIKLAŽA d.o.o., OIB 88949686486</item>
    </derivirana_varijabla>
  </DomainObject.Predmet.ProtuStrankaListNazivFormatedOIB>
  <DomainObject.Predmet.OstaliListFormated>
    <izvorni_sadrzaj>
      <item>Norbert Menzel</item>
    </izvorni_sadrzaj>
    <derivirana_varijabla naziv="DomainObject.Predmet.OstaliListFormated_1">
      <item>Norbert Menzel</item>
    </derivirana_varijabla>
  </DomainObject.Predmet.OstaliListFormated>
  <DomainObject.Predmet.OstaliListFormatedOIB>
    <izvorni_sadrzaj>
      <item>Norbert Menzel, OIB 93972442985</item>
    </izvorni_sadrzaj>
    <derivirana_varijabla naziv="DomainObject.Predmet.OstaliListFormatedOIB_1">
      <item>Norbert Menzel, OIB 93972442985</item>
    </derivirana_varijabla>
  </DomainObject.Predmet.OstaliListFormatedOIB>
  <DomainObject.Predmet.OstaliListFormatedWithAdress>
    <izvorni_sadrzaj>
      <item>Norbert Menzel, Gajščak 46 A, 10000 Zagreb</item>
    </izvorni_sadrzaj>
    <derivirana_varijabla naziv="DomainObject.Predmet.OstaliListFormatedWithAdress_1">
      <item>Norbert Menzel, Gajščak 46 A, 10000 Zagreb</item>
    </derivirana_varijabla>
  </DomainObject.Predmet.OstaliListFormatedWithAdress>
  <DomainObject.Predmet.OstaliListFormatedWithAdressOIB>
    <izvorni_sadrzaj>
      <item>Norbert Menzel, OIB 93972442985, Gajščak 46 A, 10000 Zagreb</item>
    </izvorni_sadrzaj>
    <derivirana_varijabla naziv="DomainObject.Predmet.OstaliListFormatedWithAdressOIB_1">
      <item>Norbert Menzel, OIB 93972442985, Gajščak 46 A, 10000 Zagreb</item>
    </derivirana_varijabla>
  </DomainObject.Predmet.OstaliListFormatedWithAdressOIB>
  <DomainObject.Predmet.OstaliListNazivFormated>
    <izvorni_sadrzaj>
      <item>Norbert Menzel</item>
    </izvorni_sadrzaj>
    <derivirana_varijabla naziv="DomainObject.Predmet.OstaliListNazivFormated_1">
      <item>Norbert Menzel</item>
    </derivirana_varijabla>
  </DomainObject.Predmet.OstaliListNazivFormated>
  <DomainObject.Predmet.OstaliListNazivFormatedOIB>
    <izvorni_sadrzaj>
      <item>Norbert Menzel, OIB 93972442985</item>
    </izvorni_sadrzaj>
    <derivirana_varijabla naziv="DomainObject.Predmet.OstaliListNazivFormatedOIB_1">
      <item>Norbert Menzel, OIB 93972442985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MENZEL RECIKLAŽA d.o.o.</izvorni_sadrzaj>
    <derivirana_varijabla naziv="DomainObject.Predmet.ProtustrankaIDrugi_1">MENZEL RECIKLAŽA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MENZEL RECIKLAŽA d.o.o., OIB 88949686486, Prigorska ulica 18, 10360 Soblinec</izvorni_sadrzaj>
    <derivirana_varijabla naziv="DomainObject.Predmet.ProtustrankaIDrugiAdressOIB_1">MENZEL RECIKLAŽA d.o.o., OIB 88949686486, Prigorska ulica 18,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MENZEL RECIKLAŽA d.o.o.</item>
      <item>Norbert Menzel</item>
    </izvorni_sadrzaj>
    <derivirana_varijabla naziv="DomainObject.Predmet.SudioniciListNaziv_1">
      <item>FINA Regionalni centar Zagreb</item>
      <item>MENZEL RECIKLAŽA d.o.o.</item>
      <item>Norbert Menzel</item>
    </derivirana_varijabla>
  </DomainObject.Predmet.SudioniciListNaziv>
  <DomainObject.Predmet.SudioniciListAdressOIB>
    <izvorni_sadrzaj>
      <item>FINA Regionalni centar Zagreb, OIB 85821130368, Trg svibanjskih žrtava 1995. br. 1,10000 Zagreb</item>
      <item>MENZEL RECIKLAŽA d.o.o., OIB 88949686486, Prigorska ulica 18,10360 Soblinec</item>
      <item>Norbert Menzel, OIB 93972442985, Gajščak 46 A,10000 Zagreb</item>
    </izvorni_sadrzaj>
    <derivirana_varijabla naziv="DomainObject.Predmet.SudioniciListAdressOIB_1">
      <item>FINA Regionalni centar Zagreb, OIB 85821130368, Trg svibanjskih žrtava 1995. br. 1,10000 Zagreb</item>
      <item>MENZEL RECIKLAŽA d.o.o., OIB 88949686486, Prigorska ulica 18,10360 Soblinec</item>
      <item>Norbert Menzel, OIB 93972442985, Gajščak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88949686486</item>
      <item>, OIB 93972442985</item>
    </izvorni_sadrzaj>
    <derivirana_varijabla naziv="DomainObject.Predmet.SudioniciListNazivOIB_1">
      <item>, OIB 85821130368</item>
      <item>, OIB 88949686486</item>
      <item>, OIB 93972442985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D58C40-28F3-4629-AADF-4022702B90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5009</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2017-02-02T13:03:00Z</dcterms:created>
  <dc:creator>Unknown</dc:creator>
  <cp:lastModifiedBy>Ivana Stampf</cp:lastModifiedBy>
  <cp:lastPrinted>2017-02-02T12:55:00Z</cp:lastPrinted>
  <dcterms:modified xmlns:xsi="http://www.w3.org/2001/XMLSchema-instance" xsi:type="dcterms:W3CDTF">2017-02-03T07:35:00Z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