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6bb0" w14:paraId="0106bb0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3214D9">
        <w:rPr>
          <w:sz w:val="22"/>
          <w:szCs w:val="22"/>
        </w:rPr>
        <w:t>79</w:t>
      </w:r>
      <w:r w:rsidR="00AB504A">
        <w:rPr>
          <w:sz w:val="22"/>
          <w:szCs w:val="22"/>
        </w:rPr>
        <w:t>8</w:t>
      </w:r>
      <w:r w:rsidR="00496199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AB504A">
      <w:pPr>
        <w:ind w:firstLine="720"/>
        <w:jc w:val="both"/>
        <w:rPr>
          <w:sz w:val="22"/>
          <w:szCs w:val="22"/>
        </w:rPr>
      </w:pPr>
      <w:r w:rsidRPr="00AB504A">
        <w:rPr>
          <w:sz w:val="22"/>
          <w:szCs w:val="22"/>
        </w:rPr>
        <w:t>Trgovački sud u Zadru</w:t>
      </w:r>
      <w:r w:rsidR="003E4669" w:rsidRPr="00AB504A">
        <w:rPr>
          <w:sz w:val="22"/>
          <w:szCs w:val="22"/>
        </w:rPr>
        <w:t xml:space="preserve"> (OIB:</w:t>
      </w:r>
      <w:r w:rsidR="003E4669" w:rsidRPr="00AB504A">
        <w:rPr>
          <w:sz w:val="22"/>
          <w:szCs w:val="22"/>
          <w:lang w:eastAsia="hr-HR"/>
        </w:rPr>
        <w:t xml:space="preserve"> 39670464653)</w:t>
      </w:r>
      <w:r w:rsidR="00B91F87" w:rsidRPr="00AB504A">
        <w:rPr>
          <w:sz w:val="22"/>
          <w:szCs w:val="22"/>
        </w:rPr>
        <w:t xml:space="preserve">, </w:t>
      </w:r>
      <w:r w:rsidRPr="00AB504A">
        <w:rPr>
          <w:sz w:val="22"/>
          <w:szCs w:val="22"/>
        </w:rPr>
        <w:t xml:space="preserve">po </w:t>
      </w:r>
      <w:r w:rsidR="00B91F87" w:rsidRPr="00AB504A">
        <w:rPr>
          <w:sz w:val="22"/>
          <w:szCs w:val="22"/>
        </w:rPr>
        <w:t>sudskoj</w:t>
      </w:r>
      <w:r w:rsidR="004212FB" w:rsidRPr="00AB504A">
        <w:rPr>
          <w:sz w:val="22"/>
          <w:szCs w:val="22"/>
        </w:rPr>
        <w:t xml:space="preserve"> savjetnic</w:t>
      </w:r>
      <w:r w:rsidR="00B91F87" w:rsidRPr="00AB504A">
        <w:rPr>
          <w:sz w:val="22"/>
          <w:szCs w:val="22"/>
        </w:rPr>
        <w:t>i</w:t>
      </w:r>
      <w:r w:rsidR="004212FB" w:rsidRPr="00AB504A">
        <w:rPr>
          <w:sz w:val="22"/>
          <w:szCs w:val="22"/>
        </w:rPr>
        <w:t xml:space="preserve"> Katarin</w:t>
      </w:r>
      <w:r w:rsidR="00B91F87" w:rsidRPr="00AB504A">
        <w:rPr>
          <w:sz w:val="22"/>
          <w:szCs w:val="22"/>
        </w:rPr>
        <w:t>i</w:t>
      </w:r>
      <w:r w:rsidR="004212FB" w:rsidRPr="00AB504A">
        <w:rPr>
          <w:sz w:val="22"/>
          <w:szCs w:val="22"/>
        </w:rPr>
        <w:t xml:space="preserve"> Miletić,</w:t>
      </w:r>
      <w:r w:rsidRPr="00AB504A">
        <w:rPr>
          <w:sz w:val="22"/>
          <w:szCs w:val="22"/>
        </w:rPr>
        <w:t xml:space="preserve"> u skraćenom stečajnom postupku nad dužnikom </w:t>
      </w:r>
      <w:r w:rsidR="00AB504A" w:rsidRPr="00AB504A">
        <w:rPr>
          <w:sz w:val="22"/>
          <w:szCs w:val="22"/>
        </w:rPr>
        <w:t>NOA d.o.o., Ante Starčevića 2, 23 420 Benkovac, OIB 53457189570</w:t>
      </w:r>
      <w:r w:rsidR="00DD1E5B" w:rsidRPr="00AB504A">
        <w:rPr>
          <w:sz w:val="22"/>
          <w:szCs w:val="22"/>
        </w:rPr>
        <w:t xml:space="preserve">, </w:t>
      </w:r>
      <w:r w:rsidR="004F1927" w:rsidRPr="00AB504A">
        <w:rPr>
          <w:sz w:val="22"/>
          <w:szCs w:val="22"/>
        </w:rPr>
        <w:t>p</w:t>
      </w:r>
      <w:r w:rsidRPr="00AB504A">
        <w:rPr>
          <w:sz w:val="22"/>
          <w:szCs w:val="22"/>
        </w:rPr>
        <w:t xml:space="preserve">ovodom zahtjeva </w:t>
      </w:r>
      <w:r w:rsidR="004212FB" w:rsidRPr="00AB504A">
        <w:rPr>
          <w:sz w:val="22"/>
          <w:szCs w:val="22"/>
        </w:rPr>
        <w:t>Financijske agencije</w:t>
      </w:r>
      <w:r w:rsidR="004D697C" w:rsidRPr="00AB504A">
        <w:rPr>
          <w:sz w:val="22"/>
          <w:szCs w:val="22"/>
        </w:rPr>
        <w:t>,</w:t>
      </w:r>
      <w:r w:rsidR="004212FB" w:rsidRPr="00AB504A">
        <w:rPr>
          <w:sz w:val="22"/>
          <w:szCs w:val="22"/>
        </w:rPr>
        <w:t xml:space="preserve"> RC Split, Podružnica Zadar</w:t>
      </w:r>
      <w:r w:rsidRPr="00AB504A">
        <w:rPr>
          <w:sz w:val="22"/>
          <w:szCs w:val="22"/>
        </w:rPr>
        <w:t xml:space="preserve"> od dana </w:t>
      </w:r>
      <w:r w:rsidR="003214D9" w:rsidRPr="00AB504A">
        <w:rPr>
          <w:sz w:val="22"/>
          <w:szCs w:val="22"/>
        </w:rPr>
        <w:t>1. prosinca</w:t>
      </w:r>
      <w:r w:rsidR="00DD1E5B" w:rsidRPr="00AB504A">
        <w:rPr>
          <w:sz w:val="22"/>
          <w:szCs w:val="22"/>
        </w:rPr>
        <w:t xml:space="preserve"> </w:t>
      </w:r>
      <w:r w:rsidR="004D697C" w:rsidRPr="00AB504A">
        <w:rPr>
          <w:sz w:val="22"/>
          <w:szCs w:val="22"/>
        </w:rPr>
        <w:t>2015</w:t>
      </w:r>
      <w:r w:rsidRPr="00AB504A">
        <w:rPr>
          <w:sz w:val="22"/>
          <w:szCs w:val="22"/>
        </w:rPr>
        <w:t xml:space="preserve">., dana </w:t>
      </w:r>
      <w:r w:rsidR="006E4014" w:rsidRPr="00AB504A">
        <w:rPr>
          <w:sz w:val="22"/>
          <w:szCs w:val="22"/>
        </w:rPr>
        <w:t>22</w:t>
      </w:r>
      <w:r w:rsidR="00630C9B" w:rsidRPr="00AB504A">
        <w:rPr>
          <w:sz w:val="22"/>
          <w:szCs w:val="22"/>
        </w:rPr>
        <w:t>. siječnja 2016</w:t>
      </w:r>
      <w:r w:rsidR="004D697C" w:rsidRPr="00AB504A">
        <w:rPr>
          <w:sz w:val="22"/>
          <w:szCs w:val="22"/>
        </w:rPr>
        <w:t xml:space="preserve">., objavio je </w:t>
      </w:r>
    </w:p>
    <w:p w:rsidRDefault="004D697C" w:rsidP="00E87D86" w:rsidR="004D697C" w:rsidRPr="00AB504A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AB504A">
      <w:pPr>
        <w:ind w:firstLine="720"/>
        <w:jc w:val="center"/>
        <w:rPr>
          <w:sz w:val="22"/>
          <w:szCs w:val="22"/>
        </w:rPr>
      </w:pPr>
      <w:r w:rsidRPr="00AB504A">
        <w:rPr>
          <w:sz w:val="22"/>
          <w:szCs w:val="22"/>
        </w:rPr>
        <w:t>o g l a s</w:t>
      </w:r>
    </w:p>
    <w:p w:rsidRDefault="00414B48" w:rsidP="000175CB" w:rsidR="00414B48" w:rsidRPr="00AB504A">
      <w:pPr>
        <w:jc w:val="both"/>
        <w:rPr>
          <w:sz w:val="22"/>
          <w:szCs w:val="22"/>
        </w:rPr>
      </w:pPr>
    </w:p>
    <w:p w:rsidRDefault="00B0009A" w:rsidP="005C42A8" w:rsidR="005C42A8" w:rsidRPr="00AB504A">
      <w:pPr>
        <w:ind w:firstLine="315"/>
        <w:jc w:val="both"/>
        <w:rPr>
          <w:sz w:val="22"/>
          <w:szCs w:val="22"/>
        </w:rPr>
      </w:pPr>
      <w:r w:rsidRPr="00AB504A">
        <w:rPr>
          <w:sz w:val="22"/>
          <w:szCs w:val="22"/>
        </w:rPr>
        <w:tab/>
      </w:r>
      <w:r w:rsidR="005C42A8" w:rsidRPr="00AB504A">
        <w:rPr>
          <w:sz w:val="22"/>
          <w:szCs w:val="22"/>
        </w:rPr>
        <w:t xml:space="preserve">1.  </w:t>
      </w:r>
      <w:r w:rsidR="00DD1E5B" w:rsidRPr="00AB504A">
        <w:rPr>
          <w:sz w:val="22"/>
          <w:szCs w:val="22"/>
        </w:rPr>
        <w:t xml:space="preserve">Utvrđuje se da ukupni iznos evidentiranog duga dužnika </w:t>
      </w:r>
      <w:r w:rsidR="00AB504A" w:rsidRPr="00AB504A">
        <w:rPr>
          <w:sz w:val="22"/>
          <w:szCs w:val="22"/>
        </w:rPr>
        <w:t xml:space="preserve">NOA d.o.o., Ante Starčevića 2, 23 420 Benkovac, OIB 53457189570 </w:t>
      </w:r>
      <w:r w:rsidR="00DD1E5B" w:rsidRPr="00AB504A">
        <w:rPr>
          <w:sz w:val="22"/>
          <w:szCs w:val="22"/>
        </w:rPr>
        <w:t xml:space="preserve">iznosi </w:t>
      </w:r>
      <w:r w:rsidR="00AB504A" w:rsidRPr="00AB504A">
        <w:rPr>
          <w:sz w:val="22"/>
          <w:szCs w:val="22"/>
        </w:rPr>
        <w:t>304.918,87</w:t>
      </w:r>
      <w:r w:rsidR="00DD1E5B" w:rsidRPr="00AB504A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AB504A">
        <w:rPr>
          <w:sz w:val="22"/>
          <w:szCs w:val="22"/>
        </w:rPr>
        <w:t>Katarina Pešut, Benkovac, Ante Starčevića 2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B504A">
        <w:rPr>
          <w:sz w:val="22"/>
          <w:szCs w:val="22"/>
        </w:rPr>
        <w:t>798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B504A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B504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214D9"/>
    <w:rsid w:val="0033241E"/>
    <w:rsid w:val="00381900"/>
    <w:rsid w:val="003E4669"/>
    <w:rsid w:val="00414B48"/>
    <w:rsid w:val="004212FB"/>
    <w:rsid w:val="00445AD6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B504A"/>
    <w:rsid w:val="00AC38D3"/>
    <w:rsid w:val="00B0009A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06BF3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B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B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B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B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B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B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B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B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St-798/2015</izvorni_sadrzaj>
    <derivirana_varijabla naziv="DomainObject.Predmet.OznakaBroj_1">St-798/2015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 d.o.o. za usluge</izvorni_sadrzaj>
    <derivirana_varijabla naziv="DomainObject.Predmet.ProtustrankaFormated_1">  NOA d.o.o. za usluge</derivirana_varijabla>
  </DomainObject.Predmet.ProtustrankaFormated>
  <DomainObject.Predmet.ProtustrankaFormatedOIB>
    <izvorni_sadrzaj>  NOA d.o.o. za usluge, OIB 53457189570</izvorni_sadrzaj>
    <derivirana_varijabla naziv="DomainObject.Predmet.ProtustrankaFormatedOIB_1">  NOA d.o.o. za usluge, OIB 53457189570</derivirana_varijabla>
  </DomainObject.Predmet.ProtustrankaFormatedOIB>
  <DomainObject.Predmet.ProtustrankaFormatedWithAdress>
    <izvorni_sadrzaj> NOA d.o.o. za usluge, Ante Starčevića 2 , 23420 Benkovac</izvorni_sadrzaj>
    <derivirana_varijabla naziv="DomainObject.Predmet.ProtustrankaFormatedWithAdress_1"> NOA d.o.o. za usluge, Ante Starčevića 2 , 23420 Benkovac</derivirana_varijabla>
  </DomainObject.Predmet.ProtustrankaFormatedWithAdress>
  <DomainObject.Predmet.ProtustrankaFormatedWithAdressOIB>
    <izvorni_sadrzaj> NOA d.o.o. za usluge, OIB 53457189570, Ante Starčevića 2 , 23420 Benkovac</izvorni_sadrzaj>
    <derivirana_varijabla naziv="DomainObject.Predmet.ProtustrankaFormatedWithAdressOIB_1"> NOA d.o.o. za usluge, OIB 53457189570, Ante Starčevića 2 , 23420 Benkovac</derivirana_varijabla>
  </DomainObject.Predmet.ProtustrankaFormatedWithAdressOIB>
  <DomainObject.Predmet.ProtustrankaWithAdress>
    <izvorni_sadrzaj>NOA d.o.o. za usluge Ante Starčevića 2 , 23420 Benkovac</izvorni_sadrzaj>
    <derivirana_varijabla naziv="DomainObject.Predmet.ProtustrankaWithAdress_1">NOA d.o.o. za usluge Ante Starčevića 2 , 23420 Benkovac</derivirana_varijabla>
  </DomainObject.Predmet.ProtustrankaWithAdress>
  <DomainObject.Predmet.ProtustrankaWithAdressOIB>
    <izvorni_sadrzaj>NOA d.o.o. za usluge, OIB 53457189570, Ante Starčevića 2 , 23420 Benkovac</izvorni_sadrzaj>
    <derivirana_varijabla naziv="DomainObject.Predmet.ProtustrankaWithAdressOIB_1">NOA d.o.o. za usluge, OIB 53457189570, Ante Starčevića 2 , 23420 Benkovac</derivirana_varijabla>
  </DomainObject.Predmet.ProtustrankaWithAdressOIB>
  <DomainObject.Predmet.ProtustrankaNazivFormated>
    <izvorni_sadrzaj>NOA d.o.o. za usluge</izvorni_sadrzaj>
    <derivirana_varijabla naziv="DomainObject.Predmet.ProtustrankaNazivFormated_1">NOA d.o.o. za usluge</derivirana_varijabla>
  </DomainObject.Predmet.ProtustrankaNazivFormated>
  <DomainObject.Predmet.ProtustrankaNazivFormatedOIB>
    <izvorni_sadrzaj>NOA d.o.o. za usluge, OIB 53457189570</izvorni_sadrzaj>
    <derivirana_varijabla naziv="DomainObject.Predmet.ProtustrankaNazivFormatedOIB_1">NOA d.o.o. za usluge, OIB 53457189570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304918.87</izvorni_sadrzaj>
    <derivirana_varijabla naziv="DomainObject.Predmet.TrenutnaVrijednost_1">304918.87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NOA d.o.o. za usluge</item>
    </izvorni_sadrzaj>
    <derivirana_varijabla naziv="DomainObject.Predmet.ProtuStrankaListFormated_1">
      <item>NOA d.o.o. za usluge</item>
    </derivirana_varijabla>
  </DomainObject.Predmet.ProtuStrankaListFormated>
  <DomainObject.Predmet.ProtuStrankaListFormatedOIB>
    <izvorni_sadrzaj>
      <item>NOA d.o.o. za usluge, OIB 53457189570</item>
    </izvorni_sadrzaj>
    <derivirana_varijabla naziv="DomainObject.Predmet.ProtuStrankaListFormatedOIB_1">
      <item>NOA d.o.o. za usluge, OIB 53457189570</item>
    </derivirana_varijabla>
  </DomainObject.Predmet.ProtuStrankaListFormatedOIB>
  <DomainObject.Predmet.ProtuStrankaListFormatedWithAdress>
    <izvorni_sadrzaj>
      <item>NOA d.o.o. za usluge, Ante Starčevića 2 , 23420 Benkovac</item>
    </izvorni_sadrzaj>
    <derivirana_varijabla naziv="DomainObject.Predmet.ProtuStrankaListFormatedWithAdress_1">
      <item>NOA d.o.o. za usluge, Ante Starčevića 2 , 23420 Benkovac</item>
    </derivirana_varijabla>
  </DomainObject.Predmet.ProtuStrankaListFormatedWithAdress>
  <DomainObject.Predmet.ProtuStrankaListFormatedWithAdressOIB>
    <izvorni_sadrzaj>
      <item>NOA d.o.o. za usluge, OIB 53457189570, Ante Starčevića 2 , 23420 Benkovac</item>
    </izvorni_sadrzaj>
    <derivirana_varijabla naziv="DomainObject.Predmet.ProtuStrankaListFormatedWithAdressOIB_1">
      <item>NOA d.o.o. za usluge, OIB 53457189570, Ante Starčevića 2 , 23420 Benkovac</item>
    </derivirana_varijabla>
  </DomainObject.Predmet.ProtuStrankaListFormatedWithAdressOIB>
  <DomainObject.Predmet.ProtuStrankaListNazivFormated>
    <izvorni_sadrzaj>
      <item>NOA d.o.o. za usluge</item>
    </izvorni_sadrzaj>
    <derivirana_varijabla naziv="DomainObject.Predmet.ProtuStrankaListNazivFormated_1">
      <item>NOA d.o.o. za usluge</item>
    </derivirana_varijabla>
  </DomainObject.Predmet.ProtuStrankaListNazivFormated>
  <DomainObject.Predmet.ProtuStrankaListNazivFormatedOIB>
    <izvorni_sadrzaj>
      <item>NOA d.o.o. za usluge, OIB 53457189570</item>
    </izvorni_sadrzaj>
    <derivirana_varijabla naziv="DomainObject.Predmet.ProtuStrankaListNazivFormatedOIB_1">
      <item>NOA d.o.o. za usluge, OIB 53457189570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NOA d.o.o. za usluge</izvorni_sadrzaj>
    <derivirana_varijabla naziv="DomainObject.Predmet.ProtustrankaIDrugi_1">NOA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NOA d.o.o. za usluge, OIB 53457189570, Ante Starčevića 2 , 23420 Benkovac</izvorni_sadrzaj>
    <derivirana_varijabla naziv="DomainObject.Predmet.ProtustrankaIDrugiAdressOIB_1">NOA d.o.o. za usluge, OIB 53457189570, Ante Starčevića 2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NOA d.o.o. za usluge</item>
    </izvorni_sadrzaj>
    <derivirana_varijabla naziv="DomainObject.Predmet.SudioniciListNaziv_1">
      <item>FINA</item>
      <item>NOA d.o.o. za usluge</item>
    </derivirana_varijabla>
  </DomainObject.Predmet.SudioniciListNaziv>
  <DomainObject.Predmet.SudioniciListAdressOIB>
    <izvorni_sadrzaj>
      <item>FINA, OIB 85821130368</item>
      <item>NOA d.o.o. za usluge, OIB 53457189570, Ante Starčevića 2 ,23420 Benkovac</item>
    </izvorni_sadrzaj>
    <derivirana_varijabla naziv="DomainObject.Predmet.SudioniciListAdressOIB_1">
      <item>FINA, OIB 85821130368</item>
      <item>NOA d.o.o. za usluge, OIB 53457189570, Ante Starčevića 2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53457189570</item>
    </izvorni_sadrzaj>
    <derivirana_varijabla naziv="DomainObject.Predmet.SudioniciListNazivOIB_1">
      <item>, OIB 85821130368</item>
      <item>, OIB 53457189570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1906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2016-01-21T10:16:00Z</dcterms:created>
  <dc:creator>Danijela Markulin</dc:creator>
  <cp:lastModifiedBy>Vedrana Raspović</cp:lastModifiedBy>
  <cp:lastPrinted>2016-01-21T10:15:00Z</cp:lastPrinted>
  <dcterms:modified xmlns:xsi="http://www.w3.org/2001/XMLSchema-instance" xsi:type="dcterms:W3CDTF">2016-01-28T12:44:00Z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