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4fe7" w14:paraId="4414fe7" w:rsidRDefault="000A3310" w:rsidP="000A3310" w:rsidR="000A3310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 </w:t>
      </w:r>
      <w:r>
        <w:t xml:space="preserve"> </w:t>
      </w:r>
      <w:r w:rsidRPr="00F40F61">
        <w:t xml:space="preserve">                               </w:t>
      </w:r>
    </w:p>
    <w:p w:rsidRDefault="000A3310" w:rsidP="000A3310" w:rsidR="000A3310" w:rsidRPr="00F40F61">
      <w:r w:rsidRPr="00F40F61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2 St-53</w:t>
      </w:r>
      <w:r w:rsidRPr="00400CF0">
        <w:t>/</w:t>
      </w:r>
      <w:r>
        <w:t>20</w:t>
      </w:r>
      <w:r w:rsidRPr="00400CF0">
        <w:t>1</w:t>
      </w:r>
      <w:r>
        <w:t>5</w:t>
      </w:r>
      <w:r w:rsidRPr="00400CF0">
        <w:t>-</w:t>
      </w:r>
      <w:r w:rsidR="00537411">
        <w:t>96</w:t>
      </w:r>
    </w:p>
    <w:p w:rsidRDefault="000A3310" w:rsidP="000A3310" w:rsidR="000A3310" w:rsidRPr="00F40F61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0A3310" w:rsidP="000A3310" w:rsidR="000A3310" w:rsidRPr="00F40F61">
      <w:pPr>
        <w:jc w:val="both"/>
      </w:pPr>
      <w:r>
        <w:t xml:space="preserve">       52000</w:t>
      </w:r>
      <w:r w:rsidRPr="00F40F61">
        <w:t xml:space="preserve"> Pazin, Dršćevka 1</w:t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</w:p>
    <w:p w:rsidRDefault="000A3310" w:rsidP="000A3310" w:rsidR="000A3310"/>
    <w:p w:rsidRDefault="00695E62" w:rsidP="000A3310" w:rsidR="00695E62" w:rsidRPr="00F40F61"/>
    <w:p w:rsidRDefault="000A3310" w:rsidP="000A3310" w:rsidR="000A3310" w:rsidRPr="00F40F61">
      <w:pPr>
        <w:jc w:val="center"/>
      </w:pPr>
      <w:r w:rsidRPr="00F40F61">
        <w:t>R E P U B L I K A  H R V A T S K A</w:t>
      </w:r>
    </w:p>
    <w:p w:rsidRDefault="000A3310" w:rsidP="000A3310" w:rsidR="000A3310" w:rsidRPr="00F40F61">
      <w:pPr>
        <w:jc w:val="center"/>
      </w:pPr>
    </w:p>
    <w:p w:rsidRDefault="000A3310" w:rsidP="000A3310" w:rsidR="000A3310" w:rsidRPr="00F40F61">
      <w:pPr>
        <w:jc w:val="center"/>
      </w:pPr>
      <w:r w:rsidRPr="00F40F61">
        <w:t>R J E Š E N J E</w:t>
      </w:r>
    </w:p>
    <w:p w:rsidRDefault="000A3310" w:rsidP="000A3310" w:rsidR="000A3310" w:rsidRPr="00F40F61">
      <w:pPr>
        <w:jc w:val="center"/>
      </w:pPr>
    </w:p>
    <w:p w:rsidRDefault="000A3310" w:rsidP="000A3310" w:rsidR="000A3310" w:rsidRPr="00FD5064">
      <w:pPr>
        <w:ind w:firstLine="708"/>
        <w:jc w:val="both"/>
      </w:pPr>
      <w:r w:rsidRPr="00FD5064">
        <w:t xml:space="preserve">Trgovački sud u Pazinu, po stečajnom sucu </w:t>
      </w:r>
      <w:r>
        <w:t>Adrijani Labinjan Skok</w:t>
      </w:r>
      <w:r w:rsidRPr="00FD5064">
        <w:t xml:space="preserve">, u stečajnom postupku nad </w:t>
      </w:r>
      <w:r>
        <w:t xml:space="preserve">stečajnim </w:t>
      </w:r>
      <w:r w:rsidRPr="00FD5064">
        <w:t xml:space="preserve">dužnikom </w:t>
      </w:r>
      <w:r w:rsidRPr="003033C5">
        <w:t>PROJEKT KOLOMBANIJA d.o.o. u stečaju, Poreč, Partizanska 13, OIB: 82650629529</w:t>
      </w:r>
      <w:r w:rsidRPr="00FD5064">
        <w:t xml:space="preserve">, </w:t>
      </w:r>
      <w:r>
        <w:t>kojeg zastupa stečajni upravitelj Kristijan Mijandrušić</w:t>
      </w:r>
      <w:r w:rsidRPr="000006AB">
        <w:t>, Pazin, Stari trg 7, OIB: 960078167</w:t>
      </w:r>
      <w:r w:rsidRPr="00542692">
        <w:t>79, 1</w:t>
      </w:r>
      <w:r w:rsidR="00B45BC4" w:rsidRPr="00542692">
        <w:t>1</w:t>
      </w:r>
      <w:r w:rsidRPr="00542692">
        <w:t>. siječnja 20</w:t>
      </w:r>
      <w:r>
        <w:t>18</w:t>
      </w:r>
      <w:r w:rsidRPr="00FD5064">
        <w:t xml:space="preserve">. </w:t>
      </w:r>
    </w:p>
    <w:p w:rsidRDefault="000A3310" w:rsidP="000A3310" w:rsidR="000A3310">
      <w:pPr>
        <w:jc w:val="center"/>
      </w:pPr>
    </w:p>
    <w:p w:rsidRDefault="00695E62" w:rsidP="000A3310" w:rsidR="00695E62" w:rsidRPr="00F40F61">
      <w:pPr>
        <w:jc w:val="center"/>
      </w:pPr>
    </w:p>
    <w:p w:rsidRDefault="000A3310" w:rsidP="000A3310" w:rsidR="000A3310" w:rsidRPr="00F40F61">
      <w:pPr>
        <w:jc w:val="center"/>
      </w:pPr>
      <w:r w:rsidRPr="00F40F61">
        <w:t>r i j e š i o  j e</w:t>
      </w:r>
    </w:p>
    <w:p w:rsidRDefault="000A3310" w:rsidP="000A3310" w:rsidR="000A3310" w:rsidRPr="00F40F61"/>
    <w:p w:rsidRDefault="000A3310" w:rsidP="000A3310" w:rsidR="000A3310">
      <w:pPr>
        <w:jc w:val="both"/>
      </w:pPr>
      <w:r w:rsidRPr="000E11E0">
        <w:tab/>
        <w:t>I.</w:t>
      </w:r>
      <w:r w:rsidRPr="000E11E0">
        <w:tab/>
        <w:t xml:space="preserve">Iz iznosa kupovnine od </w:t>
      </w:r>
      <w:r w:rsidR="00114AF1">
        <w:rPr>
          <w:bCs/>
        </w:rPr>
        <w:t>292.116,00</w:t>
      </w:r>
      <w:r w:rsidRPr="000E11E0">
        <w:rPr>
          <w:bCs/>
        </w:rPr>
        <w:t xml:space="preserve"> kn</w:t>
      </w:r>
      <w:r w:rsidRPr="000E11E0">
        <w:t>, ostvarenog prodajom nekretnin</w:t>
      </w:r>
      <w:r>
        <w:t xml:space="preserve">a stečajnog dužnika </w:t>
      </w:r>
      <w:r w:rsidR="00114AF1" w:rsidRPr="003033C5">
        <w:t>k.č.zgr. 2/3 i k.č.zgr. 2/4 upisane u zk.ul. 834, k.o. Kaštel</w:t>
      </w:r>
      <w:r w:rsidR="00114AF1">
        <w:t xml:space="preserve">, </w:t>
      </w:r>
      <w:r>
        <w:t xml:space="preserve">kao skupnog predmeta prodaje (identifikator predmeta prodaje </w:t>
      </w:r>
      <w:r w:rsidR="00114AF1">
        <w:t>1295</w:t>
      </w:r>
      <w:r>
        <w:t>),</w:t>
      </w:r>
      <w:r w:rsidRPr="000E11E0">
        <w:t xml:space="preserve"> </w:t>
      </w:r>
      <w:r>
        <w:t>namir</w:t>
      </w:r>
      <w:r w:rsidRPr="000E11E0">
        <w:t>it</w:t>
      </w:r>
      <w:r w:rsidR="00114AF1">
        <w:t>i</w:t>
      </w:r>
      <w:r w:rsidRPr="000E11E0">
        <w:t xml:space="preserve"> će se: </w:t>
      </w:r>
    </w:p>
    <w:p w:rsidRDefault="000A3310" w:rsidP="000A3310" w:rsidR="000A3310" w:rsidRPr="000E11E0">
      <w:pPr>
        <w:jc w:val="both"/>
      </w:pPr>
    </w:p>
    <w:p w:rsidRDefault="000A3310" w:rsidP="000A3310" w:rsidR="000A3310">
      <w:pPr>
        <w:jc w:val="both"/>
      </w:pPr>
      <w:r>
        <w:t>1.)</w:t>
      </w:r>
      <w:r>
        <w:tab/>
        <w:t>troškovi</w:t>
      </w:r>
      <w:r w:rsidRPr="000E11E0">
        <w:t xml:space="preserve"> </w:t>
      </w:r>
      <w:r>
        <w:t>unovčenja</w:t>
      </w:r>
      <w:r w:rsidRPr="000E11E0">
        <w:t xml:space="preserve"> u iznosu od </w:t>
      </w:r>
      <w:r w:rsidR="00114AF1">
        <w:t>74.744,75</w:t>
      </w:r>
      <w:r w:rsidRPr="000E11E0">
        <w:t xml:space="preserve"> kn, </w:t>
      </w:r>
    </w:p>
    <w:p w:rsidRDefault="000A3310" w:rsidP="000A3310" w:rsidR="000A3310">
      <w:pPr>
        <w:jc w:val="both"/>
      </w:pPr>
    </w:p>
    <w:p w:rsidRDefault="000A3310" w:rsidP="000A3310" w:rsidR="000A3310">
      <w:pPr>
        <w:jc w:val="both"/>
      </w:pPr>
      <w:r w:rsidRPr="00890111">
        <w:t>2.)</w:t>
      </w:r>
      <w:r>
        <w:tab/>
        <w:t xml:space="preserve">tražbina razlučnog vjerovnika Republike Hrvatske, Ministarstva financija, Porezne uprave, Područnog ureda </w:t>
      </w:r>
      <w:r w:rsidR="00114AF1">
        <w:t>Pazin</w:t>
      </w:r>
      <w:r>
        <w:t>, M. B. Rašana 2/4, Pazin,</w:t>
      </w:r>
      <w:r w:rsidRPr="001045E9">
        <w:t xml:space="preserve"> </w:t>
      </w:r>
      <w:r>
        <w:t>OI</w:t>
      </w:r>
      <w:r w:rsidRPr="00542692">
        <w:t xml:space="preserve">B: </w:t>
      </w:r>
      <w:r w:rsidR="00542692" w:rsidRPr="00542692">
        <w:t>18683136487</w:t>
      </w:r>
      <w:r w:rsidRPr="00542692">
        <w:t xml:space="preserve">, </w:t>
      </w:r>
      <w:r>
        <w:t xml:space="preserve">u iznosu od </w:t>
      </w:r>
      <w:r w:rsidR="00114AF1">
        <w:t>94.237,47</w:t>
      </w:r>
      <w:r>
        <w:t xml:space="preserve"> kn</w:t>
      </w:r>
      <w:r w:rsidRPr="00890111">
        <w:t>,</w:t>
      </w:r>
    </w:p>
    <w:p w:rsidRDefault="000A3310" w:rsidP="000A3310" w:rsidR="000A3310">
      <w:pPr>
        <w:jc w:val="both"/>
      </w:pPr>
    </w:p>
    <w:p w:rsidRDefault="000A3310" w:rsidP="000A3310" w:rsidR="000A3310" w:rsidRPr="002228F1">
      <w:pPr>
        <w:jc w:val="both"/>
      </w:pPr>
      <w:r w:rsidRPr="002228F1">
        <w:t>3.)</w:t>
      </w:r>
      <w:r w:rsidRPr="002228F1">
        <w:tab/>
        <w:t>djelomično tražbina razlučnog vjerovnika Kermas ulaganja d.o.o.</w:t>
      </w:r>
      <w:r>
        <w:t>, Pula, Dobrilina 9,</w:t>
      </w:r>
      <w:r w:rsidRPr="001045E9">
        <w:t xml:space="preserve"> </w:t>
      </w:r>
      <w:r>
        <w:t xml:space="preserve">OIB: 42403091909, u iznosu od </w:t>
      </w:r>
      <w:r w:rsidR="00114AF1">
        <w:t>123.133,78</w:t>
      </w:r>
      <w:r>
        <w:t xml:space="preserve"> kn.</w:t>
      </w:r>
    </w:p>
    <w:p w:rsidRDefault="000A3310" w:rsidP="000A3310" w:rsidR="000A3310" w:rsidRPr="00685551">
      <w:pPr>
        <w:jc w:val="both"/>
        <w:rPr>
          <w:color w:val="FF0000"/>
        </w:rPr>
      </w:pPr>
    </w:p>
    <w:p w:rsidRDefault="000A3310" w:rsidP="000A3310" w:rsidR="000A3310">
      <w:pPr>
        <w:jc w:val="both"/>
      </w:pPr>
      <w:r w:rsidRPr="00890111">
        <w:tab/>
        <w:t>II.</w:t>
      </w:r>
      <w:r w:rsidRPr="00890111">
        <w:tab/>
        <w:t xml:space="preserve">Nalaže se </w:t>
      </w:r>
      <w:r>
        <w:t xml:space="preserve">Financijskog agenciji, Regionalni centar Rijeka, Frana Kurelca 3, </w:t>
      </w:r>
      <w:r w:rsidRPr="00890111">
        <w:t xml:space="preserve">da nakon pravomoćnosti ovog rješenja izvrši isplatu </w:t>
      </w:r>
      <w:r w:rsidR="00114AF1">
        <w:t>sa računa HR3323900011300028779 i sa računa broj HR1123900011300028787</w:t>
      </w:r>
      <w:r w:rsidR="00417237">
        <w:t xml:space="preserve"> </w:t>
      </w:r>
      <w:r>
        <w:t>kako slijedi:</w:t>
      </w:r>
    </w:p>
    <w:p w:rsidRDefault="000A3310" w:rsidP="000A3310" w:rsidR="000A3310">
      <w:pPr>
        <w:jc w:val="both"/>
      </w:pPr>
    </w:p>
    <w:p w:rsidRDefault="000A3310" w:rsidP="000A3310" w:rsidR="000A3310">
      <w:pPr>
        <w:jc w:val="both"/>
      </w:pPr>
      <w:r>
        <w:tab/>
        <w:t xml:space="preserve">- </w:t>
      </w:r>
      <w:r w:rsidR="00417237">
        <w:t xml:space="preserve">isplatu </w:t>
      </w:r>
      <w:r>
        <w:t>iznos</w:t>
      </w:r>
      <w:r w:rsidR="00417237">
        <w:t>a</w:t>
      </w:r>
      <w:r>
        <w:t xml:space="preserve"> od </w:t>
      </w:r>
      <w:r w:rsidR="00417237">
        <w:t>74.744,75</w:t>
      </w:r>
      <w:r w:rsidRPr="000E11E0">
        <w:t xml:space="preserve"> kn</w:t>
      </w:r>
      <w:r>
        <w:t xml:space="preserve"> na račun HR</w:t>
      </w:r>
      <w:r w:rsidR="00417237">
        <w:t>8724020061100810431</w:t>
      </w:r>
      <w:r>
        <w:t>,</w:t>
      </w:r>
    </w:p>
    <w:p w:rsidRDefault="000A3310" w:rsidP="000A3310" w:rsidR="000A3310">
      <w:pPr>
        <w:jc w:val="both"/>
      </w:pPr>
    </w:p>
    <w:p w:rsidRDefault="000A3310" w:rsidP="000A3310" w:rsidR="000A3310">
      <w:pPr>
        <w:jc w:val="both"/>
      </w:pPr>
      <w:r>
        <w:tab/>
        <w:t xml:space="preserve">- </w:t>
      </w:r>
      <w:r w:rsidR="00417237">
        <w:t xml:space="preserve">isplatu </w:t>
      </w:r>
      <w:r>
        <w:t>iznos</w:t>
      </w:r>
      <w:r w:rsidR="00417237">
        <w:t>a</w:t>
      </w:r>
      <w:r>
        <w:t xml:space="preserve"> od </w:t>
      </w:r>
      <w:r w:rsidR="00417237">
        <w:t>94.237,47</w:t>
      </w:r>
      <w:r>
        <w:t xml:space="preserve"> kn, (naziv računa 1783 porez na promet nekretnina) na račun HR</w:t>
      </w:r>
      <w:r w:rsidR="00417237">
        <w:t>5223800061804200004</w:t>
      </w:r>
      <w:r>
        <w:t>, HR68 poziv na broj: 1783-</w:t>
      </w:r>
      <w:r w:rsidR="00417237">
        <w:t>82650629529</w:t>
      </w:r>
      <w:r>
        <w:t>,</w:t>
      </w:r>
    </w:p>
    <w:p w:rsidRDefault="000A3310" w:rsidP="000A3310" w:rsidR="000A3310">
      <w:pPr>
        <w:jc w:val="both"/>
      </w:pPr>
    </w:p>
    <w:p w:rsidRDefault="000A3310" w:rsidP="000A3310" w:rsidR="000A3310" w:rsidRPr="00890111">
      <w:pPr>
        <w:jc w:val="both"/>
      </w:pPr>
      <w:r>
        <w:tab/>
        <w:t xml:space="preserve">- </w:t>
      </w:r>
      <w:r w:rsidR="00417237">
        <w:t xml:space="preserve">isplatu iznosa </w:t>
      </w:r>
      <w:r>
        <w:t xml:space="preserve">od </w:t>
      </w:r>
      <w:r w:rsidR="00417237">
        <w:t>123.133,78</w:t>
      </w:r>
      <w:r>
        <w:t xml:space="preserve"> kn, na račun HR</w:t>
      </w:r>
      <w:r w:rsidR="00417237">
        <w:t>2824020061140087860.</w:t>
      </w:r>
    </w:p>
    <w:p w:rsidRDefault="00695E62" w:rsidP="000A3310" w:rsidR="00695E62" w:rsidRPr="00685551">
      <w:pPr>
        <w:jc w:val="both"/>
        <w:rPr>
          <w:color w:val="FF0000"/>
        </w:rPr>
      </w:pPr>
    </w:p>
    <w:p w:rsidRDefault="000A3310" w:rsidP="000A3310" w:rsidR="000A3310" w:rsidRPr="00F40F61">
      <w:pPr>
        <w:jc w:val="center"/>
      </w:pPr>
      <w:r w:rsidRPr="00F40F61">
        <w:t>Obrazloženje</w:t>
      </w:r>
    </w:p>
    <w:p w:rsidRDefault="000A3310" w:rsidP="000A3310" w:rsidR="000A3310" w:rsidRPr="00F40F61">
      <w:pPr>
        <w:ind w:firstLine="708"/>
        <w:jc w:val="both"/>
      </w:pPr>
    </w:p>
    <w:p w:rsidRDefault="000A3310" w:rsidP="000A3310" w:rsidR="000A3310">
      <w:pPr>
        <w:ind w:firstLine="708"/>
        <w:jc w:val="both"/>
      </w:pPr>
      <w:r>
        <w:t>Nekretnine</w:t>
      </w:r>
      <w:r w:rsidRPr="00890111">
        <w:t xml:space="preserve"> stečajnog dužnika</w:t>
      </w:r>
      <w:r w:rsidR="001E5A80" w:rsidRPr="001E5A80">
        <w:t xml:space="preserve"> </w:t>
      </w:r>
      <w:r w:rsidR="001E5A80" w:rsidRPr="003033C5">
        <w:t>k.č.zgr. 2/3 i k.č.zgr. 2/4 upisane u zk.ul. 834, k.o. Kaštel</w:t>
      </w:r>
      <w:r>
        <w:t>, prodane</w:t>
      </w:r>
      <w:r w:rsidRPr="00890111">
        <w:t xml:space="preserve"> </w:t>
      </w:r>
      <w:r>
        <w:t>su skupno</w:t>
      </w:r>
      <w:r w:rsidRPr="00890111">
        <w:t xml:space="preserve"> u stečajnom </w:t>
      </w:r>
      <w:r w:rsidRPr="00F40F61">
        <w:t>postupku</w:t>
      </w:r>
      <w:r>
        <w:t xml:space="preserve"> na trećoj elektroničkoj javnoj dražbi za iznos od </w:t>
      </w:r>
      <w:r w:rsidR="001E5A80">
        <w:t>292.116,00</w:t>
      </w:r>
      <w:r>
        <w:t xml:space="preserve"> kn. </w:t>
      </w:r>
    </w:p>
    <w:p w:rsidRDefault="000A3310" w:rsidP="000A3310" w:rsidR="000A3310">
      <w:pPr>
        <w:ind w:firstLine="708"/>
        <w:jc w:val="both"/>
      </w:pPr>
    </w:p>
    <w:p w:rsidRDefault="000A3310" w:rsidP="000A3310" w:rsidR="000A3310">
      <w:pPr>
        <w:ind w:firstLine="708"/>
        <w:jc w:val="both"/>
      </w:pPr>
      <w:r>
        <w:t xml:space="preserve">Odredbom čl. 248. st. 1. Stečajnog zakona (NN 71/15, </w:t>
      </w:r>
      <w:r w:rsidR="001E5A80">
        <w:t xml:space="preserve">104/17, </w:t>
      </w:r>
      <w:r>
        <w:t>dalje: SZ),</w:t>
      </w:r>
      <w:r w:rsidRPr="00F40F61">
        <w:t xml:space="preserve"> propisano je da će, nakon </w:t>
      </w:r>
      <w:r>
        <w:t>unovčenja</w:t>
      </w:r>
      <w:r w:rsidRPr="00F40F61">
        <w:t xml:space="preserve"> stvar</w:t>
      </w:r>
      <w:r>
        <w:t>i ili prava</w:t>
      </w:r>
      <w:r w:rsidRPr="00F40F61">
        <w:t xml:space="preserve"> na kojemu postoji razlučno pravo upisano u javnoj knjizi, </w:t>
      </w:r>
      <w:r>
        <w:t>sud</w:t>
      </w:r>
      <w:r w:rsidRPr="00F40F61">
        <w:t xml:space="preserve"> iz iznosa ostvarenog prodajom: 1. namiriti troškove unovčenja </w:t>
      </w:r>
      <w:r>
        <w:t>iz čl.</w:t>
      </w:r>
      <w:r w:rsidRPr="00F40F61">
        <w:t xml:space="preserve"> </w:t>
      </w:r>
      <w:r>
        <w:t>254</w:t>
      </w:r>
      <w:r w:rsidRPr="00F40F61">
        <w:t xml:space="preserve">. </w:t>
      </w:r>
      <w:r>
        <w:t>tog Zakona</w:t>
      </w:r>
      <w:r w:rsidRPr="00F40F61">
        <w:t xml:space="preserve">, 2. namiriti tražbine razlučnih vjerovnika prema redoslijedu </w:t>
      </w:r>
      <w:r>
        <w:t>određe</w:t>
      </w:r>
      <w:r w:rsidRPr="00F40F61">
        <w:t>nom pravilima ovršnog postupka i 3. preostali iznos predati stečajnom upravitelju za namirenje stečajnih vjerovnika.</w:t>
      </w:r>
    </w:p>
    <w:p w:rsidRDefault="000A3310" w:rsidP="000A3310" w:rsidR="000A3310">
      <w:pPr>
        <w:ind w:firstLine="708"/>
        <w:jc w:val="both"/>
      </w:pPr>
      <w:r>
        <w:t xml:space="preserve">Po odredbi čl. 114. st. 1. i 3. Ovršnog zakona (NN 112/12, 25/13, 93/14, 55/16-Odluka USRH, dalje: OZ), nakon namirenja tražbina koje se prvenstveno namiruju, namiruju se tražbine osigurane založnim pravom po redu stjecanja založnog prava. </w:t>
      </w:r>
    </w:p>
    <w:p w:rsidRDefault="000A3310" w:rsidP="000A3310" w:rsidR="000A3310">
      <w:pPr>
        <w:ind w:firstLine="708"/>
        <w:jc w:val="both"/>
      </w:pPr>
    </w:p>
    <w:p w:rsidRDefault="000A3310" w:rsidP="000A3310" w:rsidR="001E5A80">
      <w:pPr>
        <w:ind w:firstLine="708"/>
        <w:jc w:val="both"/>
      </w:pPr>
      <w:r>
        <w:t>Uvidom u izvadak iz zemljišnih knjiga za unovčene nekretnine utvrđeno je da je prvi upisani razlučni vjerovnik Republika Hrvatska, Ministarstvo financija, Porezna uprava, Područni ured Pazin, na temelju rješenja o</w:t>
      </w:r>
      <w:r w:rsidR="001E5A80">
        <w:t xml:space="preserve"> osiguranju Ovr-578/11-2 od 3. lipnja 2011. </w:t>
      </w:r>
      <w:r>
        <w:t xml:space="preserve">radi osiguranja novčane tražbine u iznosu od </w:t>
      </w:r>
      <w:r w:rsidR="001E5A80">
        <w:t>53.274,45</w:t>
      </w:r>
      <w:r>
        <w:t xml:space="preserve"> kn </w:t>
      </w:r>
      <w:r w:rsidR="001E5A80">
        <w:t>sa</w:t>
      </w:r>
      <w:r>
        <w:t xml:space="preserve"> zakonskim zateznim kamatama specificiranim u prijedlogu, i troškov</w:t>
      </w:r>
      <w:r w:rsidR="001E5A80">
        <w:t>ima</w:t>
      </w:r>
      <w:r>
        <w:t xml:space="preserve"> postupka u </w:t>
      </w:r>
      <w:r w:rsidR="001E5A80">
        <w:t>iznosu od 1.000,00</w:t>
      </w:r>
      <w:r>
        <w:t xml:space="preserve"> kn</w:t>
      </w:r>
      <w:r w:rsidR="001E5A80">
        <w:t>.</w:t>
      </w:r>
      <w:r>
        <w:t xml:space="preserve"> </w:t>
      </w:r>
    </w:p>
    <w:p w:rsidRDefault="001E5A80" w:rsidP="000A3310" w:rsidR="001E5A80">
      <w:pPr>
        <w:ind w:firstLine="708"/>
        <w:jc w:val="both"/>
      </w:pPr>
    </w:p>
    <w:p w:rsidRDefault="000A3310" w:rsidP="000A3310" w:rsidR="000A3310">
      <w:pPr>
        <w:ind w:firstLine="708"/>
        <w:jc w:val="both"/>
      </w:pPr>
      <w:r>
        <w:t xml:space="preserve">Drugi upisani razlučni vjerovnik je </w:t>
      </w:r>
      <w:r w:rsidRPr="002228F1">
        <w:t>Kermas ulaganja d.o.o.</w:t>
      </w:r>
      <w:r>
        <w:t xml:space="preserve">, Pula, na temelju </w:t>
      </w:r>
      <w:r w:rsidR="001E5A80">
        <w:t>rješenja o osiguranju Ovr-348/14-2 od 18. lipnja 2014. radi osiguranja novčane tražbine u iznosu od</w:t>
      </w:r>
      <w:r>
        <w:t xml:space="preserve"> 24.075.696,00 eur u protuvrijednosti kuna po srednjem tečaju HNB na dan plaćanja, sa</w:t>
      </w:r>
      <w:r w:rsidRPr="004D1BB7">
        <w:t xml:space="preserve"> </w:t>
      </w:r>
      <w:r>
        <w:t xml:space="preserve">zakonskim zateznim kamatama i ostalim uvjetima prema </w:t>
      </w:r>
      <w:r w:rsidR="001E5A80">
        <w:t>rješenju</w:t>
      </w:r>
      <w:r>
        <w:t xml:space="preserve">. </w:t>
      </w:r>
    </w:p>
    <w:p w:rsidRDefault="009F4FEA" w:rsidP="000A3310" w:rsidR="009F4FEA">
      <w:pPr>
        <w:ind w:firstLine="708"/>
        <w:jc w:val="both"/>
      </w:pPr>
    </w:p>
    <w:p w:rsidRDefault="009F4FEA" w:rsidP="009F4FEA" w:rsidR="009F4FEA">
      <w:pPr>
        <w:jc w:val="both"/>
      </w:pPr>
      <w:r>
        <w:tab/>
        <w:t>Treći upisani razlučni vjerovnik je</w:t>
      </w:r>
      <w:r w:rsidRPr="00366627">
        <w:t xml:space="preserve"> </w:t>
      </w:r>
      <w:r w:rsidRPr="002228F1">
        <w:t>Kermas ulaganja d.o.o.</w:t>
      </w:r>
      <w:r>
        <w:t>, Pula, sa založnim pravom radi osiguranja tražbine u iznosu od 11.000.000,00 eur u kunskoj protuvrijednosti prema srednjem tečaju HNB na dan isplate sa zakonskom zateznom kamatom prema uvjetima iz presude Trgovačkog suda u Rijeci, Stalne službe u Pazinu, 20 P-2741/11-27 od 23. travnja 2014.</w:t>
      </w:r>
    </w:p>
    <w:p w:rsidRDefault="000A3310" w:rsidP="000A3310" w:rsidR="000A3310">
      <w:pPr>
        <w:ind w:firstLine="708"/>
        <w:jc w:val="both"/>
      </w:pPr>
    </w:p>
    <w:p w:rsidRDefault="000A3310" w:rsidP="000A3310" w:rsidR="000A3310">
      <w:pPr>
        <w:jc w:val="both"/>
      </w:pPr>
      <w:r>
        <w:tab/>
      </w:r>
      <w:r w:rsidR="009F4FEA">
        <w:t>Četvrt</w:t>
      </w:r>
      <w:r>
        <w:t>i upisani razlučni vjerovnik je</w:t>
      </w:r>
      <w:r w:rsidRPr="004D1BB7">
        <w:t xml:space="preserve"> </w:t>
      </w:r>
      <w:r w:rsidRPr="00442215">
        <w:t xml:space="preserve">KERMAS HOLDING LIMITED, Malta, </w:t>
      </w:r>
      <w:r>
        <w:t>radi osiguranja tražbine u iznosu od 11.269.301,00 eur u kunskoj protuvrijednosti</w:t>
      </w:r>
      <w:r w:rsidRPr="004D1BB7">
        <w:t xml:space="preserve"> </w:t>
      </w:r>
      <w:r>
        <w:t>po srednjem tečaju HNB na dan plaćanja, sa</w:t>
      </w:r>
      <w:r w:rsidRPr="004D1BB7">
        <w:t xml:space="preserve"> </w:t>
      </w:r>
      <w:r>
        <w:t xml:space="preserve">zakonskim zateznim kamatama tekućim od sklapanja ugovora do namirenja, kao i troškova. </w:t>
      </w:r>
    </w:p>
    <w:p w:rsidRDefault="000A3310" w:rsidP="000A3310" w:rsidR="000A3310" w:rsidRPr="00F40F61">
      <w:pPr>
        <w:ind w:firstLine="708"/>
        <w:jc w:val="both"/>
      </w:pPr>
    </w:p>
    <w:p w:rsidRDefault="000A3310" w:rsidP="000A3310" w:rsidR="000A3310">
      <w:pPr>
        <w:ind w:firstLine="708"/>
        <w:jc w:val="both"/>
      </w:pPr>
      <w:r>
        <w:t>S</w:t>
      </w:r>
      <w:r w:rsidRPr="00F40F61">
        <w:t xml:space="preserve">tečajni upravitelj </w:t>
      </w:r>
      <w:r>
        <w:t>stečajnog dužnika</w:t>
      </w:r>
      <w:r w:rsidRPr="00FD5064">
        <w:t xml:space="preserve"> </w:t>
      </w:r>
      <w:r w:rsidR="009F4FEA" w:rsidRPr="003033C5">
        <w:t xml:space="preserve">PROJEKT KOLOMBANIJA d.o.o. u stečaju, Poreč, </w:t>
      </w:r>
      <w:r w:rsidRPr="00F40F61">
        <w:t>po</w:t>
      </w:r>
      <w:r>
        <w:t>dnio</w:t>
      </w:r>
      <w:r w:rsidRPr="00F40F61">
        <w:t xml:space="preserve"> je</w:t>
      </w:r>
      <w:r>
        <w:t xml:space="preserve"> obrazloženi prijedlog za namirenje sa obračunom troškova</w:t>
      </w:r>
      <w:r w:rsidR="009F4FEA">
        <w:t xml:space="preserve"> unovčenja</w:t>
      </w:r>
      <w:r>
        <w:t xml:space="preserve"> u ukupnom iznosu od </w:t>
      </w:r>
      <w:r w:rsidR="009F4FEA">
        <w:t>74.744,75 kn.</w:t>
      </w:r>
    </w:p>
    <w:p w:rsidRDefault="009F4FEA" w:rsidP="000A3310" w:rsidR="009F4FEA">
      <w:pPr>
        <w:ind w:firstLine="708"/>
        <w:jc w:val="both"/>
      </w:pPr>
    </w:p>
    <w:p w:rsidRDefault="000A3310" w:rsidP="000A3310" w:rsidR="000A3310">
      <w:pPr>
        <w:ind w:firstLine="708"/>
        <w:jc w:val="both"/>
      </w:pPr>
      <w:r>
        <w:t>Razlučni vjerovnik</w:t>
      </w:r>
      <w:r w:rsidRPr="00B645CB">
        <w:t xml:space="preserve"> </w:t>
      </w:r>
      <w:r>
        <w:t xml:space="preserve">Republika Hrvatska, Ministarstvo financija, Porezna uprava, Područni ured </w:t>
      </w:r>
      <w:r w:rsidR="009F4FEA">
        <w:t>Pazin</w:t>
      </w:r>
      <w:r>
        <w:t xml:space="preserve">, zatražio je namirenje u iznosu od </w:t>
      </w:r>
      <w:r w:rsidR="009F4FEA">
        <w:t>94.237,47</w:t>
      </w:r>
      <w:r>
        <w:t xml:space="preserve"> kn</w:t>
      </w:r>
      <w:r w:rsidR="009F4FEA">
        <w:t xml:space="preserve"> (te povrh toga povrat predujma od 10.000,00 kn, </w:t>
      </w:r>
      <w:r w:rsidR="00EA0DCB">
        <w:t>ali taj je iznos</w:t>
      </w:r>
      <w:r w:rsidR="009F4FEA">
        <w:t xml:space="preserve"> obuhvaćen u obračunu troškova unovčenja te će vjerovniku biti vraćen iz stečajne mase)</w:t>
      </w:r>
      <w:r>
        <w:t xml:space="preserve">. </w:t>
      </w:r>
    </w:p>
    <w:p w:rsidRDefault="000A3310" w:rsidP="000A3310" w:rsidR="000A3310">
      <w:pPr>
        <w:ind w:firstLine="708"/>
        <w:jc w:val="both"/>
      </w:pPr>
    </w:p>
    <w:p w:rsidRDefault="000A3310" w:rsidP="000A3310" w:rsidR="009F4FEA">
      <w:pPr>
        <w:ind w:firstLine="708"/>
        <w:jc w:val="both"/>
      </w:pPr>
      <w:r>
        <w:t xml:space="preserve">Razlučni vjerovnik </w:t>
      </w:r>
      <w:r w:rsidRPr="002228F1">
        <w:t>Kermas ulaganja d.o.o.</w:t>
      </w:r>
      <w:r>
        <w:t xml:space="preserve">, Pula, </w:t>
      </w:r>
      <w:r w:rsidR="009F4FEA">
        <w:t>u podnesku je naveo da njegova tražbina na dan 31. prosinca 2017. iznosi 160.195.261,30 kn.</w:t>
      </w:r>
    </w:p>
    <w:p w:rsidRDefault="000A3310" w:rsidP="000A3310" w:rsidR="000A3310">
      <w:pPr>
        <w:ind w:firstLine="708"/>
        <w:jc w:val="both"/>
      </w:pPr>
    </w:p>
    <w:p w:rsidRDefault="000A3310" w:rsidP="000A3310" w:rsidR="000A3310">
      <w:pPr>
        <w:jc w:val="both"/>
      </w:pPr>
      <w:r>
        <w:tab/>
        <w:t xml:space="preserve">Kako na ročištu za diobu kupovnine </w:t>
      </w:r>
      <w:r w:rsidR="009F4FEA">
        <w:t>10. siječnja 2018</w:t>
      </w:r>
      <w:r>
        <w:t>.</w:t>
      </w:r>
      <w:r w:rsidR="009F4FEA">
        <w:t>,</w:t>
      </w:r>
      <w:r>
        <w:t xml:space="preserve"> niti u pisanom podnesku</w:t>
      </w:r>
      <w:r w:rsidR="009F4FEA">
        <w:t>,</w:t>
      </w:r>
      <w:r>
        <w:t xml:space="preserve"> nitko nije osporio zahtjev stečajnog upravitelja za namirenje troškova unovčenja po odredbi čl. 254. st. 1. i 2. SZ-a, a zahtjev za isplatu troškova je dokumentiran</w:t>
      </w:r>
      <w:r w:rsidR="009F4FEA">
        <w:t xml:space="preserve"> i obrazložen</w:t>
      </w:r>
      <w:r>
        <w:t xml:space="preserve">, ocijenjen je osnovanim te je isti prihvaćen u cijelosti u visini od </w:t>
      </w:r>
      <w:r w:rsidR="009F4FEA">
        <w:t>74.744,75</w:t>
      </w:r>
      <w:r>
        <w:t xml:space="preserve"> kn.</w:t>
      </w:r>
    </w:p>
    <w:p w:rsidRDefault="000A3310" w:rsidP="000A3310" w:rsidR="000A3310" w:rsidRPr="00F40F61">
      <w:pPr>
        <w:ind w:firstLine="708"/>
        <w:jc w:val="both"/>
      </w:pPr>
    </w:p>
    <w:p w:rsidRDefault="000A3310" w:rsidP="000A3310" w:rsidR="000A3310">
      <w:pPr>
        <w:ind w:firstLine="708"/>
        <w:jc w:val="both"/>
      </w:pPr>
      <w:r>
        <w:lastRenderedPageBreak/>
        <w:t xml:space="preserve">Također nije bilo osporavanja zahtjeva za namirenje koje su podnijeli razlučni vjerovnici Republika Hrvatska, Ministarstvo financija, Porezna uprava, Područni ured </w:t>
      </w:r>
      <w:r w:rsidR="009F4FEA">
        <w:t>Pazin</w:t>
      </w:r>
      <w:r>
        <w:t xml:space="preserve">, i </w:t>
      </w:r>
      <w:r w:rsidRPr="002228F1">
        <w:t>Kermas ulaganja d.o.o.</w:t>
      </w:r>
      <w:r>
        <w:t xml:space="preserve">, Pula, </w:t>
      </w:r>
      <w:r w:rsidR="009F4FEA">
        <w:t>pa</w:t>
      </w:r>
      <w:r>
        <w:t xml:space="preserve"> se po odredbama čl. 114. st. 1. i 2. OZ-a u svezi s čl. 248. st. 1. t 1. i 2. SZ-a namiruje tražbina prvog razlučnog vjerovnika Republike Hrvatske, Ministarstva financija, Porezne uprave, Područnog ureda </w:t>
      </w:r>
      <w:r w:rsidR="009F4FEA">
        <w:t>Pazin</w:t>
      </w:r>
      <w:r>
        <w:t xml:space="preserve">, u iznosu od </w:t>
      </w:r>
      <w:r w:rsidR="009F4FEA">
        <w:t>94.237,47</w:t>
      </w:r>
      <w:r>
        <w:t xml:space="preserve"> kn i djelomično tražbina drugog razlučnog vjerovnika</w:t>
      </w:r>
      <w:r w:rsidRPr="005156D1">
        <w:t xml:space="preserve"> </w:t>
      </w:r>
      <w:r w:rsidRPr="002228F1">
        <w:t>Kermas ulaganja d.o.o.</w:t>
      </w:r>
      <w:r>
        <w:t xml:space="preserve">, Pula, u iznosu od </w:t>
      </w:r>
      <w:r w:rsidR="009F4FEA">
        <w:t>123.133,78</w:t>
      </w:r>
      <w:r>
        <w:t xml:space="preserve"> kn.</w:t>
      </w:r>
    </w:p>
    <w:p w:rsidRDefault="000A3310" w:rsidP="000A3310" w:rsidR="000A3310">
      <w:pPr>
        <w:ind w:firstLine="708"/>
        <w:jc w:val="both"/>
      </w:pPr>
    </w:p>
    <w:p w:rsidRDefault="000A3310" w:rsidP="000A3310" w:rsidR="000A3310">
      <w:pPr>
        <w:ind w:firstLine="708"/>
        <w:jc w:val="both"/>
      </w:pPr>
      <w:r>
        <w:t>Slijedom navedenog a i temeljem odredbe čl. 125. st. 1., čl. 132.c st. 3., čl. 132.i st. 1. OZ-a u svezi s čl. 28. st. 1. i 2. Pravilnika o načinu i postupku provedbe prodaje nekretnina i pokretnina u ovršnom postupku (NN 156/14) donesena je odluka kao u izreci.</w:t>
      </w:r>
    </w:p>
    <w:p w:rsidRDefault="000A3310" w:rsidP="000A3310" w:rsidR="000A3310">
      <w:pPr>
        <w:ind w:firstLine="708"/>
        <w:jc w:val="both"/>
      </w:pPr>
    </w:p>
    <w:p w:rsidRDefault="007611C8" w:rsidP="000A3310" w:rsidR="007611C8" w:rsidRPr="00F40F61">
      <w:pPr>
        <w:ind w:firstLine="708"/>
        <w:jc w:val="both"/>
      </w:pPr>
    </w:p>
    <w:p w:rsidRDefault="000A3310" w:rsidP="000A3310" w:rsidR="000A3310" w:rsidRPr="00F40F61">
      <w:pPr>
        <w:jc w:val="center"/>
      </w:pPr>
      <w:r w:rsidRPr="00F40F61">
        <w:t>U Paz</w:t>
      </w:r>
      <w:r w:rsidRPr="00542692">
        <w:t>inu 1</w:t>
      </w:r>
      <w:r w:rsidR="00B45BC4" w:rsidRPr="00542692">
        <w:t>1</w:t>
      </w:r>
      <w:r w:rsidRPr="00542692">
        <w:t>. siječnja 20</w:t>
      </w:r>
      <w:r>
        <w:t>18.</w:t>
      </w:r>
      <w:r w:rsidRPr="000E11E0">
        <w:t xml:space="preserve"> </w:t>
      </w:r>
    </w:p>
    <w:p w:rsidRDefault="000A3310" w:rsidP="000A3310" w:rsidR="000A3310"/>
    <w:p w:rsidRDefault="007611C8" w:rsidP="000A3310" w:rsidR="007611C8" w:rsidRPr="00F40F61"/>
    <w:p w:rsidRDefault="000A3310" w:rsidP="000A3310" w:rsidR="000A3310" w:rsidRPr="00F40F61">
      <w:pPr>
        <w:ind w:left="4956"/>
      </w:pPr>
      <w:r>
        <w:t xml:space="preserve">        </w:t>
      </w:r>
      <w:r>
        <w:tab/>
      </w:r>
      <w:r>
        <w:tab/>
        <w:t xml:space="preserve">      Stečajna sutkinja</w:t>
      </w:r>
      <w:r w:rsidRPr="00F40F61">
        <w:t xml:space="preserve"> </w:t>
      </w:r>
    </w:p>
    <w:p w:rsidRDefault="000A3310" w:rsidP="000A3310" w:rsidR="000A3310" w:rsidRPr="00F40F61">
      <w:pPr>
        <w:ind w:left="4956"/>
      </w:pPr>
      <w:r w:rsidRPr="00F40F61">
        <w:tab/>
        <w:t xml:space="preserve">           Adrijana Labinjan Skok, v.r.</w:t>
      </w:r>
    </w:p>
    <w:p w:rsidRDefault="000A3310" w:rsidP="000A3310" w:rsidR="000A3310"/>
    <w:p w:rsidRDefault="007611C8" w:rsidP="000A3310" w:rsidR="007611C8"/>
    <w:p w:rsidRDefault="007611C8" w:rsidP="000A3310" w:rsidR="007611C8" w:rsidRPr="00F40F61"/>
    <w:p w:rsidRDefault="007611C8" w:rsidP="007611C8" w:rsidR="007611C8" w:rsidRPr="00BB6757">
      <w:pPr>
        <w:jc w:val="both"/>
      </w:pPr>
      <w:r w:rsidRPr="00BB6757">
        <w:t>UPUTA O PRAVNOM LIJEKU:</w:t>
      </w:r>
    </w:p>
    <w:p w:rsidRDefault="007611C8" w:rsidP="007611C8" w:rsidR="007611C8" w:rsidRPr="00BB6757">
      <w:pPr>
        <w:jc w:val="both"/>
      </w:pPr>
      <w:r w:rsidRPr="00BB6757">
        <w:tab/>
        <w:t>Protiv ovog rješenja pravo na žalbu imaju stranke i sve osobe koje su polagale pravo na namirenje iz kupovnine. Žalba se podnosi u roku od 8 dana od dostave ovog rješenja, a dostava se smatra obavljenom po proteku 8 dana od dana objave rješenja na mrežnoj stranici e-Oglasna ploča sudova (čl. 12. st. 1. i 2. SZ-a, NN 71/15, 104/17), putem ovog suda u četiri primjerka, a o žalbi odlučuje Visoki trgovački sud Republike Hrvatske. Žalba protiv rješenja o namirenju odgađa isplatu (članak 125. stavak 6. Ovršnog zakona).</w:t>
      </w:r>
    </w:p>
    <w:p w:rsidRDefault="000A3310" w:rsidP="000A3310" w:rsidR="000A3310" w:rsidRPr="00F40F61"/>
    <w:p w:rsidRDefault="000A3310" w:rsidP="000A3310" w:rsidR="000A3310" w:rsidRPr="00F40F61">
      <w:r w:rsidRPr="00F40F61">
        <w:t xml:space="preserve">DNA: </w:t>
      </w:r>
    </w:p>
    <w:p w:rsidRDefault="000A3310" w:rsidP="000A3310" w:rsidR="000A3310" w:rsidRPr="00F40F61">
      <w:pPr>
        <w:jc w:val="both"/>
      </w:pPr>
      <w:r w:rsidRPr="00F40F61">
        <w:t xml:space="preserve">- </w:t>
      </w:r>
      <w:r w:rsidR="00114AF1">
        <w:t>stečajni upravitelj Kristijan Mijandrušić</w:t>
      </w:r>
      <w:r w:rsidR="00114AF1" w:rsidRPr="000006AB">
        <w:t>, Pazin, Stari trg 7</w:t>
      </w:r>
    </w:p>
    <w:p w:rsidRDefault="000A3310" w:rsidP="000A3310" w:rsidR="000A3310">
      <w:r w:rsidRPr="00F40F61">
        <w:t>- Republika Hrvatska po ŽDO Pula, Pula, Rovinjska ul. 2</w:t>
      </w:r>
    </w:p>
    <w:p w:rsidRDefault="000A3310" w:rsidP="000A3310" w:rsidR="007611C8">
      <w:pPr>
        <w:jc w:val="both"/>
      </w:pPr>
      <w:r w:rsidRPr="00442215">
        <w:t>- KERMAS ULAGANJA d.o.o., Pula, Dobrilina 9,</w:t>
      </w:r>
      <w:r>
        <w:t xml:space="preserve"> </w:t>
      </w:r>
      <w:r w:rsidRPr="00442215">
        <w:t>pp iz ZOU Goran Veljović i dr., Pula,</w:t>
      </w:r>
      <w:r>
        <w:t xml:space="preserve"> </w:t>
      </w:r>
    </w:p>
    <w:p w:rsidRDefault="007611C8" w:rsidP="000A3310" w:rsidR="000A3310" w:rsidRPr="00527991">
      <w:pPr>
        <w:jc w:val="both"/>
        <w:rPr>
          <w:b/>
        </w:rPr>
      </w:pPr>
      <w:r>
        <w:t xml:space="preserve">  </w:t>
      </w:r>
      <w:r w:rsidR="000A3310" w:rsidRPr="00442215">
        <w:t>Dobrilina 9</w:t>
      </w:r>
    </w:p>
    <w:p w:rsidRDefault="000A3310" w:rsidP="000A3310" w:rsidR="000A3310">
      <w:r w:rsidRPr="00F40F61">
        <w:t>- e-oglasna ploča suda 8 dana</w:t>
      </w:r>
    </w:p>
    <w:p w:rsidRDefault="000A3310" w:rsidP="000A3310" w:rsidR="000A3310"/>
    <w:p w:rsidRDefault="000A3310" w:rsidP="000A3310" w:rsidR="000A3310">
      <w:r>
        <w:t>Po pravomoćnosti:</w:t>
      </w:r>
    </w:p>
    <w:p w:rsidRDefault="000A3310" w:rsidP="007611C8" w:rsidR="000A3310" w:rsidRPr="00F40F61">
      <w:r>
        <w:t>- FINA, F. Kurelca 8, Rijeka</w:t>
      </w:r>
      <w:r w:rsidRPr="00F40F61">
        <w:t xml:space="preserve">          </w:t>
      </w:r>
    </w:p>
    <w:p w:rsidRDefault="000A3310" w:rsidP="000A3310" w:rsidR="000A3310" w:rsidRPr="00F40F61">
      <w:pPr>
        <w:jc w:val="both"/>
      </w:pPr>
    </w:p>
    <w:p w:rsidRDefault="000A3310" w:rsidP="000A3310" w:rsidR="000A3310" w:rsidRPr="00F40F61">
      <w:pPr>
        <w:jc w:val="both"/>
      </w:pPr>
    </w:p>
    <w:p w:rsidRDefault="000A3310" w:rsidP="000A3310" w:rsidR="000A3310" w:rsidRPr="00F40F61">
      <w:pPr>
        <w:jc w:val="both"/>
      </w:pPr>
    </w:p>
    <w:p w:rsidRDefault="000A3310" w:rsidP="000A3310" w:rsidR="000A3310" w:rsidRPr="00F40F61">
      <w:pPr>
        <w:jc w:val="both"/>
      </w:pPr>
    </w:p>
    <w:p w:rsidRDefault="000A3310" w:rsidP="000A3310" w:rsidR="000A3310" w:rsidRPr="00F40F61"/>
    <w:p w:rsidRDefault="000A3310" w:rsidP="000A3310" w:rsidR="000A3310" w:rsidRPr="00F40F61"/>
    <w:p w:rsidRDefault="000A3310" w:rsidP="000A3310" w:rsidR="000A3310" w:rsidRPr="00F40F61"/>
    <w:p w:rsidRDefault="000A3310" w:rsidP="000A3310" w:rsidR="000A3310"/>
    <w:p w:rsidRDefault="000A3310" w:rsidP="000A3310" w:rsidR="000A3310"/>
    <w:p w:rsidRDefault="00BB5C4E" w:rsidR="00500701"/>
    <w:sectPr w:rsidSect="00005439" w:rsidR="00500701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310" w:rsidP="000A3310" w:rsidR="000A3310">
      <w:r>
        <w:separator/>
      </w:r>
    </w:p>
  </w:endnote>
  <w:endnote w:id="0" w:type="continuationSeparator">
    <w:p w:rsidRDefault="000A3310" w:rsidP="000A3310" w:rsidR="000A3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310" w:rsidP="000A3310" w:rsidR="000A3310">
      <w:r>
        <w:separator/>
      </w:r>
    </w:p>
  </w:footnote>
  <w:footnote w:id="0" w:type="continuationSeparator">
    <w:p w:rsidRDefault="000A3310" w:rsidP="000A3310" w:rsidR="000A3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C4E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B45BC4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BB5C4E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B45BC4">
      <w:tab/>
    </w:r>
    <w:r w:rsidR="00B45BC4">
      <w:tab/>
      <w:t xml:space="preserve"> </w:t>
    </w:r>
    <w:r w:rsidR="000A3310">
      <w:t>2 St-53</w:t>
    </w:r>
    <w:r w:rsidR="000A3310" w:rsidRPr="00400CF0">
      <w:t>/</w:t>
    </w:r>
    <w:r w:rsidR="000A3310">
      <w:t>20</w:t>
    </w:r>
    <w:r w:rsidR="000A3310" w:rsidRPr="00400CF0">
      <w:t>1</w:t>
    </w:r>
    <w:r w:rsidR="000A3310">
      <w:t>5</w:t>
    </w:r>
    <w:r w:rsidR="000A3310" w:rsidRPr="00400CF0">
      <w:t>-</w:t>
    </w:r>
    <w:r w:rsidR="00537411">
      <w:t>96</w:t>
    </w:r>
  </w:p>
  <w:p w:rsidRDefault="00BB5C4E" w:rsidR="000054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3310"/>
    <w:rsid w:val="000A3310"/>
    <w:rsid w:val="00114AF1"/>
    <w:rsid w:val="001E5A80"/>
    <w:rsid w:val="00417237"/>
    <w:rsid w:val="00537411"/>
    <w:rsid w:val="00542692"/>
    <w:rsid w:val="00554328"/>
    <w:rsid w:val="00695E62"/>
    <w:rsid w:val="007611C8"/>
    <w:rsid w:val="00985388"/>
    <w:rsid w:val="009F4FEA"/>
    <w:rsid w:val="00B45BC4"/>
    <w:rsid w:val="00BB5C4E"/>
    <w:rsid w:val="00EA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3310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0A3310"/>
  </w:style>
  <w:style w:styleId="Zaglavlje" w:type="paragraph">
    <w:name w:val="header"/>
    <w:basedOn w:val="Normal"/>
    <w:link w:val="ZaglavljeChar"/>
    <w:rsid w:val="000A33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A3310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33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3310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0A33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3310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B5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C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C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C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C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3310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0A3310"/>
  </w:style>
  <w:style w:styleId="Zaglavlje" w:type="paragraph">
    <w:name w:val="header"/>
    <w:basedOn w:val="Normal"/>
    <w:link w:val="ZaglavljeChar"/>
    <w:rsid w:val="000A33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A3310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33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3310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0A33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3310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B5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C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C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C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C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KOLOMBANIJA d.o.o. POREČ</izvorni_sadrzaj>
    <derivirana_varijabla naziv="DomainObject.Predmet.ProtustrankaFormated_1">  PROJEKT KOLOMBANIJA d.o.o. POREČ</derivirana_varijabla>
  </DomainObject.Predmet.ProtustrankaFormated>
  <DomainObject.Predmet.ProtustrankaFormatedOIB>
    <izvorni_sadrzaj>  PROJEKT KOLOMBANIJA d.o.o. POREČ, OIB 82650629529</izvorni_sadrzaj>
    <derivirana_varijabla naziv="DomainObject.Predmet.ProtustrankaFormatedOIB_1">  PROJEKT KOLOMBANIJA d.o.o. POREČ, OIB 82650629529</derivirana_varijabla>
  </DomainObject.Predmet.ProtustrankaFormatedOIB>
  <DomainObject.Predmet.ProtustrankaFormatedWithAdress>
    <izvorni_sadrzaj> PROJEKT KOLOMBANIJA d.o.o. POREČ, Partizanska 13, 52440 Poreč</izvorni_sadrzaj>
    <derivirana_varijabla naziv="DomainObject.Predmet.ProtustrankaFormatedWithAdress_1"> PROJEKT KOLOMBANIJA d.o.o. POREČ, Partizanska 13, 52440 Poreč</derivirana_varijabla>
  </DomainObject.Predmet.ProtustrankaFormatedWithAdress>
  <DomainObject.Predmet.ProtustrankaFormatedWithAdressOIB>
    <izvorni_sadrzaj> PROJEKT KOLOMBANIJA d.o.o. POREČ, OIB 82650629529, Partizanska 13, 52440 Poreč</izvorni_sadrzaj>
    <derivirana_varijabla naziv="DomainObject.Predmet.ProtustrankaFormatedWithAdressOIB_1"> PROJEKT KOLOMBANIJA d.o.o. POREČ, OIB 82650629529, Partizanska 13, 52440 Poreč</derivirana_varijabla>
  </DomainObject.Predmet.ProtustrankaFormatedWithAdressOIB>
  <DomainObject.Predmet.ProtustrankaWithAdress>
    <izvorni_sadrzaj>PROJEKT KOLOMBANIJA d.o.o. POREČ Partizanska 13, 52440 Poreč</izvorni_sadrzaj>
    <derivirana_varijabla naziv="DomainObject.Predmet.ProtustrankaWithAdress_1">PROJEKT KOLOMBANIJA d.o.o. POREČ Partizanska 13, 52440 Poreč</derivirana_varijabla>
  </DomainObject.Predmet.ProtustrankaWithAdress>
  <DomainObject.Predmet.ProtustrankaWithAdressOIB>
    <izvorni_sadrzaj>PROJEKT KOLOMBANIJA d.o.o. POREČ, OIB 82650629529, Partizanska 13, 52440 Poreč</izvorni_sadrzaj>
    <derivirana_varijabla naziv="DomainObject.Predmet.ProtustrankaWithAdressOIB_1">PROJEKT KOLOMBANIJA d.o.o. POREČ, OIB 82650629529, Partizanska 13, 52440 Poreč</derivirana_varijabla>
  </DomainObject.Predmet.ProtustrankaWithAdressOIB>
  <DomainObject.Predmet.ProtustrankaNazivFormated>
    <izvorni_sadrzaj>PROJEKT KOLOMBANIJA d.o.o. POREČ</izvorni_sadrzaj>
    <derivirana_varijabla naziv="DomainObject.Predmet.ProtustrankaNazivFormated_1">PROJEKT KOLOMBANIJA d.o.o. POREČ</derivirana_varijabla>
  </DomainObject.Predmet.ProtustrankaNazivFormated>
  <DomainObject.Predmet.ProtustrankaNazivFormatedOIB>
    <izvorni_sadrzaj>PROJEKT KOLOMBANIJA d.o.o. POREČ, OIB 82650629529</izvorni_sadrzaj>
    <derivirana_varijabla naziv="DomainObject.Predmet.ProtustrankaNazivFormatedOIB_1">PROJEKT KOLOMBANIJA d.o.o. POREČ, OIB 82650629529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90382.85</izvorni_sadrzaj>
    <derivirana_varijabla naziv="DomainObject.Predmet.TrenutnaVrijednost_1">90382.85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KOLOMBANIJA d.o.o. POREČ</item>
    </izvorni_sadrzaj>
    <derivirana_varijabla naziv="DomainObject.Predmet.ProtuStrankaListFormated_1">
      <item>PROJEKT KOLOMBANIJA d.o.o. POREČ</item>
    </derivirana_varijabla>
  </DomainObject.Predmet.ProtuStrankaListFormated>
  <DomainObject.Predmet.ProtuStrankaListFormatedOIB>
    <izvorni_sadrzaj>
      <item>PROJEKT KOLOMBANIJA d.o.o. POREČ, OIB 82650629529</item>
    </izvorni_sadrzaj>
    <derivirana_varijabla naziv="DomainObject.Predmet.ProtuStrankaListFormatedOIB_1">
      <item>PROJEKT KOLOMBANIJA d.o.o. POREČ, OIB 82650629529</item>
    </derivirana_varijabla>
  </DomainObject.Predmet.ProtuStrankaListFormatedOIB>
  <DomainObject.Predmet.ProtuStrankaListFormatedWithAdress>
    <izvorni_sadrzaj>
      <item>PROJEKT KOLOMBANIJA d.o.o. POREČ, Partizanska 13, 52440 Poreč</item>
    </izvorni_sadrzaj>
    <derivirana_varijabla naziv="DomainObject.Predmet.ProtuStrankaListFormatedWithAdress_1">
      <item>PROJEKT KOLOMBANIJA d.o.o. POREČ, Partizanska 13, 52440 Poreč</item>
    </derivirana_varijabla>
  </DomainObject.Predmet.ProtuStrankaListFormatedWithAdress>
  <DomainObject.Predmet.ProtuStrankaListFormatedWithAdressOIB>
    <izvorni_sadrzaj>
      <item>PROJEKT KOLOMBANIJA d.o.o. POREČ, OIB 82650629529, Partizanska 13, 52440 Poreč</item>
    </izvorni_sadrzaj>
    <derivirana_varijabla naziv="DomainObject.Predmet.ProtuStrankaListFormatedWithAdressOIB_1">
      <item>PROJEKT KOLOMBANIJA d.o.o. POREČ, OIB 82650629529, Partizanska 13, 52440 Poreč</item>
    </derivirana_varijabla>
  </DomainObject.Predmet.ProtuStrankaListFormatedWithAdressOIB>
  <DomainObject.Predmet.ProtuStrankaListNazivFormated>
    <izvorni_sadrzaj>
      <item>PROJEKT KOLOMBANIJA d.o.o. POREČ</item>
    </izvorni_sadrzaj>
    <derivirana_varijabla naziv="DomainObject.Predmet.ProtuStrankaListNazivFormated_1">
      <item>PROJEKT KOLOMBANIJA d.o.o. POREČ</item>
    </derivirana_varijabla>
  </DomainObject.Predmet.ProtuStrankaListNazivFormated>
  <DomainObject.Predmet.ProtuStrankaListNazivFormatedOIB>
    <izvorni_sadrzaj>
      <item>PROJEKT KOLOMBANIJA d.o.o. POREČ, OIB 82650629529</item>
    </izvorni_sadrzaj>
    <derivirana_varijabla naziv="DomainObject.Predmet.ProtuStrankaListNazivFormatedOIB_1">
      <item>PROJEKT KOLOMBANIJA d.o.o. POREČ, OIB 82650629529</item>
    </derivirana_varijabla>
  </DomainObject.Predmet.ProtuStrankaListNazivFormatedOIB>
  <DomainObject.Predmet.OstaliListFormated>
    <izvorni_sadrzaj>
      <item>ŽDO PULA</item>
      <item>Kristijan Mijandrušić</item>
    </izvorni_sadrzaj>
    <derivirana_varijabla naziv="DomainObject.Predmet.OstaliListFormated_1">
      <item>ŽDO PULA</item>
      <item>Kristijan Mijandrušić</item>
    </derivirana_varijabla>
  </DomainObject.Predmet.OstaliListFormated>
  <DomainObject.Predmet.OstaliListFormatedOIB>
    <izvorni_sadrzaj>
      <item>ŽDO PULA</item>
      <item>Kristijan Mijandrušić, OIB 96007816779</item>
    </izvorni_sadrzaj>
    <derivirana_varijabla naziv="DomainObject.Predmet.OstaliListFormatedOIB_1">
      <item>ŽDO PULA</item>
      <item>Kristijan Mijandrušić, OIB 96007816779</item>
    </derivirana_varijabla>
  </DomainObject.Predmet.OstaliListFormatedOIB>
  <DomainObject.Predmet.OstaliListFormatedWithAdress>
    <izvorni_sadrzaj>
      <item>ŽDO PULA</item>
      <item>Kristijan Mijandrušić, Stari trg 7, 52000 Pazin</item>
    </izvorni_sadrzaj>
    <derivirana_varijabla naziv="DomainObject.Predmet.OstaliListFormatedWithAdress_1">
      <item>ŽDO PULA</item>
      <item>Kristijan Mijandrušić, Stari trg 7, 52000 Pazin</item>
    </derivirana_varijabla>
  </DomainObject.Predmet.OstaliListFormatedWithAdress>
  <DomainObject.Predmet.OstaliListFormatedWithAdressOIB>
    <izvorni_sadrzaj>
      <item>ŽDO PULA</item>
      <item>Kristijan Mijandrušić, OIB 96007816779, Stari trg 7, 52000 Pazin</item>
    </izvorni_sadrzaj>
    <derivirana_varijabla naziv="DomainObject.Predmet.OstaliListFormatedWithAdressOIB_1">
      <item>ŽDO PULA</item>
      <item>Kristijan Mijandrušić, OIB 96007816779, Stari trg 7, 52000 Pazin</item>
    </derivirana_varijabla>
  </DomainObject.Predmet.OstaliListFormatedWithAdressOIB>
  <DomainObject.Predmet.OstaliListNazivFormated>
    <izvorni_sadrzaj>
      <item>ŽDO PULA</item>
      <item>Kristijan Mijandrušić</item>
    </izvorni_sadrzaj>
    <derivirana_varijabla naziv="DomainObject.Predmet.OstaliListNazivFormated_1">
      <item>ŽDO PULA</item>
      <item>Kristijan Mijandrušić</item>
    </derivirana_varijabla>
  </DomainObject.Predmet.OstaliListNazivFormated>
  <DomainObject.Predmet.OstaliListNazivFormatedOIB>
    <izvorni_sadrzaj>
      <item>ŽDO PULA</item>
      <item>Kristijan Mijandrušić, OIB 96007816779</item>
    </izvorni_sadrzaj>
    <derivirana_varijabla naziv="DomainObject.Predmet.OstaliListNazivFormatedOIB_1">
      <item>ŽDO PULA</item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KOLOMBANIJA d.o.o. POREČ</izvorni_sadrzaj>
    <derivirana_varijabla naziv="DomainObject.Predmet.ProtustrankaIDrugi_1">PROJEKT KOLOMBANIJA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KOLOMBANIJA d.o.o. POREČ, OIB 82650629529, Partizanska 13, 52440 Poreč</izvorni_sadrzaj>
    <derivirana_varijabla naziv="DomainObject.Predmet.ProtustrankaIDrugiAdressOIB_1">PROJEKT KOLOMBANIJA d.o.o. POREČ, OIB 82650629529,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KOLOMBANIJA d.o.o. POREČ</item>
      <item>ŽDO PULA</item>
      <item>Kristijan Mijandrušić</item>
    </izvorni_sadrzaj>
    <derivirana_varijabla naziv="DomainObject.Predmet.SudioniciListNaziv_1">
      <item>REPUBLIKA HRVATSKA, Ministarstvo financija, Porezna uprava, Područni ured Istra, Hrvatsko primorje, Gorski  kotar i Lika</item>
      <item>PROJEKT KOLOMBANIJA d.o.o. POREČ</item>
      <item>ŽDO PULA</item>
      <item>Kristijan Mijandrušić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82650629529</item>
      <item>, OIB null</item>
      <item>, OIB 96007816779</item>
    </izvorni_sadrzaj>
    <derivirana_varijabla naziv="DomainObject.Predmet.SudioniciListNazivOIB_1">
      <item>, OIB 52634238587</item>
      <item>, OIB 82650629529</item>
      <item>, OIB null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1003</properties:Words>
  <properties:Characters>5543</properties:Characters>
  <properties:Lines>144</properties:Lines>
  <properties:Paragraphs>42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2018-01-10T13:11:00Z</dcterms:created>
  <dc:creator>Jasmina Matika</dc:creator>
  <cp:lastModifiedBy>Jasmina Matika</cp:lastModifiedBy>
  <cp:lastPrinted>2018-01-11T07:39:00Z</cp:lastPrinted>
  <dcterms:modified xmlns:xsi="http://www.w3.org/2001/XMLSchema-instance" xsi:type="dcterms:W3CDTF">2018-01-11T07:50:00Z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