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76e9" w14:paraId="16c76e9" w:rsidRDefault="00AE649C" w:rsidP="00FA5B5E" w:rsidR="00AE649C" w:rsidRPr="00B76F3C">
      <w:pPr>
        <w:pStyle w:val="Naslov3"/>
        <w15:collapsed w:val="false"/>
      </w:pPr>
    </w:p>
    <w:p w:rsidRDefault="00836B64" w:rsidP="00836B64" w:rsidR="00836B64" w:rsidRPr="00836B64">
      <w:pPr>
        <w:spacing w:after="0"/>
        <w:rPr>
          <w:rFonts w:cs="Times New Roman" w:eastAsia="Times New Roman"/>
          <w:lang w:eastAsia="hr-HR"/>
        </w:rPr>
      </w:pPr>
      <w:r w:rsidRPr="00836B64">
        <w:rPr>
          <w:rFonts w:cs="Times New Roman" w:eastAsia="Times New Roman"/>
          <w:lang w:eastAsia="hr-HR"/>
        </w:rPr>
        <w:tab/>
      </w:r>
      <w:r w:rsidRPr="00836B64">
        <w:rPr>
          <w:rFonts w:cs="Times New Roman" w:eastAsia="Times New Roman"/>
          <w:lang w:eastAsia="hr-HR"/>
        </w:rPr>
        <w:tab/>
      </w:r>
      <w:r w:rsidRPr="00836B64">
        <w:rPr>
          <w:rFonts w:cs="Times New Roman" w:eastAsia="Times New Roman"/>
          <w:lang w:eastAsia="hr-HR"/>
        </w:rPr>
        <w:tab/>
        <w:t xml:space="preserve">  </w:t>
      </w:r>
      <w:r w:rsidRPr="00836B64">
        <w:rPr>
          <w:rFonts w:cs="Times New Roman" w:eastAsia="Times New Roman"/>
          <w:lang w:eastAsia="hr-HR"/>
        </w:rPr>
        <w:tab/>
        <w:t xml:space="preserve">        Poslovni broj 3St-224/16-12</w:t>
      </w:r>
    </w:p>
    <w:p w:rsidRDefault="00836B64" w:rsidP="00836B64" w:rsidR="00836B64" w:rsidRPr="00836B64">
      <w:pPr>
        <w:spacing w:after="0"/>
        <w:jc w:val="center"/>
        <w:rPr>
          <w:rFonts w:cs="Times New Roman" w:eastAsia="Times New Roman"/>
          <w:lang w:eastAsia="hr-HR"/>
        </w:rPr>
      </w:pPr>
    </w:p>
    <w:p w:rsidRDefault="00836B64" w:rsidP="00836B64" w:rsidR="00836B64" w:rsidRPr="00836B64">
      <w:pPr>
        <w:spacing w:after="0"/>
        <w:ind w:firstLine="708"/>
        <w:rPr>
          <w:rFonts w:cs="Times New Roman" w:eastAsia="Times New Roman"/>
          <w:lang w:eastAsia="hr-HR"/>
        </w:rPr>
      </w:pPr>
    </w:p>
    <w:p w:rsidRDefault="00836B64" w:rsidP="00836B64" w:rsidR="00836B64" w:rsidRPr="00836B64">
      <w:pPr>
        <w:spacing w:after="0"/>
        <w:ind w:firstLine="708"/>
        <w:rPr>
          <w:rFonts w:cs="Times New Roman" w:eastAsia="Times New Roman"/>
          <w:lang w:eastAsia="hr-HR"/>
        </w:rPr>
      </w:pPr>
      <w:r w:rsidRPr="00836B64">
        <w:rPr>
          <w:rFonts w:cs="Times New Roman" w:eastAsia="Times New Roman"/>
          <w:lang w:eastAsia="hr-HR"/>
        </w:rPr>
        <w:t>REPUBLIKA HRVATSKA</w:t>
      </w:r>
    </w:p>
    <w:p w:rsidRDefault="00836B64" w:rsidP="00836B64" w:rsidR="00836B64" w:rsidRPr="00836B64">
      <w:pPr>
        <w:spacing w:after="0"/>
        <w:ind w:firstLine="708"/>
        <w:rPr>
          <w:rFonts w:cs="Times New Roman" w:eastAsia="Times New Roman"/>
          <w:lang w:eastAsia="hr-HR"/>
        </w:rPr>
      </w:pPr>
      <w:r w:rsidRPr="00836B64">
        <w:rPr>
          <w:rFonts w:cs="Times New Roman" w:eastAsia="Times New Roman"/>
          <w:lang w:eastAsia="hr-HR"/>
        </w:rPr>
        <w:t>TRGOVAČKI SUD U ZADRU</w:t>
      </w:r>
    </w:p>
    <w:p w:rsidRDefault="00836B64" w:rsidP="00836B64" w:rsidR="00836B64" w:rsidRPr="00836B64">
      <w:pPr>
        <w:spacing w:after="0"/>
        <w:ind w:firstLine="708"/>
        <w:rPr>
          <w:rFonts w:cs="Times New Roman" w:eastAsia="Times New Roman"/>
          <w:lang w:eastAsia="hr-HR"/>
        </w:rPr>
      </w:pPr>
      <w:r w:rsidRPr="00836B64">
        <w:rPr>
          <w:rFonts w:cs="Times New Roman" w:eastAsia="Times New Roman"/>
          <w:lang w:eastAsia="hr-HR"/>
        </w:rPr>
        <w:t>Zadar, Dr. Franje Tuđmana 35</w:t>
      </w:r>
    </w:p>
    <w:p w:rsidRDefault="00836B64" w:rsidP="00836B64" w:rsidR="00836B64" w:rsidRPr="00836B64">
      <w:pPr>
        <w:spacing w:after="0"/>
        <w:rPr>
          <w:rFonts w:cs="Times New Roman" w:eastAsia="Times New Roman"/>
          <w:lang w:eastAsia="hr-HR"/>
        </w:rPr>
      </w:pPr>
    </w:p>
    <w:p w:rsidRDefault="00836B64" w:rsidP="00836B64" w:rsidR="00836B64" w:rsidRPr="00836B64">
      <w:pPr>
        <w:spacing w:after="0"/>
        <w:rPr>
          <w:rFonts w:cs="Times New Roman" w:eastAsia="Times New Roman"/>
          <w:lang w:eastAsia="hr-HR"/>
        </w:rPr>
      </w:pPr>
    </w:p>
    <w:p w:rsidRDefault="00836B64" w:rsidP="00836B64" w:rsidR="00836B64" w:rsidRPr="00836B64">
      <w:pPr>
        <w:spacing w:after="0"/>
        <w:jc w:val="center"/>
        <w:rPr>
          <w:rFonts w:cs="Times New Roman" w:eastAsia="Times New Roman"/>
          <w:lang w:eastAsia="hr-HR"/>
        </w:rPr>
      </w:pPr>
      <w:r w:rsidRPr="00836B64">
        <w:rPr>
          <w:rFonts w:cs="Times New Roman" w:eastAsia="Times New Roman"/>
          <w:lang w:eastAsia="hr-HR"/>
        </w:rPr>
        <w:t xml:space="preserve">U  I M E  R E P U B L I K E  H R V A T S K E </w:t>
      </w: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after="0"/>
        <w:jc w:val="center"/>
        <w:rPr>
          <w:rFonts w:cs="Times New Roman" w:eastAsia="Times New Roman"/>
          <w:lang w:eastAsia="hr-HR"/>
        </w:rPr>
      </w:pPr>
      <w:r w:rsidRPr="00836B64">
        <w:rPr>
          <w:rFonts w:cs="Times New Roman" w:eastAsia="Times New Roman"/>
          <w:lang w:eastAsia="hr-HR"/>
        </w:rPr>
        <w:t>R J E Š E NJ E</w:t>
      </w:r>
    </w:p>
    <w:p w:rsidRDefault="00836B64" w:rsidP="00836B64" w:rsidR="00836B64" w:rsidRPr="00836B64">
      <w:pPr>
        <w:spacing w:after="0"/>
        <w:rPr>
          <w:rFonts w:cs="Times New Roman" w:eastAsia="Times New Roman"/>
          <w:lang w:eastAsia="hr-HR"/>
        </w:rPr>
      </w:pPr>
    </w:p>
    <w:p w:rsidRDefault="00836B64" w:rsidP="00836B64" w:rsidR="00836B64" w:rsidRPr="00836B64">
      <w:pPr>
        <w:spacing w:after="0"/>
        <w:ind w:firstLine="705"/>
        <w:jc w:val="both"/>
        <w:rPr>
          <w:rFonts w:cs="Times New Roman" w:eastAsia="Times New Roman"/>
          <w:lang w:eastAsia="hr-HR"/>
        </w:rPr>
      </w:pPr>
      <w:r w:rsidRPr="00836B64">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stečajnoga postupka nad dužnikom SUNCE DALMACIJE d.o.o. sa sjedištem u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(Općina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0, OIB:67667910646, 6. veljače 2017.  </w:t>
      </w:r>
    </w:p>
    <w:p w:rsidRDefault="00836B64" w:rsidP="00836B64" w:rsidR="00836B64" w:rsidRPr="00836B64">
      <w:pPr>
        <w:spacing w:after="0"/>
        <w:jc w:val="center"/>
        <w:rPr>
          <w:rFonts w:cs="Times New Roman" w:eastAsia="Times New Roman"/>
          <w:lang w:eastAsia="hr-HR"/>
        </w:rPr>
      </w:pPr>
    </w:p>
    <w:p w:rsidRDefault="00836B64" w:rsidP="00836B64" w:rsidR="00836B64" w:rsidRPr="00836B64">
      <w:pPr>
        <w:spacing w:after="0"/>
        <w:jc w:val="center"/>
        <w:rPr>
          <w:rFonts w:cs="Times New Roman" w:eastAsia="Times New Roman"/>
          <w:lang w:eastAsia="hr-HR"/>
        </w:rPr>
      </w:pPr>
      <w:r w:rsidRPr="00836B64">
        <w:rPr>
          <w:rFonts w:cs="Times New Roman" w:eastAsia="Times New Roman"/>
          <w:lang w:eastAsia="hr-HR"/>
        </w:rPr>
        <w:t>r i j e š i o  j e</w:t>
      </w:r>
    </w:p>
    <w:p w:rsidRDefault="00836B64" w:rsidP="00836B64" w:rsidR="00836B64" w:rsidRPr="00836B64">
      <w:pPr>
        <w:spacing w:after="0"/>
        <w:jc w:val="center"/>
        <w:rPr>
          <w:rFonts w:cs="Times New Roman" w:eastAsia="Times New Roman"/>
          <w:lang w:eastAsia="hr-HR"/>
        </w:rPr>
      </w:pPr>
    </w:p>
    <w:p w:rsidRDefault="00836B64" w:rsidP="00836B64" w:rsidR="00836B64" w:rsidRPr="00836B64">
      <w:pPr>
        <w:spacing w:after="0"/>
        <w:ind w:firstLine="705"/>
        <w:jc w:val="both"/>
        <w:rPr>
          <w:rFonts w:cs="Times New Roman" w:eastAsia="Times New Roman"/>
          <w:lang w:eastAsia="hr-HR"/>
        </w:rPr>
      </w:pPr>
      <w:r w:rsidRPr="00836B64">
        <w:rPr>
          <w:rFonts w:cs="Times New Roman" w:eastAsia="Times New Roman"/>
          <w:lang w:eastAsia="hr-HR"/>
        </w:rPr>
        <w:t xml:space="preserve">I. Otvara se skraćeni stečajni postupak nad dužnikom SUNCE DALMACIJE d.o.o. sa sjedištem u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(Općina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0, OIB:67667910646 s danom 6. veljače 2017. u 14,30 sati kada će se ovo rješenje objaviti na mrežnoj stranici e-Oglasna ploča sudova. </w:t>
      </w: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lineRule="atLeast" w:line="240" w:after="0"/>
        <w:ind w:left="720"/>
        <w:contextualSpacing/>
        <w:rPr>
          <w:rFonts w:cs="Times New Roman" w:eastAsia="Times New Roman"/>
          <w:lang w:eastAsia="hr-HR"/>
        </w:rPr>
      </w:pPr>
      <w:r w:rsidRPr="00836B64">
        <w:rPr>
          <w:rFonts w:cs="Times New Roman" w:eastAsia="Times New Roman"/>
          <w:lang w:eastAsia="hr-HR"/>
        </w:rPr>
        <w:t xml:space="preserve">II. Stečajnim upraviteljem dužnika imenuje se Dubravka </w:t>
      </w:r>
      <w:proofErr w:type="spellStart"/>
      <w:r w:rsidRPr="00836B64">
        <w:rPr>
          <w:rFonts w:cs="Times New Roman" w:eastAsia="Times New Roman"/>
          <w:lang w:eastAsia="hr-HR"/>
        </w:rPr>
        <w:t>Stašić</w:t>
      </w:r>
      <w:proofErr w:type="spellEnd"/>
      <w:r w:rsidRPr="00836B64">
        <w:rPr>
          <w:rFonts w:cs="Times New Roman" w:eastAsia="Times New Roman"/>
          <w:lang w:eastAsia="hr-HR"/>
        </w:rPr>
        <w:t xml:space="preserve"> iz Rijeke, Vatroslava </w:t>
      </w:r>
    </w:p>
    <w:p w:rsidRDefault="00836B64" w:rsidP="00836B64" w:rsidR="00836B64" w:rsidRPr="00836B64">
      <w:pPr>
        <w:spacing w:lineRule="atLeast" w:line="240" w:after="0"/>
        <w:rPr>
          <w:rFonts w:cs="Times New Roman" w:eastAsia="Times New Roman"/>
          <w:lang w:eastAsia="hr-HR"/>
        </w:rPr>
      </w:pPr>
      <w:r w:rsidRPr="00836B64">
        <w:rPr>
          <w:rFonts w:cs="Times New Roman" w:eastAsia="Times New Roman"/>
          <w:lang w:eastAsia="hr-HR"/>
        </w:rPr>
        <w:t>Lisinskog 2, OIB: 23303100671.</w:t>
      </w:r>
    </w:p>
    <w:p w:rsidRDefault="00836B64" w:rsidP="00836B64" w:rsidR="00836B64" w:rsidRPr="00836B64">
      <w:pPr>
        <w:spacing w:lineRule="atLeast" w:line="240" w:after="0"/>
        <w:rPr>
          <w:rFonts w:cs="Times New Roman" w:eastAsia="Times New Roman"/>
          <w:b/>
          <w:lang w:eastAsia="hr-HR"/>
        </w:rPr>
      </w:pPr>
    </w:p>
    <w:p w:rsidRDefault="00836B64" w:rsidP="00836B64" w:rsidR="00836B64" w:rsidRPr="00836B64">
      <w:pPr>
        <w:spacing w:after="200"/>
        <w:ind w:firstLine="720"/>
        <w:contextualSpacing/>
        <w:jc w:val="both"/>
        <w:rPr>
          <w:rFonts w:cs="Times New Roman" w:eastAsia="Times New Roman"/>
          <w:b/>
          <w:lang w:eastAsia="hr-HR"/>
        </w:rPr>
      </w:pPr>
      <w:r w:rsidRPr="00836B64">
        <w:rPr>
          <w:rFonts w:cs="Times New Roman" w:eastAsia="Times New Roman"/>
          <w:lang w:eastAsia="hr-HR"/>
        </w:rPr>
        <w:t>III.</w:t>
      </w:r>
      <w:r w:rsidRPr="00836B64">
        <w:rPr>
          <w:rFonts w:cs="Times New Roman" w:eastAsia="Times New Roman"/>
          <w:b/>
          <w:lang w:eastAsia="hr-HR"/>
        </w:rPr>
        <w:t xml:space="preserve"> </w:t>
      </w:r>
      <w:r w:rsidRPr="00836B64">
        <w:rPr>
          <w:rFonts w:cs="Times New Roman" w:eastAsia="Times New Roman"/>
          <w:lang w:eastAsia="hr-HR"/>
        </w:rPr>
        <w:t xml:space="preserve">Zaključuje se skraćeni stečajni postupak nad dužnikom SUNCE DALMACIJE d.o.o. sa sjedištem u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(Općina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w:t>
      </w:r>
      <w:proofErr w:type="spellStart"/>
      <w:r w:rsidRPr="00836B64">
        <w:rPr>
          <w:rFonts w:cs="Times New Roman" w:eastAsia="Times New Roman"/>
          <w:lang w:eastAsia="hr-HR"/>
        </w:rPr>
        <w:t>Stankovci</w:t>
      </w:r>
      <w:proofErr w:type="spellEnd"/>
      <w:r w:rsidRPr="00836B64">
        <w:rPr>
          <w:rFonts w:cs="Times New Roman" w:eastAsia="Times New Roman"/>
          <w:lang w:eastAsia="hr-HR"/>
        </w:rPr>
        <w:t xml:space="preserve"> 0, OIB:67667910646.</w:t>
      </w:r>
    </w:p>
    <w:p w:rsidRDefault="00836B64" w:rsidP="00836B64" w:rsidR="00836B64" w:rsidRPr="00836B64">
      <w:pPr>
        <w:spacing w:after="0"/>
        <w:ind w:firstLine="705"/>
        <w:jc w:val="both"/>
        <w:rPr>
          <w:rFonts w:cs="Times New Roman" w:eastAsia="Times New Roman"/>
          <w:lang w:eastAsia="hr-HR"/>
        </w:rPr>
      </w:pPr>
      <w:r w:rsidRPr="00836B64">
        <w:rPr>
          <w:rFonts w:cs="Times New Roman" w:eastAsia="Times New Roman"/>
          <w:lang w:eastAsia="hr-HR"/>
        </w:rPr>
        <w:t>IV. Dio nastalih troškova postupka isplatit će se iz Fonda za namirenje troškova stečajnoga postupka iz čl. 111. Stečajnog zakona.</w:t>
      </w:r>
    </w:p>
    <w:p w:rsidRDefault="00836B64" w:rsidP="00836B64" w:rsidR="00836B64" w:rsidRPr="00836B64">
      <w:pPr>
        <w:spacing w:after="0"/>
        <w:ind w:firstLine="705"/>
        <w:jc w:val="both"/>
        <w:rPr>
          <w:rFonts w:cs="Times New Roman" w:eastAsia="Times New Roman"/>
          <w:lang w:eastAsia="hr-HR"/>
        </w:rPr>
      </w:pPr>
    </w:p>
    <w:p w:rsidRDefault="00836B64" w:rsidP="00836B64" w:rsidR="00836B64" w:rsidRPr="00836B64">
      <w:pPr>
        <w:spacing w:after="0"/>
        <w:ind w:firstLine="705"/>
        <w:jc w:val="both"/>
        <w:rPr>
          <w:rFonts w:cs="Times New Roman" w:eastAsia="Times New Roman"/>
          <w:lang w:eastAsia="hr-HR"/>
        </w:rPr>
      </w:pPr>
      <w:r w:rsidRPr="00836B64">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836B64" w:rsidP="00836B64" w:rsidR="00836B64" w:rsidRPr="00836B64">
      <w:pPr>
        <w:spacing w:after="0"/>
        <w:ind w:hanging="705" w:left="705"/>
        <w:jc w:val="both"/>
        <w:rPr>
          <w:rFonts w:cs="Times New Roman" w:eastAsia="Times New Roman"/>
          <w:lang w:eastAsia="hr-HR"/>
        </w:rPr>
      </w:pPr>
    </w:p>
    <w:p w:rsidRDefault="00836B64" w:rsidP="00836B64" w:rsidR="00836B64" w:rsidRPr="00836B64">
      <w:pPr>
        <w:spacing w:after="0"/>
        <w:ind w:firstLine="705"/>
        <w:jc w:val="both"/>
        <w:rPr>
          <w:rFonts w:cs="Times New Roman" w:eastAsia="Times New Roman"/>
          <w:lang w:eastAsia="hr-HR"/>
        </w:rPr>
      </w:pPr>
      <w:r w:rsidRPr="00836B64">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after="0"/>
        <w:ind w:firstLine="705"/>
        <w:jc w:val="both"/>
        <w:rPr>
          <w:rFonts w:cs="Times New Roman" w:eastAsia="Times New Roman"/>
          <w:lang w:eastAsia="hr-HR"/>
        </w:rPr>
      </w:pPr>
      <w:r w:rsidRPr="00836B64">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836B64">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836B64" w:rsidP="00836B64" w:rsidR="00836B64" w:rsidRPr="00836B64">
      <w:pPr>
        <w:spacing w:after="0"/>
        <w:jc w:val="center"/>
        <w:rPr>
          <w:rFonts w:cs="Times New Roman" w:eastAsia="Times New Roman"/>
          <w:lang w:eastAsia="hr-HR"/>
        </w:rPr>
      </w:pPr>
      <w:r w:rsidRPr="00836B64">
        <w:rPr>
          <w:rFonts w:cs="Times New Roman" w:eastAsia="Times New Roman"/>
          <w:lang w:eastAsia="hr-HR"/>
        </w:rPr>
        <w:t>Obrazloženje</w:t>
      </w:r>
    </w:p>
    <w:p w:rsidRDefault="00836B64" w:rsidP="00836B64" w:rsidR="00836B64" w:rsidRPr="00836B64">
      <w:pPr>
        <w:spacing w:after="0"/>
        <w:jc w:val="center"/>
        <w:rPr>
          <w:rFonts w:cs="Times New Roman" w:eastAsia="Times New Roman"/>
          <w:b/>
          <w:lang w:eastAsia="hr-HR"/>
        </w:rPr>
      </w:pPr>
    </w:p>
    <w:p w:rsidRDefault="00836B64" w:rsidP="00836B64" w:rsidR="00836B64" w:rsidRPr="00836B64">
      <w:pPr>
        <w:spacing w:after="0"/>
        <w:ind w:firstLine="720"/>
        <w:jc w:val="both"/>
        <w:rPr>
          <w:rFonts w:cs="Times New Roman" w:eastAsia="Times New Roman"/>
          <w:lang w:eastAsia="hr-HR"/>
        </w:rPr>
      </w:pPr>
      <w:r w:rsidRPr="00836B64">
        <w:rPr>
          <w:rFonts w:cs="Times New Roman" w:eastAsia="Times New Roman"/>
          <w:lang w:eastAsia="hr-HR"/>
        </w:rPr>
        <w:t>Financijska agencija, Regionalni centar Split, Podružnica Zadar je podnijela ovom sudu 15.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314 dana u ukupnom iznosu od 10.879,79 kuna, da nema zaposlenih, da nema otvorenih računa, kao i da nema zaplijenjenih sredstava na ime predujma za namirenje troškova stečajnog postupka.</w:t>
      </w:r>
    </w:p>
    <w:p w:rsidRDefault="00836B64" w:rsidP="00836B64" w:rsidR="00836B64" w:rsidRPr="00836B64">
      <w:pPr>
        <w:spacing w:after="0"/>
        <w:ind w:firstLine="708"/>
        <w:jc w:val="both"/>
        <w:rPr>
          <w:rFonts w:cs="Times New Roman" w:eastAsia="Times New Roman"/>
          <w:lang w:eastAsia="hr-HR"/>
        </w:rPr>
      </w:pPr>
      <w:r w:rsidRPr="00836B64">
        <w:rPr>
          <w:rFonts w:cs="Times New Roman" w:eastAsia="Times New Roman"/>
          <w:lang w:eastAsia="hr-HR"/>
        </w:rPr>
        <w:t>Nakon izvršenog uvida u sudski registar, a postupajući sukladno odredbi čl. 430. SZ-a, ovaj sud je 11.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36B64" w:rsidP="00836B64" w:rsidR="00836B64" w:rsidRPr="00836B64">
      <w:pPr>
        <w:spacing w:after="0"/>
        <w:ind w:firstLine="708"/>
        <w:jc w:val="both"/>
        <w:rPr>
          <w:rFonts w:cs="Times New Roman" w:eastAsia="Times New Roman"/>
          <w:lang w:eastAsia="hr-HR"/>
        </w:rPr>
      </w:pPr>
      <w:r w:rsidRPr="00836B6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836B64" w:rsidP="00836B64" w:rsidR="00836B64" w:rsidRPr="00836B64">
      <w:pPr>
        <w:spacing w:after="0"/>
        <w:ind w:firstLine="708"/>
        <w:jc w:val="both"/>
        <w:rPr>
          <w:rFonts w:cs="Times New Roman" w:eastAsia="Times New Roman"/>
          <w:lang w:eastAsia="hr-HR"/>
        </w:rPr>
      </w:pPr>
      <w:r w:rsidRPr="00836B64">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6. veljače 2017. proizlazi da je račun dužnika i dalje u blokadi zbog neizvršenih osnova za plaćanje u neprekinutom razdoblju od 837 dana tj. da je u trenutku zatvaranja računa dužnika dana 5. lipnja 2015. na istom ostalo evidentirano nepodmireno dugovanje u iznosu od 11.957,20 kuna, to je temeljem odredbi čl. 431. i 432. SZ-a, u svezi s odredbama čl. 132. i 133. te 286. do 292. istog, donesena odluka kao u točki I. do IV. izreke ovog rješenja.  </w:t>
      </w:r>
    </w:p>
    <w:p w:rsidRDefault="00836B64" w:rsidP="00836B64" w:rsidR="00836B64" w:rsidRPr="00836B64">
      <w:pPr>
        <w:spacing w:after="0"/>
        <w:ind w:firstLine="708"/>
        <w:jc w:val="both"/>
        <w:rPr>
          <w:rFonts w:cs="Times New Roman" w:eastAsia="Times New Roman"/>
          <w:lang w:eastAsia="hr-HR"/>
        </w:rPr>
      </w:pPr>
      <w:r w:rsidRPr="00836B64">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836B64" w:rsidP="00836B64" w:rsidR="00836B64" w:rsidRPr="00836B64">
      <w:pPr>
        <w:spacing w:after="0"/>
        <w:ind w:firstLine="708"/>
        <w:jc w:val="both"/>
        <w:rPr>
          <w:rFonts w:cs="Times New Roman" w:eastAsia="Times New Roman" w:hAnsi="HelveticaNeueLT Com 47 LtCn" w:ascii="HelveticaNeueLT Com 47 LtCn"/>
          <w:lang w:eastAsia="hr-HR"/>
        </w:rPr>
      </w:pPr>
      <w:r w:rsidRPr="00836B64">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836B64">
        <w:rPr>
          <w:rFonts w:cs="Times New Roman" w:eastAsia="Times New Roman" w:hAnsi="HelveticaNeueLT Com 47 LtCn" w:ascii="HelveticaNeueLT Com 47 LtCn"/>
          <w:lang w:eastAsia="hr-HR"/>
        </w:rPr>
        <w:t>Hrvatski registar civilnih zrakoplova koji vodi navedena agencija.</w:t>
      </w:r>
    </w:p>
    <w:p w:rsidRDefault="00836B64" w:rsidP="00836B64" w:rsidR="00836B64" w:rsidRPr="00836B64">
      <w:pPr>
        <w:spacing w:after="0"/>
        <w:ind w:firstLine="708"/>
        <w:jc w:val="both"/>
        <w:rPr>
          <w:rFonts w:cs="Times New Roman" w:eastAsia="Times New Roman"/>
          <w:lang w:eastAsia="hr-HR"/>
        </w:rPr>
      </w:pPr>
      <w:r w:rsidRPr="00836B64">
        <w:rPr>
          <w:rFonts w:cs="Times New Roman" w:eastAsia="Times New Roman"/>
          <w:lang w:eastAsia="hr-HR"/>
        </w:rPr>
        <w:t xml:space="preserve">Izbor stečajnoga upravitelja dužnika obavljen je metodom slučajnog odabira za područje nadležnosti ovog suda, a sukladno odredbi čl. 432. SZ-a. </w:t>
      </w:r>
    </w:p>
    <w:p w:rsidRDefault="00836B64" w:rsidP="00836B64" w:rsidR="00836B64" w:rsidRPr="00836B64">
      <w:pPr>
        <w:spacing w:after="0"/>
        <w:jc w:val="center"/>
        <w:rPr>
          <w:rFonts w:cs="Times New Roman" w:eastAsia="Times New Roman"/>
          <w:lang w:eastAsia="hr-HR"/>
        </w:rPr>
      </w:pPr>
    </w:p>
    <w:p w:rsidRDefault="00836B64" w:rsidP="00836B64" w:rsidR="00836B64" w:rsidRPr="00836B64">
      <w:pPr>
        <w:spacing w:after="0"/>
        <w:jc w:val="center"/>
        <w:rPr>
          <w:rFonts w:cs="Times New Roman" w:eastAsia="Times New Roman"/>
          <w:lang w:eastAsia="hr-HR"/>
        </w:rPr>
      </w:pPr>
    </w:p>
    <w:p w:rsidRDefault="00836B64" w:rsidP="00836B64" w:rsidR="00836B64" w:rsidRPr="00836B64">
      <w:pPr>
        <w:spacing w:after="0"/>
        <w:jc w:val="center"/>
        <w:rPr>
          <w:rFonts w:cs="Times New Roman" w:eastAsia="Times New Roman"/>
          <w:lang w:eastAsia="hr-HR"/>
        </w:rPr>
      </w:pPr>
      <w:r w:rsidRPr="00836B64">
        <w:rPr>
          <w:rFonts w:cs="Times New Roman" w:eastAsia="Times New Roman"/>
          <w:lang w:eastAsia="hr-HR"/>
        </w:rPr>
        <w:lastRenderedPageBreak/>
        <w:t xml:space="preserve">U Zadru  6. veljače 2017.  </w:t>
      </w:r>
    </w:p>
    <w:p w:rsidRDefault="00836B64" w:rsidP="00836B64" w:rsidR="00836B64" w:rsidRPr="00836B64">
      <w:pPr>
        <w:spacing w:after="0"/>
        <w:jc w:val="both"/>
        <w:rPr>
          <w:rFonts w:cs="Times New Roman" w:eastAsia="Times New Roman"/>
          <w:lang w:eastAsia="hr-HR"/>
        </w:rPr>
      </w:pPr>
      <w:r w:rsidRPr="00836B64">
        <w:rPr>
          <w:rFonts w:cs="Times New Roman" w:eastAsia="Times New Roman"/>
          <w:lang w:eastAsia="hr-HR"/>
        </w:rPr>
        <w:tab/>
      </w:r>
      <w:r w:rsidRPr="00836B64">
        <w:rPr>
          <w:rFonts w:cs="Times New Roman" w:eastAsia="Times New Roman"/>
          <w:lang w:eastAsia="hr-HR"/>
        </w:rPr>
        <w:tab/>
      </w:r>
      <w:r w:rsidRPr="00836B64">
        <w:rPr>
          <w:rFonts w:cs="Times New Roman" w:eastAsia="Times New Roman"/>
          <w:lang w:eastAsia="hr-HR"/>
        </w:rPr>
        <w:tab/>
      </w:r>
      <w:r w:rsidRPr="00836B64">
        <w:rPr>
          <w:rFonts w:cs="Times New Roman" w:eastAsia="Times New Roman"/>
          <w:lang w:eastAsia="hr-HR"/>
        </w:rPr>
        <w:tab/>
      </w:r>
      <w:r w:rsidRPr="00836B64">
        <w:rPr>
          <w:rFonts w:cs="Times New Roman" w:eastAsia="Times New Roman"/>
          <w:lang w:eastAsia="hr-HR"/>
        </w:rPr>
        <w:tab/>
      </w:r>
      <w:r w:rsidRPr="00836B64">
        <w:rPr>
          <w:rFonts w:cs="Times New Roman" w:eastAsia="Times New Roman"/>
          <w:lang w:eastAsia="hr-HR"/>
        </w:rPr>
        <w:tab/>
      </w:r>
      <w:r w:rsidRPr="00836B64">
        <w:rPr>
          <w:rFonts w:cs="Times New Roman" w:eastAsia="Times New Roman"/>
          <w:lang w:eastAsia="hr-HR"/>
        </w:rPr>
        <w:tab/>
      </w:r>
      <w:r w:rsidRPr="00836B64">
        <w:rPr>
          <w:rFonts w:cs="Times New Roman" w:eastAsia="Times New Roman"/>
          <w:lang w:eastAsia="hr-HR"/>
        </w:rPr>
        <w:tab/>
      </w:r>
    </w:p>
    <w:p w:rsidRDefault="00836B64" w:rsidP="00836B64" w:rsidR="00836B64" w:rsidRPr="00836B64">
      <w:pPr>
        <w:spacing w:after="0"/>
        <w:jc w:val="right"/>
        <w:rPr>
          <w:rFonts w:cs="Times New Roman" w:eastAsia="Times New Roman"/>
          <w:lang w:eastAsia="hr-HR"/>
        </w:rPr>
      </w:pPr>
      <w:r w:rsidRPr="00836B64">
        <w:rPr>
          <w:rFonts w:cs="Times New Roman" w:eastAsia="Times New Roman"/>
          <w:lang w:eastAsia="hr-HR"/>
        </w:rPr>
        <w:t xml:space="preserve">                                                                                                        </w:t>
      </w:r>
    </w:p>
    <w:p w:rsidRDefault="00836B64" w:rsidP="00836B64" w:rsidR="00836B64" w:rsidRPr="00836B64">
      <w:pPr>
        <w:spacing w:after="0"/>
        <w:jc w:val="right"/>
        <w:rPr>
          <w:rFonts w:cs="Times New Roman" w:eastAsia="Times New Roman"/>
          <w:lang w:eastAsia="hr-HR"/>
        </w:rPr>
      </w:pPr>
      <w:r w:rsidRPr="00836B64">
        <w:rPr>
          <w:rFonts w:cs="Times New Roman" w:eastAsia="Times New Roman"/>
          <w:lang w:eastAsia="hr-HR"/>
        </w:rPr>
        <w:t xml:space="preserve">   Sutkinja:</w:t>
      </w:r>
    </w:p>
    <w:p w:rsidRDefault="00836B64" w:rsidP="00836B64" w:rsidR="00836B64" w:rsidRPr="00836B64">
      <w:pPr>
        <w:spacing w:after="0"/>
        <w:ind w:firstLine="708"/>
        <w:jc w:val="right"/>
        <w:rPr>
          <w:rFonts w:cs="Times New Roman" w:eastAsia="Times New Roman"/>
          <w:lang w:eastAsia="hr-HR"/>
        </w:rPr>
      </w:pPr>
      <w:r w:rsidRPr="00836B64">
        <w:rPr>
          <w:rFonts w:cs="Times New Roman" w:eastAsia="Times New Roman"/>
          <w:lang w:eastAsia="hr-HR"/>
        </w:rPr>
        <w:t>Tina Grgas</w:t>
      </w:r>
    </w:p>
    <w:p w:rsidRDefault="00836B64" w:rsidP="00836B64" w:rsidR="00836B64" w:rsidRPr="00836B64">
      <w:pPr>
        <w:spacing w:after="0"/>
        <w:ind w:firstLine="708"/>
        <w:jc w:val="right"/>
        <w:rPr>
          <w:rFonts w:cs="Times New Roman" w:eastAsia="Times New Roman"/>
          <w:lang w:eastAsia="hr-HR"/>
        </w:rPr>
      </w:pP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after="0"/>
        <w:ind w:firstLine="708"/>
        <w:jc w:val="both"/>
        <w:rPr>
          <w:rFonts w:cs="Times New Roman" w:eastAsia="Times New Roman"/>
          <w:lang w:eastAsia="hr-HR"/>
        </w:rPr>
      </w:pPr>
      <w:r w:rsidRPr="00836B64">
        <w:rPr>
          <w:rFonts w:cs="Times New Roman" w:eastAsia="Times New Roman"/>
          <w:lang w:eastAsia="hr-HR"/>
        </w:rPr>
        <w:t>UPUTA O PRAVNOM LIJEKU:</w:t>
      </w:r>
    </w:p>
    <w:p w:rsidRDefault="00836B64" w:rsidP="00836B64" w:rsidR="00836B64" w:rsidRPr="00836B64">
      <w:pPr>
        <w:spacing w:after="0"/>
        <w:ind w:firstLine="708"/>
        <w:jc w:val="both"/>
        <w:rPr>
          <w:rFonts w:cs="Times New Roman" w:eastAsia="Times New Roman"/>
          <w:lang w:eastAsia="hr-HR"/>
        </w:rPr>
      </w:pPr>
      <w:r w:rsidRPr="00836B64">
        <w:rPr>
          <w:rFonts w:cs="Times New Roman" w:eastAsia="Times New Roman"/>
          <w:lang w:eastAsia="hr-HR"/>
        </w:rPr>
        <w:t xml:space="preserve">Protiv ovoga rješenja može se izjaviti žalba u roku od 8 dana od dostave pisanog </w:t>
      </w:r>
      <w:proofErr w:type="spellStart"/>
      <w:r w:rsidRPr="00836B64">
        <w:rPr>
          <w:rFonts w:cs="Times New Roman" w:eastAsia="Times New Roman"/>
          <w:lang w:eastAsia="hr-HR"/>
        </w:rPr>
        <w:t>otpravka</w:t>
      </w:r>
      <w:proofErr w:type="spellEnd"/>
      <w:r w:rsidRPr="00836B64">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after="0"/>
        <w:jc w:val="both"/>
        <w:rPr>
          <w:rFonts w:cs="Times New Roman" w:eastAsia="Times New Roman"/>
          <w:lang w:eastAsia="hr-HR"/>
        </w:rPr>
      </w:pPr>
    </w:p>
    <w:p w:rsidRDefault="00836B64" w:rsidP="00836B64" w:rsidR="00836B64" w:rsidRPr="00836B64">
      <w:pPr>
        <w:spacing w:after="0"/>
        <w:ind w:firstLine="360"/>
        <w:jc w:val="both"/>
        <w:rPr>
          <w:rFonts w:cs="Times New Roman" w:eastAsia="Times New Roman"/>
          <w:lang w:eastAsia="hr-HR"/>
        </w:rPr>
      </w:pPr>
      <w:r w:rsidRPr="00836B64">
        <w:rPr>
          <w:rFonts w:cs="Times New Roman" w:eastAsia="Times New Roman"/>
          <w:lang w:eastAsia="hr-HR"/>
        </w:rPr>
        <w:t>DNA:</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Stečajnom upravitelju dužnika uz potvrdu o imenovanju</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 xml:space="preserve">Stečajnom dužniku </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FINA, Regionalni centar Split, Podružnica Zadar</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 xml:space="preserve">ŽDO u Zadru, Građansko-upravnom odjelu </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RH, Ministarstvo financija, Porezna uprava Zadar</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Općinskom sudu u Zadru</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Lučkoj kapetaniji Zadar-registru brodova, Liburnska obala 8, Zadar</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Registru ovog suda odmah radi upisa činjenice otvaranja skraćenoga stečajnog post.</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Registru ovog suda nakon pravomoćnosti radi brisanja dužnika</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Državnom zavodu za intelektualno vlasništvo, Ulica grada Vukovara 78, Zagreb</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e-Oglasna ploča suda</w:t>
      </w:r>
    </w:p>
    <w:p w:rsidRDefault="00836B64" w:rsidP="00836B64" w:rsidR="00836B64" w:rsidRPr="00836B64">
      <w:pPr>
        <w:numPr>
          <w:ilvl w:val="0"/>
          <w:numId w:val="47"/>
        </w:numPr>
        <w:spacing w:after="0"/>
        <w:jc w:val="both"/>
        <w:rPr>
          <w:rFonts w:cs="Times New Roman" w:eastAsia="Times New Roman"/>
          <w:lang w:eastAsia="hr-HR"/>
        </w:rPr>
      </w:pPr>
      <w:r w:rsidRPr="00836B64">
        <w:rPr>
          <w:rFonts w:cs="Times New Roman" w:eastAsia="Times New Roman"/>
          <w:lang w:eastAsia="hr-HR"/>
        </w:rPr>
        <w:t>Pisarnici ovog suda</w:t>
      </w:r>
    </w:p>
    <w:p w:rsidRDefault="00836B64" w:rsidP="00836B64" w:rsidR="00836B64" w:rsidRPr="00836B64">
      <w:pPr>
        <w:spacing w:after="0"/>
        <w:jc w:val="both"/>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6B64"/>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1977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St-224/2016-10</izvorni_sadrzaj>
    <derivirana_varijabla naziv="DomainObject.Oznaka_1">St-224/2016-10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St-224/2016</izvorni_sadrzaj>
    <derivirana_varijabla naziv="DomainObject.Predmet.OznakaBroj_1">St-224/2016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SUNCE DALMACIJE d.o.o. za proizvodnju i distribuciju električne energije</izvorni_sadrzaj>
    <derivirana_varijabla naziv="DomainObject.Predmet.ProtustrankaFormated_1">  SUNCE DALMACIJE d.o.o. za proizvodnju i distribuciju električne energije</derivirana_varijabla>
  </DomainObject.Predmet.ProtustrankaFormated>
  <DomainObject.Predmet.ProtustrankaFormatedOIB>
    <izvorni_sadrzaj>  SUNCE DALMACIJE d.o.o. za proizvodnju i distribuciju električne energije, OIB 67667910646</izvorni_sadrzaj>
    <derivirana_varijabla naziv="DomainObject.Predmet.ProtustrankaFormatedOIB_1">  SUNCE DALMACIJE d.o.o. za proizvodnju i distribuciju električne energije, OIB 67667910646</derivirana_varijabla>
  </DomainObject.Predmet.ProtustrankaFormatedOIB>
  <DomainObject.Predmet.ProtustrankaFormatedWithAdress>
    <izvorni_sadrzaj> SUNCE DALMACIJE d.o.o. za proizvodnju i distribuciju električne energije, Stankovci 0, 23422 Stankovci</izvorni_sadrzaj>
    <derivirana_varijabla naziv="DomainObject.Predmet.ProtustrankaFormatedWithAdress_1"> SUNCE DALMACIJE d.o.o. za proizvodnju i distribuciju električne energije, Stankovci 0, 23422 Stankovci</derivirana_varijabla>
  </DomainObject.Predmet.ProtustrankaFormatedWithAdress>
  <DomainObject.Predmet.ProtustrankaFormatedWithAdressOIB>
    <izvorni_sadrzaj> SUNCE DALMACIJE d.o.o. za proizvodnju i distribuciju električne energije, OIB 67667910646, Stankovci 0, 23422 Stankovci</izvorni_sadrzaj>
    <derivirana_varijabla naziv="DomainObject.Predmet.ProtustrankaFormatedWithAdressOIB_1"> SUNCE DALMACIJE d.o.o. za proizvodnju i distribuciju električne energije, OIB 67667910646, Stankovci 0, 23422 Stankovci</derivirana_varijabla>
  </DomainObject.Predmet.ProtustrankaFormatedWithAdressOIB>
  <DomainObject.Predmet.ProtustrankaWithAdress>
    <izvorni_sadrzaj>SUNCE DALMACIJE d.o.o. za proizvodnju i distribuciju električne energije Stankovci 0, 23422 Stankovci</izvorni_sadrzaj>
    <derivirana_varijabla naziv="DomainObject.Predmet.ProtustrankaWithAdress_1">SUNCE DALMACIJE d.o.o. za proizvodnju i distribuciju električne energije Stankovci 0, 23422 Stankovci</derivirana_varijabla>
  </DomainObject.Predmet.ProtustrankaWithAdress>
  <DomainObject.Predmet.ProtustrankaWithAdressOIB>
    <izvorni_sadrzaj>SUNCE DALMACIJE d.o.o. za proizvodnju i distribuciju električne energije, OIB 67667910646, Stankovci 0, 23422 Stankovci</izvorni_sadrzaj>
    <derivirana_varijabla naziv="DomainObject.Predmet.ProtustrankaWithAdressOIB_1">SUNCE DALMACIJE d.o.o. za proizvodnju i distribuciju električne energije, OIB 67667910646, Stankovci 0, 23422 Stankovci</derivirana_varijabla>
  </DomainObject.Predmet.ProtustrankaWithAdressOIB>
  <DomainObject.Predmet.ProtustrankaNazivFormated>
    <izvorni_sadrzaj>SUNCE DALMACIJE d.o.o. za proizvodnju i distribuciju električne energije</izvorni_sadrzaj>
    <derivirana_varijabla naziv="DomainObject.Predmet.ProtustrankaNazivFormated_1">SUNCE DALMACIJE d.o.o. za proizvodnju i distribuciju električne energije</derivirana_varijabla>
  </DomainObject.Predmet.ProtustrankaNazivFormated>
  <DomainObject.Predmet.ProtustrankaNazivFormatedOIB>
    <izvorni_sadrzaj>SUNCE DALMACIJE d.o.o. za proizvodnju i distribuciju električne energije, OIB 67667910646</izvorni_sadrzaj>
    <derivirana_varijabla naziv="DomainObject.Predmet.ProtustrankaNazivFormatedOIB_1">SUNCE DALMACIJE d.o.o. za proizvodnju i distribuciju električne energije, OIB 67667910646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10879.79</izvorni_sadrzaj>
    <derivirana_varijabla naziv="DomainObject.Predmet.TrenutnaVrijednost_1">10879.79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SUNCE DALMACIJE d.o.o. za proizvodnju i distribuciju električne energije</item>
    </izvorni_sadrzaj>
    <derivirana_varijabla naziv="DomainObject.Predmet.ProtuStrankaListFormated_1">
      <item>SUNCE DALMACIJE d.o.o. za proizvodnju i distribuciju električne energije</item>
    </derivirana_varijabla>
  </DomainObject.Predmet.ProtuStrankaListFormated>
  <DomainObject.Predmet.ProtuStrankaListFormatedOIB>
    <izvorni_sadrzaj>
      <item>SUNCE DALMACIJE d.o.o. za proizvodnju i distribuciju električne energije, OIB 67667910646</item>
    </izvorni_sadrzaj>
    <derivirana_varijabla naziv="DomainObject.Predmet.ProtuStrankaListFormatedOIB_1">
      <item>SUNCE DALMACIJE d.o.o. za proizvodnju i distribuciju električne energije, OIB 67667910646</item>
    </derivirana_varijabla>
  </DomainObject.Predmet.ProtuStrankaListFormatedOIB>
  <DomainObject.Predmet.ProtuStrankaListFormatedWithAdress>
    <izvorni_sadrzaj>
      <item>SUNCE DALMACIJE d.o.o. za proizvodnju i distribuciju električne energije, Stankovci 0, 23422 Stankovci</item>
    </izvorni_sadrzaj>
    <derivirana_varijabla naziv="DomainObject.Predmet.ProtuStrankaListFormatedWithAdress_1">
      <item>SUNCE DALMACIJE d.o.o. za proizvodnju i distribuciju električne energije, Stankovci 0, 23422 Stankovci</item>
    </derivirana_varijabla>
  </DomainObject.Predmet.ProtuStrankaListFormatedWithAdress>
  <DomainObject.Predmet.ProtuStrankaListFormatedWithAdressOIB>
    <izvorni_sadrzaj>
      <item>SUNCE DALMACIJE d.o.o. za proizvodnju i distribuciju električne energije, OIB 67667910646, Stankovci 0, 23422 Stankovci</item>
    </izvorni_sadrzaj>
    <derivirana_varijabla naziv="DomainObject.Predmet.ProtuStrankaListFormatedWithAdressOIB_1">
      <item>SUNCE DALMACIJE d.o.o. za proizvodnju i distribuciju električne energije, OIB 67667910646, Stankovci 0, 23422 Stankovci</item>
    </derivirana_varijabla>
  </DomainObject.Predmet.ProtuStrankaListFormatedWithAdressOIB>
  <DomainObject.Predmet.ProtuStrankaListNazivFormated>
    <izvorni_sadrzaj>
      <item>SUNCE DALMACIJE d.o.o. za proizvodnju i distribuciju električne energije</item>
    </izvorni_sadrzaj>
    <derivirana_varijabla naziv="DomainObject.Predmet.ProtuStrankaListNazivFormated_1">
      <item>SUNCE DALMACIJE d.o.o. za proizvodnju i distribuciju električne energije</item>
    </derivirana_varijabla>
  </DomainObject.Predmet.ProtuStrankaListNazivFormated>
  <DomainObject.Predmet.ProtuStrankaListNazivFormatedOIB>
    <izvorni_sadrzaj>
      <item>SUNCE DALMACIJE d.o.o. za proizvodnju i distribuciju električne energije, OIB 67667910646</item>
    </izvorni_sadrzaj>
    <derivirana_varijabla naziv="DomainObject.Predmet.ProtuStrankaListNazivFormatedOIB_1">
      <item>SUNCE DALMACIJE d.o.o. za proizvodnju i distribuciju električne energije, OIB 67667910646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St-224/2016-10</izvorni_sadrzaj>
    <derivirana_varijabla naziv="DomainObject.PoslovniBrojDokumenta_1">St-224/2016-10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SUNCE DALMACIJE d.o.o. za proizvodnju i distribuciju električne energije</izvorni_sadrzaj>
    <derivirana_varijabla naziv="DomainObject.Predmet.ProtustrankaIDrugi_1">SUNCE DALMACIJE d.o.o. za proizvodnju i distribuciju električne energije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SUNCE DALMACIJE d.o.o. za proizvodnju i distribuciju električne energije, OIB 67667910646, Stankovci 0, 23422 Stankovci</izvorni_sadrzaj>
    <derivirana_varijabla naziv="DomainObject.Predmet.ProtustrankaIDrugiAdressOIB_1">SUNCE DALMACIJE d.o.o. za proizvodnju i distribuciju električne energije, OIB 67667910646, Stankovci 0,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SUNCE DALMACIJE d.o.o. za proizvodnju i distribuciju električne energije</item>
    </izvorni_sadrzaj>
    <derivirana_varijabla naziv="DomainObject.Predmet.SudioniciListNaziv_1">
      <item>Financijska agencija</item>
      <item>SUNCE DALMACIJE d.o.o. za proizvodnju i distribuciju električne energije</item>
    </derivirana_varijabla>
  </DomainObject.Predmet.SudioniciListNaziv>
  <DomainObject.Predmet.SudioniciListAdressOIB>
    <izvorni_sadrzaj>
      <item>Financijska agencija, OIB 85821130368, Ivana Danila 4,23000 Zadar</item>
      <item>SUNCE DALMACIJE d.o.o. za proizvodnju i distribuciju električne energije, OIB 67667910646, Stankovci 0,23422 Stankovci</item>
    </izvorni_sadrzaj>
    <derivirana_varijabla naziv="DomainObject.Predmet.SudioniciListAdressOIB_1">
      <item>Financijska agencija, OIB 85821130368, Ivana Danila 4,23000 Zadar</item>
      <item>SUNCE DALMACIJE d.o.o. za proizvodnju i distribuciju električne energije, OIB 67667910646, Stankovci 0,23422 Stankovci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174D2D-8710-42F6-8404-849081C7AD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1050</properties:Words>
  <properties:Characters>5761</properties:Characters>
  <properties:Lines>133</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2017-02-06T13:05:00Z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St-224/2016-10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