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552a" w14:paraId="3d2552a" w:rsidRDefault="002129B9" w:rsidP="0085221D" w:rsidR="00750685" w:rsidRPr="008661F8">
      <w:pPr>
        <w:jc w:val="both"/>
        <w15:collapsed w:val="false"/>
        <w:rPr>
          <w:rStyle w:val="Naglaeno"/>
          <w:b w:val="false"/>
        </w:rPr>
      </w:pPr>
      <w:r w:rsidRPr="003C106D">
        <w:rPr>
          <w:noProof/>
        </w:rPr>
        <w:t xml:space="preserve">         </w:t>
      </w:r>
      <w:r w:rsidR="00193220" w:rsidRPr="008661F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 xml:space="preserve">   </w:t>
      </w:r>
      <w:r w:rsidR="00750685" w:rsidRPr="008661F8">
        <w:rPr>
          <w:rStyle w:val="Naglaeno"/>
          <w:b w:val="false"/>
        </w:rPr>
        <w:t>REPUBLIKA HRVATSKA</w:t>
      </w:r>
    </w:p>
    <w:p w:rsidRDefault="00750685" w:rsidP="00EB5E2F" w:rsidR="00647636" w:rsidRPr="008661F8">
      <w:pPr>
        <w:ind w:hanging="720" w:left="360"/>
        <w:jc w:val="both"/>
        <w:rPr>
          <w:rStyle w:val="Naglaeno"/>
          <w:b w:val="false"/>
        </w:rPr>
      </w:pPr>
      <w:r w:rsidRPr="008661F8">
        <w:rPr>
          <w:rStyle w:val="Naglaeno"/>
          <w:b w:val="false"/>
        </w:rPr>
        <w:t>TRGOVAČKI SUD U OSIJEKU</w:t>
      </w:r>
    </w:p>
    <w:p w:rsidRDefault="00D04EF6" w:rsidP="0085221D" w:rsidR="00D04EF6">
      <w:pPr>
        <w:jc w:val="both"/>
        <w:rPr>
          <w:rStyle w:val="Naglaeno"/>
          <w:b w:val="false"/>
        </w:rPr>
      </w:pPr>
    </w:p>
    <w:p w:rsidRDefault="004F11EE" w:rsidP="0085221D" w:rsidR="004F11EE" w:rsidRPr="008661F8">
      <w:pPr>
        <w:jc w:val="both"/>
        <w:rPr>
          <w:rStyle w:val="Naglaeno"/>
          <w:b w:val="false"/>
        </w:rPr>
      </w:pPr>
    </w:p>
    <w:p w:rsidRDefault="00E10140" w:rsidP="000B7D54" w:rsidR="004F11EE" w:rsidRPr="008661F8">
      <w:pPr>
        <w:jc w:val="center"/>
      </w:pPr>
      <w:r w:rsidRPr="008661F8">
        <w:t>R E P U B L I K A   H R V A T S K A</w:t>
      </w:r>
    </w:p>
    <w:p w:rsidRDefault="00E10140" w:rsidP="00E10140" w:rsidR="00E10140" w:rsidRPr="008661F8">
      <w:pPr>
        <w:jc w:val="center"/>
      </w:pPr>
      <w:r w:rsidRPr="008661F8">
        <w:t>R J E Š E N J E</w:t>
      </w:r>
    </w:p>
    <w:p w:rsidRDefault="004028BF" w:rsidP="00E10140" w:rsidR="004028BF" w:rsidRPr="008661F8"/>
    <w:p w:rsidRDefault="00647636" w:rsidP="00E10140" w:rsidR="00647636" w:rsidRPr="008661F8"/>
    <w:p w:rsidRDefault="004E3CF8" w:rsidP="00E870D9" w:rsidR="004E3CF8" w:rsidRPr="008661F8">
      <w:pPr>
        <w:ind w:firstLine="708"/>
        <w:jc w:val="both"/>
      </w:pPr>
      <w:r w:rsidRPr="008661F8">
        <w:t xml:space="preserve">Trgovački sud u Osijeku, po stečajnom sucu mr. sc. Borisu Vukoviću u stečajnom postupku nad dužnikom </w:t>
      </w:r>
      <w:r w:rsidR="000B7D54">
        <w:t>GORA d.o.o. u stečaju</w:t>
      </w:r>
      <w:r w:rsidRPr="008661F8">
        <w:t xml:space="preserve">, </w:t>
      </w:r>
      <w:r w:rsidR="000B7D54">
        <w:t>Donji Miholjac, Vukovarska 142</w:t>
      </w:r>
      <w:r w:rsidRPr="008661F8">
        <w:t xml:space="preserve">, </w:t>
      </w:r>
      <w:r w:rsidR="000B7D54">
        <w:t>MBS: 030100855, OIB: 63554878689</w:t>
      </w:r>
      <w:r w:rsidRPr="008661F8">
        <w:t xml:space="preserve">, dana </w:t>
      </w:r>
      <w:r w:rsidR="000B7D54">
        <w:t xml:space="preserve">20. </w:t>
      </w:r>
      <w:r w:rsidR="00E870D9">
        <w:t>rujna</w:t>
      </w:r>
      <w:r w:rsidR="00E870D9" w:rsidRPr="008661F8">
        <w:t xml:space="preserve"> </w:t>
      </w:r>
      <w:r w:rsidRPr="008661F8">
        <w:t xml:space="preserve">2018. </w:t>
      </w:r>
    </w:p>
    <w:p w:rsidRDefault="00E10140" w:rsidP="00E10140" w:rsidR="00E10140" w:rsidRPr="008661F8">
      <w:pPr>
        <w:jc w:val="both"/>
      </w:pPr>
    </w:p>
    <w:p w:rsidRDefault="004028BF" w:rsidP="00E10140" w:rsidR="004028BF" w:rsidRPr="008661F8">
      <w:pPr>
        <w:jc w:val="both"/>
      </w:pPr>
    </w:p>
    <w:p w:rsidRDefault="00E671A5" w:rsidP="00E671A5" w:rsidR="00E671A5" w:rsidRPr="008661F8">
      <w:pPr>
        <w:jc w:val="center"/>
      </w:pPr>
      <w:r w:rsidRPr="008661F8">
        <w:t>r i j e š i o  j e</w:t>
      </w:r>
    </w:p>
    <w:p w:rsidRDefault="00E671A5" w:rsidP="00E671A5" w:rsidR="00E671A5"/>
    <w:p w:rsidRDefault="004F11EE" w:rsidP="00E671A5" w:rsidR="004F11EE" w:rsidRPr="008661F8"/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prvog</w:t>
      </w:r>
      <w:r w:rsidRPr="008661F8">
        <w:rPr>
          <w:b/>
        </w:rPr>
        <w:t xml:space="preserve"> </w:t>
      </w:r>
      <w:r w:rsidRPr="008661F8">
        <w:t>višeg isplatnog reda:</w:t>
      </w:r>
    </w:p>
    <w:p w:rsidRDefault="00E671A5" w:rsidP="00E671A5" w:rsidR="00E671A5" w:rsidRPr="008661F8">
      <w:pPr>
        <w:ind w:firstLine="708"/>
        <w:jc w:val="both"/>
      </w:pPr>
    </w:p>
    <w:p w:rsidRDefault="00E870D9" w:rsidP="00D04EF6" w:rsidR="00F2414A" w:rsidRPr="008661F8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IVANČICA ADAMOVIĆ FALAMIĆ</w:t>
      </w:r>
      <w:r w:rsidR="006E140B" w:rsidRPr="008661F8">
        <w:rPr>
          <w:color w:val="000000"/>
        </w:rPr>
        <w:t xml:space="preserve">, OIB: </w:t>
      </w:r>
      <w:r>
        <w:t>53266294720</w:t>
      </w:r>
      <w:r w:rsidR="006E140B" w:rsidRPr="008661F8">
        <w:rPr>
          <w:color w:val="000000"/>
        </w:rPr>
        <w:t xml:space="preserve">, </w:t>
      </w:r>
      <w:proofErr w:type="spellStart"/>
      <w:r>
        <w:t>Rakitovica</w:t>
      </w:r>
      <w:proofErr w:type="spellEnd"/>
      <w:r>
        <w:t>, Glavna 20</w:t>
      </w:r>
      <w:r w:rsidR="00F2414A" w:rsidRPr="008661F8">
        <w:rPr>
          <w:color w:val="000000"/>
          <w:lang w:eastAsia="hr-HR" w:val="hr-HR"/>
        </w:rPr>
        <w:t xml:space="preserve">, </w:t>
      </w:r>
      <w:r w:rsidR="00F2414A" w:rsidRPr="008661F8">
        <w:rPr>
          <w:color w:val="000000"/>
        </w:rPr>
        <w:t>u iznosu od</w:t>
      </w:r>
      <w:r w:rsidR="00F2414A" w:rsidRPr="008661F8">
        <w:rPr>
          <w:color w:val="000000"/>
          <w:lang w:val="hr-HR"/>
        </w:rPr>
        <w:t xml:space="preserve"> </w:t>
      </w:r>
      <w:r>
        <w:rPr>
          <w:color w:val="000000"/>
          <w:lang w:eastAsia="hr-HR"/>
        </w:rPr>
        <w:t>1.915,86</w:t>
      </w:r>
      <w:r w:rsidRPr="008661F8">
        <w:rPr>
          <w:color w:val="000000"/>
          <w:lang w:val="hr-HR"/>
        </w:rPr>
        <w:t xml:space="preserve"> </w:t>
      </w:r>
      <w:r w:rsidR="00F2414A" w:rsidRPr="008661F8">
        <w:rPr>
          <w:color w:val="000000"/>
          <w:lang w:val="hr-HR"/>
        </w:rPr>
        <w:t>kn</w:t>
      </w:r>
    </w:p>
    <w:p w:rsidRDefault="00E870D9" w:rsidP="00D04EF6" w:rsidR="00D04EF6" w:rsidRPr="008661F8">
      <w:pPr>
        <w:pStyle w:val="Odlomakpopisa"/>
        <w:numPr>
          <w:ilvl w:val="0"/>
          <w:numId w:val="36"/>
        </w:numPr>
        <w:spacing w:lineRule="auto" w:line="256" w:after="160"/>
        <w:jc w:val="both"/>
        <w:rPr>
          <w:rFonts w:eastAsia="Calibri"/>
          <w:lang w:val="hr-HR"/>
        </w:rPr>
      </w:pPr>
      <w:r>
        <w:t>Agencija za osiguranje radničkih tražbina</w:t>
      </w:r>
      <w:r w:rsidR="00D04EF6" w:rsidRPr="008661F8">
        <w:t xml:space="preserve">, </w:t>
      </w:r>
      <w:r>
        <w:t xml:space="preserve">Zagreb, </w:t>
      </w:r>
      <w:proofErr w:type="spellStart"/>
      <w:r>
        <w:t>Frankopanska</w:t>
      </w:r>
      <w:proofErr w:type="spellEnd"/>
      <w:r>
        <w:t xml:space="preserve"> 11</w:t>
      </w:r>
      <w:r>
        <w:rPr>
          <w:lang w:val="hr-HR"/>
        </w:rPr>
        <w:t xml:space="preserve">, </w:t>
      </w:r>
      <w:r w:rsidR="00D04EF6" w:rsidRPr="008661F8">
        <w:t xml:space="preserve">OIB: </w:t>
      </w:r>
      <w:r>
        <w:t>04323472109</w:t>
      </w:r>
      <w:r w:rsidR="00D04EF6" w:rsidRPr="008661F8">
        <w:t xml:space="preserve">, u iznosu od </w:t>
      </w:r>
      <w:r>
        <w:t>2.185,84</w:t>
      </w:r>
      <w:r>
        <w:rPr>
          <w:lang w:val="hr-HR"/>
        </w:rPr>
        <w:t xml:space="preserve"> </w:t>
      </w:r>
      <w:r w:rsidR="00D04EF6" w:rsidRPr="008661F8">
        <w:rPr>
          <w:rFonts w:eastAsia="Calibri"/>
        </w:rPr>
        <w:t>kn</w:t>
      </w:r>
    </w:p>
    <w:p w:rsidRDefault="003C106D" w:rsidP="003C106D" w:rsidR="003C106D" w:rsidRPr="008661F8">
      <w:pPr>
        <w:ind w:left="708"/>
        <w:jc w:val="both"/>
      </w:pPr>
    </w:p>
    <w:p w:rsidRDefault="00E671A5" w:rsidP="00E671A5" w:rsidR="00E671A5" w:rsidRPr="008661F8">
      <w:pPr>
        <w:pStyle w:val="Odlomakpopisa"/>
        <w:numPr>
          <w:ilvl w:val="0"/>
          <w:numId w:val="29"/>
        </w:numPr>
        <w:jc w:val="both"/>
      </w:pPr>
      <w:r w:rsidRPr="008661F8">
        <w:t xml:space="preserve">Utvrđuju se tražbine </w:t>
      </w:r>
      <w:r w:rsidRPr="008661F8">
        <w:rPr>
          <w:b/>
          <w:lang w:val="hr-HR"/>
        </w:rPr>
        <w:t>drugog</w:t>
      </w:r>
      <w:r w:rsidRPr="008661F8">
        <w:t xml:space="preserve"> višeg isplatnog reda:</w:t>
      </w:r>
    </w:p>
    <w:p w:rsidRDefault="003C106D" w:rsidP="003C106D" w:rsidR="003C106D" w:rsidRPr="008661F8">
      <w:pPr>
        <w:jc w:val="both"/>
      </w:pPr>
    </w:p>
    <w:p w:rsidRDefault="00E870D9" w:rsidP="00464912" w:rsidR="00464912" w:rsidRPr="008661F8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B2 KAPITAL d.o.o.</w:t>
      </w:r>
      <w:r w:rsidR="00721A2A" w:rsidRPr="008661F8">
        <w:rPr>
          <w:bCs/>
          <w:color w:val="000000"/>
        </w:rPr>
        <w:t xml:space="preserve">, OIB: </w:t>
      </w:r>
      <w:r>
        <w:t>57509775367</w:t>
      </w:r>
      <w:r w:rsidR="00721A2A" w:rsidRPr="008661F8">
        <w:rPr>
          <w:bCs/>
          <w:color w:val="000000"/>
        </w:rPr>
        <w:t xml:space="preserve">, </w:t>
      </w:r>
      <w:r>
        <w:t>Zagreb, Radnička cesta 41</w:t>
      </w:r>
      <w:r w:rsidR="00721A2A" w:rsidRPr="008661F8">
        <w:rPr>
          <w:bCs/>
          <w:color w:val="000000"/>
        </w:rPr>
        <w:t xml:space="preserve">, u iznosu od </w:t>
      </w:r>
      <w:r>
        <w:t>14.829.436,39</w:t>
      </w:r>
      <w:r>
        <w:rPr>
          <w:lang w:val="hr-HR"/>
        </w:rPr>
        <w:t xml:space="preserve"> </w:t>
      </w:r>
      <w:r w:rsidR="00721A2A" w:rsidRPr="008661F8">
        <w:rPr>
          <w:bCs/>
          <w:color w:val="000000"/>
        </w:rPr>
        <w:t>kn</w:t>
      </w:r>
    </w:p>
    <w:p w:rsidRDefault="00E870D9" w:rsidP="00994F30" w:rsidR="00994F30" w:rsidRPr="00994F30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REPUBLIKA HRVATSKA, Ministarstvo financija, Porezna uprava, Područni ured Osijek, kojeg zastupa ŽDO u Osijeku, Kapucinska 21</w:t>
      </w:r>
      <w:r w:rsidR="00721A2A" w:rsidRPr="008661F8">
        <w:rPr>
          <w:bCs/>
          <w:color w:val="000000"/>
        </w:rPr>
        <w:t xml:space="preserve">, OIB: </w:t>
      </w:r>
      <w:r>
        <w:t>18683136487</w:t>
      </w:r>
      <w:r w:rsidR="00721A2A" w:rsidRPr="008661F8">
        <w:rPr>
          <w:bCs/>
          <w:color w:val="000000"/>
        </w:rPr>
        <w:t xml:space="preserve">, </w:t>
      </w:r>
      <w:r>
        <w:t>Zagreb, Katančićeva 5/A</w:t>
      </w:r>
      <w:r w:rsidR="00721A2A" w:rsidRPr="008661F8">
        <w:rPr>
          <w:bCs/>
          <w:color w:val="000000"/>
        </w:rPr>
        <w:t xml:space="preserve">, u iznosu od </w:t>
      </w:r>
      <w:r>
        <w:t>455.793,06</w:t>
      </w:r>
      <w:r>
        <w:rPr>
          <w:lang w:val="hr-HR"/>
        </w:rPr>
        <w:t xml:space="preserve"> </w:t>
      </w:r>
      <w:r w:rsidR="00721A2A" w:rsidRPr="008661F8">
        <w:rPr>
          <w:bCs/>
          <w:color w:val="000000"/>
        </w:rPr>
        <w:t>kn</w:t>
      </w:r>
    </w:p>
    <w:p w:rsidRDefault="007C65AA" w:rsidP="00994F30" w:rsidR="00391415" w:rsidRPr="00994F30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HRVATSKI ZAVOD ZA ZAPOŠLJAVANJE</w:t>
      </w:r>
      <w:r w:rsidR="00AB0C2E" w:rsidRPr="00994F30">
        <w:rPr>
          <w:bCs/>
          <w:color w:val="000000"/>
        </w:rPr>
        <w:t xml:space="preserve">, OIB: </w:t>
      </w:r>
      <w:r>
        <w:t>91547293790</w:t>
      </w:r>
      <w:r w:rsidR="00AB0C2E" w:rsidRPr="00994F30">
        <w:rPr>
          <w:bCs/>
          <w:color w:val="000000"/>
        </w:rPr>
        <w:t xml:space="preserve">, </w:t>
      </w:r>
      <w:r>
        <w:t>Zagreb, Radnička cesta 1</w:t>
      </w:r>
      <w:r w:rsidR="00391415" w:rsidRPr="00994F30">
        <w:rPr>
          <w:bCs/>
          <w:color w:val="000000"/>
          <w:lang w:val="hr-HR"/>
        </w:rPr>
        <w:t xml:space="preserve">, </w:t>
      </w:r>
      <w:r w:rsidR="00AB0C2E" w:rsidRPr="00994F30">
        <w:rPr>
          <w:bCs/>
          <w:color w:val="000000"/>
        </w:rPr>
        <w:t xml:space="preserve">u iznosu od </w:t>
      </w:r>
      <w:r>
        <w:t>208.450,96</w:t>
      </w:r>
      <w:r>
        <w:rPr>
          <w:lang w:val="hr-HR"/>
        </w:rPr>
        <w:t xml:space="preserve"> </w:t>
      </w:r>
      <w:r w:rsidR="00AB0C2E" w:rsidRPr="00994F30">
        <w:rPr>
          <w:bCs/>
          <w:color w:val="000000"/>
        </w:rPr>
        <w:t>kn</w:t>
      </w:r>
    </w:p>
    <w:p w:rsidRDefault="00FE2031" w:rsidP="00147FD5" w:rsidR="00F8527D" w:rsidRPr="00147FD5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CROATIA OSIGURANJE d.d.</w:t>
      </w:r>
      <w:r w:rsidR="00391415" w:rsidRPr="008661F8">
        <w:rPr>
          <w:bCs/>
          <w:color w:val="000000"/>
        </w:rPr>
        <w:t xml:space="preserve">, OIB: </w:t>
      </w:r>
      <w:r>
        <w:t>26187994862</w:t>
      </w:r>
      <w:r w:rsidR="00391415" w:rsidRPr="008661F8">
        <w:rPr>
          <w:bCs/>
          <w:color w:val="000000"/>
        </w:rPr>
        <w:t xml:space="preserve">, </w:t>
      </w:r>
      <w:r>
        <w:t>Zagreb, Vatroslava Jagića 33</w:t>
      </w:r>
      <w:r w:rsidR="00391415" w:rsidRPr="008661F8">
        <w:rPr>
          <w:bCs/>
          <w:color w:val="000000"/>
        </w:rPr>
        <w:t xml:space="preserve">, u iznosu od </w:t>
      </w:r>
      <w:r>
        <w:t>171.730,31</w:t>
      </w:r>
      <w:r w:rsidR="00147FD5">
        <w:rPr>
          <w:lang w:val="hr-HR"/>
        </w:rPr>
        <w:t xml:space="preserve"> </w:t>
      </w:r>
      <w:r w:rsidR="00391415" w:rsidRPr="00147FD5">
        <w:rPr>
          <w:bCs/>
          <w:color w:val="000000"/>
        </w:rPr>
        <w:t>kn</w:t>
      </w:r>
    </w:p>
    <w:p w:rsidRDefault="003D74C7" w:rsidP="00F65A2C" w:rsidR="00F65A2C" w:rsidRPr="00F65A2C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FOND ZA ZAŠTITU OKOLIŠA I ENERGETSKU UČINKOVITOST</w:t>
      </w:r>
      <w:r w:rsidR="00391415" w:rsidRPr="008661F8">
        <w:rPr>
          <w:bCs/>
          <w:color w:val="000000"/>
        </w:rPr>
        <w:t xml:space="preserve">, OIB: </w:t>
      </w:r>
      <w:r>
        <w:t>85828625994</w:t>
      </w:r>
      <w:r w:rsidR="00391415" w:rsidRPr="008661F8">
        <w:rPr>
          <w:bCs/>
          <w:color w:val="000000"/>
        </w:rPr>
        <w:t xml:space="preserve">, </w:t>
      </w:r>
      <w:r>
        <w:t>Zagreb, Radnička cesta 80</w:t>
      </w:r>
      <w:r w:rsidR="00391415" w:rsidRPr="008661F8">
        <w:rPr>
          <w:bCs/>
          <w:color w:val="000000"/>
        </w:rPr>
        <w:t xml:space="preserve">, u iznosu od </w:t>
      </w:r>
      <w:r>
        <w:t>5.976,02</w:t>
      </w:r>
      <w:r w:rsidR="00391415" w:rsidRPr="008661F8">
        <w:rPr>
          <w:bCs/>
          <w:color w:val="000000"/>
        </w:rPr>
        <w:t xml:space="preserve"> kn</w:t>
      </w:r>
    </w:p>
    <w:p w:rsidRDefault="00F65A2C" w:rsidP="00363389" w:rsidR="00102B26" w:rsidRPr="008661F8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RAVAGO CHEMICALS CROATIA d.o.o. zastupani po odvjetničkom društvu Ećimović &amp; Kaleb d.o.o. Zagreb, Strojarska cesta 20</w:t>
      </w:r>
      <w:r w:rsidR="00F8527D" w:rsidRPr="008661F8">
        <w:rPr>
          <w:bCs/>
          <w:color w:val="000000"/>
        </w:rPr>
        <w:t xml:space="preserve">, OIB: </w:t>
      </w:r>
      <w:r>
        <w:t>24817866943</w:t>
      </w:r>
      <w:r w:rsidR="00F8527D" w:rsidRPr="008661F8">
        <w:rPr>
          <w:bCs/>
          <w:color w:val="000000"/>
        </w:rPr>
        <w:t xml:space="preserve">, </w:t>
      </w:r>
      <w:r>
        <w:t>Zagreb, Ulica Kreše Golika 5</w:t>
      </w:r>
      <w:r w:rsidR="00F8527D" w:rsidRPr="008661F8">
        <w:rPr>
          <w:bCs/>
          <w:color w:val="000000"/>
        </w:rPr>
        <w:t xml:space="preserve">, u iznosu od </w:t>
      </w:r>
      <w:r>
        <w:t>102.609,56</w:t>
      </w:r>
      <w:r w:rsidR="00F8527D" w:rsidRPr="008661F8">
        <w:rPr>
          <w:bCs/>
          <w:color w:val="000000"/>
        </w:rPr>
        <w:t xml:space="preserve"> kn</w:t>
      </w:r>
    </w:p>
    <w:p w:rsidRDefault="00D91D79" w:rsidP="00CB07A0" w:rsidR="00CB07A0" w:rsidRPr="00CB07A0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MESSER CROATIA PLIN d.o.o.</w:t>
      </w:r>
      <w:r w:rsidR="00363389" w:rsidRPr="008661F8">
        <w:rPr>
          <w:bCs/>
          <w:color w:val="000000"/>
        </w:rPr>
        <w:t xml:space="preserve">, OIB: </w:t>
      </w:r>
      <w:r>
        <w:t>32179081874</w:t>
      </w:r>
      <w:r w:rsidR="00363389" w:rsidRPr="008661F8">
        <w:rPr>
          <w:bCs/>
          <w:color w:val="000000"/>
        </w:rPr>
        <w:t xml:space="preserve">, </w:t>
      </w:r>
      <w:r>
        <w:t>Zaprešić, Industrijska 1</w:t>
      </w:r>
      <w:r w:rsidR="00363389" w:rsidRPr="008661F8">
        <w:rPr>
          <w:bCs/>
          <w:color w:val="000000"/>
        </w:rPr>
        <w:t xml:space="preserve">, u iznosu od </w:t>
      </w:r>
      <w:r>
        <w:t>41.662,81</w:t>
      </w:r>
      <w:r>
        <w:rPr>
          <w:lang w:val="hr-HR"/>
        </w:rPr>
        <w:t xml:space="preserve"> </w:t>
      </w:r>
      <w:r w:rsidR="00363389" w:rsidRPr="008661F8">
        <w:rPr>
          <w:bCs/>
          <w:color w:val="000000"/>
        </w:rPr>
        <w:t>kn</w:t>
      </w:r>
    </w:p>
    <w:p w:rsidRDefault="00CB07A0" w:rsidP="00CB07A0" w:rsidR="00020FEF" w:rsidRPr="00CB07A0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 xml:space="preserve">HRVATSKE ŠUME d.o.o.zastupane po </w:t>
      </w:r>
      <w:proofErr w:type="spellStart"/>
      <w:r>
        <w:t>odvj</w:t>
      </w:r>
      <w:proofErr w:type="spellEnd"/>
      <w:r>
        <w:t>. društvu TOMIĆ &amp; PARTNERI d.o.o. Zagreb, Radnička cesta 52</w:t>
      </w:r>
      <w:r w:rsidR="00CD575B" w:rsidRPr="00CB07A0">
        <w:rPr>
          <w:bCs/>
          <w:color w:val="000000"/>
        </w:rPr>
        <w:t xml:space="preserve">, OIB: </w:t>
      </w:r>
      <w:r>
        <w:t>69693144506</w:t>
      </w:r>
      <w:r w:rsidR="00CD575B" w:rsidRPr="00CB07A0">
        <w:rPr>
          <w:bCs/>
          <w:color w:val="000000"/>
        </w:rPr>
        <w:t xml:space="preserve">, </w:t>
      </w:r>
      <w:r>
        <w:t>Zagreb, Ulica kneza Branimira 1</w:t>
      </w:r>
      <w:r w:rsidR="00A00A1A" w:rsidRPr="00CB07A0">
        <w:rPr>
          <w:bCs/>
          <w:color w:val="000000"/>
        </w:rPr>
        <w:t xml:space="preserve">, u iznosu od </w:t>
      </w:r>
      <w:r>
        <w:t>13.930,46</w:t>
      </w:r>
      <w:r>
        <w:rPr>
          <w:lang w:val="hr-HR"/>
        </w:rPr>
        <w:t xml:space="preserve"> </w:t>
      </w:r>
      <w:r w:rsidR="00A00A1A" w:rsidRPr="00CB07A0">
        <w:rPr>
          <w:bCs/>
          <w:color w:val="000000"/>
        </w:rPr>
        <w:t>kn</w:t>
      </w:r>
    </w:p>
    <w:p w:rsidRDefault="00552063" w:rsidP="00CB2192" w:rsidR="003B3687" w:rsidRPr="008661F8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lastRenderedPageBreak/>
        <w:t>GRAD VINKOVCI</w:t>
      </w:r>
      <w:r w:rsidR="00020FEF" w:rsidRPr="008661F8">
        <w:rPr>
          <w:bCs/>
          <w:color w:val="000000"/>
        </w:rPr>
        <w:t xml:space="preserve">, OIB: </w:t>
      </w:r>
      <w:r>
        <w:t>67648791479</w:t>
      </w:r>
      <w:r w:rsidR="00020FEF" w:rsidRPr="008661F8">
        <w:rPr>
          <w:bCs/>
          <w:color w:val="000000"/>
        </w:rPr>
        <w:t xml:space="preserve">, </w:t>
      </w:r>
      <w:r>
        <w:t>Vinkovci, Bana Jelačića 1</w:t>
      </w:r>
      <w:r w:rsidR="00020FEF" w:rsidRPr="008661F8">
        <w:rPr>
          <w:bCs/>
          <w:color w:val="000000"/>
        </w:rPr>
        <w:t xml:space="preserve">, u iznosu od </w:t>
      </w:r>
      <w:r>
        <w:t>585,41</w:t>
      </w:r>
      <w:r>
        <w:rPr>
          <w:lang w:val="hr-HR"/>
        </w:rPr>
        <w:t xml:space="preserve"> </w:t>
      </w:r>
      <w:r w:rsidR="00020FEF" w:rsidRPr="008661F8">
        <w:rPr>
          <w:bCs/>
          <w:color w:val="000000"/>
        </w:rPr>
        <w:t xml:space="preserve">kn </w:t>
      </w:r>
    </w:p>
    <w:p w:rsidRDefault="00823724" w:rsidP="003B3687" w:rsidR="0014016A" w:rsidRPr="008661F8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INA – INDUSTRIJA NAFTE d.d.</w:t>
      </w:r>
      <w:r w:rsidR="00CB2192" w:rsidRPr="008661F8">
        <w:rPr>
          <w:bCs/>
          <w:color w:val="000000"/>
        </w:rPr>
        <w:t xml:space="preserve">, OIB: </w:t>
      </w:r>
      <w:r>
        <w:t>27759560625</w:t>
      </w:r>
      <w:r w:rsidR="00CB2192" w:rsidRPr="008661F8">
        <w:rPr>
          <w:bCs/>
          <w:color w:val="000000"/>
        </w:rPr>
        <w:t xml:space="preserve">, </w:t>
      </w:r>
      <w:r>
        <w:t>Zagreb, Avenija V. Holjevca 10</w:t>
      </w:r>
      <w:r w:rsidR="00CB2192" w:rsidRPr="008661F8">
        <w:rPr>
          <w:bCs/>
          <w:color w:val="000000"/>
        </w:rPr>
        <w:t xml:space="preserve">, u iznosu od </w:t>
      </w:r>
      <w:r>
        <w:t>49.315,52</w:t>
      </w:r>
      <w:r>
        <w:rPr>
          <w:lang w:val="hr-HR"/>
        </w:rPr>
        <w:t xml:space="preserve"> </w:t>
      </w:r>
      <w:r w:rsidR="00CB2192" w:rsidRPr="008661F8">
        <w:rPr>
          <w:bCs/>
          <w:color w:val="000000"/>
        </w:rPr>
        <w:t>kn</w:t>
      </w:r>
    </w:p>
    <w:p w:rsidRDefault="00E40605" w:rsidP="0014016A" w:rsidR="0014016A" w:rsidRPr="008661F8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 xml:space="preserve">HRVATSKA RADIOTELEVIZIJA, javna ustanova zastupana po </w:t>
      </w:r>
      <w:proofErr w:type="spellStart"/>
      <w:r>
        <w:t>odvj</w:t>
      </w:r>
      <w:proofErr w:type="spellEnd"/>
      <w:r>
        <w:t xml:space="preserve">. društvu </w:t>
      </w:r>
      <w:proofErr w:type="spellStart"/>
      <w:r>
        <w:t>Hanžeković</w:t>
      </w:r>
      <w:proofErr w:type="spellEnd"/>
      <w:r>
        <w:t xml:space="preserve"> &amp; partneri d.o.o. Zagreb, Radnička cesta 22</w:t>
      </w:r>
      <w:r w:rsidR="003B3687" w:rsidRPr="008661F8">
        <w:rPr>
          <w:bCs/>
          <w:color w:val="000000"/>
        </w:rPr>
        <w:t xml:space="preserve">, OIB: </w:t>
      </w:r>
      <w:r>
        <w:t>68419124305</w:t>
      </w:r>
      <w:r w:rsidR="003B3687" w:rsidRPr="008661F8">
        <w:rPr>
          <w:bCs/>
          <w:color w:val="000000"/>
        </w:rPr>
        <w:t xml:space="preserve">, </w:t>
      </w:r>
      <w:r>
        <w:t>Zagreb, Prisavlje 3</w:t>
      </w:r>
      <w:r w:rsidR="003B3687" w:rsidRPr="008661F8">
        <w:rPr>
          <w:bCs/>
          <w:color w:val="000000"/>
        </w:rPr>
        <w:t xml:space="preserve">, u iznosu od </w:t>
      </w:r>
      <w:r>
        <w:t>1.308,49</w:t>
      </w:r>
      <w:r>
        <w:rPr>
          <w:lang w:val="hr-HR"/>
        </w:rPr>
        <w:t xml:space="preserve"> </w:t>
      </w:r>
      <w:r w:rsidR="003B3687" w:rsidRPr="008661F8">
        <w:rPr>
          <w:bCs/>
          <w:color w:val="000000"/>
        </w:rPr>
        <w:t xml:space="preserve">kn </w:t>
      </w:r>
    </w:p>
    <w:p w:rsidRDefault="00FB5519" w:rsidP="0014016A" w:rsidR="0014016A" w:rsidRPr="008661F8">
      <w:pPr>
        <w:pStyle w:val="Odlomakpopisa"/>
        <w:numPr>
          <w:ilvl w:val="3"/>
          <w:numId w:val="36"/>
        </w:numPr>
        <w:ind w:firstLine="0" w:left="0"/>
        <w:jc w:val="both"/>
        <w:rPr>
          <w:bCs/>
          <w:color w:val="000000"/>
        </w:rPr>
      </w:pPr>
      <w:r>
        <w:t>PODUZETNIČKA ZADRUGA OSVIT</w:t>
      </w:r>
      <w:r w:rsidR="0014016A" w:rsidRPr="008661F8">
        <w:rPr>
          <w:bCs/>
          <w:color w:val="000000"/>
        </w:rPr>
        <w:t xml:space="preserve">, OIB: </w:t>
      </w:r>
      <w:r>
        <w:t>39693206416</w:t>
      </w:r>
      <w:r w:rsidR="0014016A" w:rsidRPr="008661F8">
        <w:rPr>
          <w:bCs/>
          <w:color w:val="000000"/>
        </w:rPr>
        <w:t xml:space="preserve">, </w:t>
      </w:r>
      <w:r>
        <w:t>Donji Miholjac, Vukovarska 142</w:t>
      </w:r>
      <w:r w:rsidR="0014016A" w:rsidRPr="008661F8">
        <w:rPr>
          <w:bCs/>
          <w:color w:val="000000"/>
        </w:rPr>
        <w:t xml:space="preserve">, u iznosu od </w:t>
      </w:r>
      <w:r>
        <w:t xml:space="preserve">33.105,46 </w:t>
      </w:r>
      <w:r w:rsidR="0014016A" w:rsidRPr="008661F8">
        <w:rPr>
          <w:bCs/>
          <w:color w:val="000000"/>
        </w:rPr>
        <w:t>kn</w:t>
      </w:r>
    </w:p>
    <w:p w:rsidRDefault="00E671A5" w:rsidP="00E671A5" w:rsidR="00E671A5" w:rsidRPr="008661F8">
      <w:pPr>
        <w:rPr>
          <w:rFonts w:eastAsia="Calibri"/>
        </w:rPr>
      </w:pPr>
    </w:p>
    <w:p w:rsidRDefault="00E23508" w:rsidP="00E671A5" w:rsidR="00E671A5" w:rsidRPr="00A65788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A65788">
        <w:rPr>
          <w:rFonts w:eastAsia="Calibri"/>
          <w:b/>
        </w:rPr>
        <w:t>Osporen</w:t>
      </w:r>
      <w:r w:rsidR="003A38B9" w:rsidRPr="00A65788">
        <w:rPr>
          <w:rFonts w:eastAsia="Calibri"/>
          <w:b/>
          <w:lang w:val="hr-HR"/>
        </w:rPr>
        <w:t>a</w:t>
      </w:r>
      <w:r w:rsidRPr="00A65788">
        <w:rPr>
          <w:rFonts w:eastAsia="Calibri"/>
        </w:rPr>
        <w:t xml:space="preserve"> </w:t>
      </w:r>
      <w:r w:rsidR="003A38B9" w:rsidRPr="00A65788">
        <w:rPr>
          <w:rFonts w:eastAsia="Calibri"/>
          <w:lang w:val="hr-HR"/>
        </w:rPr>
        <w:t>je</w:t>
      </w:r>
      <w:r w:rsidRPr="00A65788">
        <w:rPr>
          <w:rFonts w:eastAsia="Calibri"/>
          <w:lang w:val="hr-HR"/>
        </w:rPr>
        <w:t xml:space="preserve"> </w:t>
      </w:r>
      <w:r w:rsidR="00E671A5" w:rsidRPr="00A65788">
        <w:rPr>
          <w:rFonts w:eastAsia="Calibri"/>
        </w:rPr>
        <w:t>tražbin</w:t>
      </w:r>
      <w:r w:rsidR="003A38B9" w:rsidRPr="00A65788">
        <w:rPr>
          <w:rFonts w:eastAsia="Calibri"/>
          <w:lang w:val="hr-HR"/>
        </w:rPr>
        <w:t>a</w:t>
      </w:r>
      <w:r w:rsidR="00E671A5" w:rsidRPr="00A65788">
        <w:rPr>
          <w:rFonts w:eastAsia="Calibri"/>
        </w:rPr>
        <w:t xml:space="preserve"> </w:t>
      </w:r>
      <w:r w:rsidR="00E671A5" w:rsidRPr="00A65788">
        <w:rPr>
          <w:rFonts w:eastAsia="Calibri"/>
          <w:b/>
          <w:lang w:val="hr-HR"/>
        </w:rPr>
        <w:t>prvog</w:t>
      </w:r>
      <w:r w:rsidR="00E671A5" w:rsidRPr="00A65788">
        <w:rPr>
          <w:rFonts w:eastAsia="Calibri"/>
        </w:rPr>
        <w:t xml:space="preserve"> višeg isplatnog reda:</w:t>
      </w:r>
    </w:p>
    <w:p w:rsidRDefault="00F51762" w:rsidP="00F51762" w:rsidR="00F51762" w:rsidRPr="008661F8">
      <w:pPr>
        <w:pStyle w:val="Odlomakpopisa"/>
        <w:ind w:left="1428"/>
        <w:jc w:val="both"/>
        <w:rPr>
          <w:rFonts w:eastAsia="Calibri"/>
        </w:rPr>
      </w:pPr>
    </w:p>
    <w:p w:rsidRDefault="003A38B9" w:rsidP="00E671A5" w:rsidR="00E671A5" w:rsidRPr="008661F8">
      <w:pPr>
        <w:pStyle w:val="Odlomakpopisa"/>
        <w:numPr>
          <w:ilvl w:val="0"/>
          <w:numId w:val="38"/>
        </w:numPr>
        <w:jc w:val="both"/>
        <w:rPr>
          <w:rFonts w:eastAsia="Calibri"/>
        </w:rPr>
      </w:pPr>
      <w:r w:rsidRPr="008661F8">
        <w:rPr>
          <w:color w:val="000000"/>
        </w:rPr>
        <w:t>REPUBLIKA HRVATSKA, Ministarstvo financija, Porezna uprava</w:t>
      </w:r>
      <w:r>
        <w:t>, Područni ured Osijek</w:t>
      </w:r>
      <w:r w:rsidR="00C419D8" w:rsidRPr="008661F8">
        <w:rPr>
          <w:color w:val="000000"/>
        </w:rPr>
        <w:t xml:space="preserve">, </w:t>
      </w:r>
      <w:r>
        <w:t>Zagreb, Katančićeva 5/A</w:t>
      </w:r>
      <w:r w:rsidR="00E671A5" w:rsidRPr="008661F8">
        <w:rPr>
          <w:rFonts w:eastAsia="Calibri"/>
          <w:lang w:val="hr-HR"/>
        </w:rPr>
        <w:t xml:space="preserve">, </w:t>
      </w:r>
      <w:r w:rsidR="000A0DA5" w:rsidRPr="008661F8">
        <w:rPr>
          <w:color w:val="000000"/>
        </w:rPr>
        <w:t xml:space="preserve">OIB: </w:t>
      </w:r>
      <w:r w:rsidR="000A0DA5">
        <w:t>18683136487</w:t>
      </w:r>
      <w:r w:rsidR="000A0DA5">
        <w:rPr>
          <w:lang w:val="hr-HR"/>
        </w:rPr>
        <w:t xml:space="preserve">, </w:t>
      </w:r>
      <w:r>
        <w:t>zastupan</w:t>
      </w:r>
      <w:r>
        <w:rPr>
          <w:lang w:val="hr-HR"/>
        </w:rPr>
        <w:t>a</w:t>
      </w:r>
      <w:r>
        <w:t xml:space="preserve"> po </w:t>
      </w:r>
      <w:r>
        <w:rPr>
          <w:lang w:val="hr-HR"/>
        </w:rPr>
        <w:t>Županijskom državnom odvjetništvu u</w:t>
      </w:r>
      <w:r>
        <w:t xml:space="preserve"> Osijek</w:t>
      </w:r>
      <w:r>
        <w:rPr>
          <w:lang w:val="hr-HR"/>
        </w:rPr>
        <w:t>u</w:t>
      </w:r>
      <w:r>
        <w:t>, Kapucinska 21</w:t>
      </w:r>
      <w:r w:rsidRPr="008661F8">
        <w:rPr>
          <w:color w:val="000000"/>
        </w:rPr>
        <w:t xml:space="preserve">, </w:t>
      </w:r>
      <w:r w:rsidR="00E671A5" w:rsidRPr="008661F8">
        <w:rPr>
          <w:rFonts w:eastAsia="Calibri"/>
          <w:lang w:val="hr-HR"/>
        </w:rPr>
        <w:t xml:space="preserve">u iznosu od </w:t>
      </w:r>
      <w:r>
        <w:t>939,23</w:t>
      </w:r>
      <w:r>
        <w:rPr>
          <w:lang w:val="hr-HR"/>
        </w:rPr>
        <w:t xml:space="preserve"> </w:t>
      </w:r>
      <w:r w:rsidR="00E671A5" w:rsidRPr="008661F8">
        <w:rPr>
          <w:rFonts w:eastAsia="Calibri"/>
          <w:lang w:val="hr-HR"/>
        </w:rPr>
        <w:t>kn.</w:t>
      </w:r>
    </w:p>
    <w:p w:rsidRDefault="006E140B" w:rsidP="006E140B" w:rsidR="006E140B" w:rsidRPr="008661F8">
      <w:pPr>
        <w:jc w:val="both"/>
        <w:rPr>
          <w:rFonts w:eastAsia="Calibri"/>
        </w:rPr>
      </w:pPr>
    </w:p>
    <w:p w:rsidRDefault="00E671A5" w:rsidP="006E140B" w:rsidR="00E671A5" w:rsidRPr="008661F8">
      <w:pPr>
        <w:ind w:firstLine="708"/>
        <w:jc w:val="both"/>
      </w:pPr>
      <w:r w:rsidRPr="008661F8">
        <w:rPr>
          <w:lang w:eastAsia="en-US"/>
        </w:rPr>
        <w:t xml:space="preserve">Stečajni upravitelj osporio </w:t>
      </w:r>
      <w:r w:rsidR="001A0346" w:rsidRPr="008661F8">
        <w:rPr>
          <w:lang w:eastAsia="en-US"/>
        </w:rPr>
        <w:t xml:space="preserve">je </w:t>
      </w:r>
      <w:r w:rsidRPr="008661F8">
        <w:rPr>
          <w:lang w:eastAsia="en-US"/>
        </w:rPr>
        <w:t xml:space="preserve">tražbinu prvog višeg isplatnog reda stečajnog vjerovnika </w:t>
      </w:r>
      <w:r w:rsidR="000A0DA5">
        <w:rPr>
          <w:color w:val="000000"/>
        </w:rPr>
        <w:t>REPUBLIKA HRVATSKA, Ministarstvo financija, Porezna uprava</w:t>
      </w:r>
      <w:r w:rsidR="000A0DA5">
        <w:t>, Područni ured Osijek</w:t>
      </w:r>
      <w:r w:rsidR="000A0DA5">
        <w:rPr>
          <w:color w:val="000000"/>
        </w:rPr>
        <w:t xml:space="preserve">, </w:t>
      </w:r>
      <w:r w:rsidR="000A0DA5">
        <w:t>Zagreb, Katančićeva 5/A</w:t>
      </w:r>
      <w:r w:rsidR="000A0DA5">
        <w:rPr>
          <w:rFonts w:eastAsia="Calibri"/>
        </w:rPr>
        <w:t xml:space="preserve">, </w:t>
      </w:r>
      <w:r w:rsidR="000A0DA5">
        <w:rPr>
          <w:color w:val="000000"/>
        </w:rPr>
        <w:t xml:space="preserve">OIB: </w:t>
      </w:r>
      <w:r w:rsidR="000A0DA5">
        <w:t>18683136487, zastupana po Županijskom državnom odvjetništvu u Osijeku, Kapucinska 21</w:t>
      </w:r>
      <w:r w:rsidRPr="008661F8">
        <w:t xml:space="preserve">, u iznosu od </w:t>
      </w:r>
      <w:r w:rsidR="003A38B9">
        <w:t>939,23</w:t>
      </w:r>
      <w:r w:rsidR="003A38B9" w:rsidRPr="008661F8">
        <w:t xml:space="preserve"> </w:t>
      </w:r>
      <w:r w:rsidRPr="008661F8">
        <w:t xml:space="preserve">kn. </w:t>
      </w:r>
    </w:p>
    <w:p w:rsidRDefault="006E140B" w:rsidP="006E140B" w:rsidR="006E140B" w:rsidRPr="008661F8">
      <w:pPr>
        <w:jc w:val="both"/>
        <w:rPr>
          <w:lang w:eastAsia="en-US"/>
        </w:rPr>
      </w:pPr>
    </w:p>
    <w:p w:rsidRDefault="00F125A4" w:rsidP="000A0DA5" w:rsidR="00F125A4" w:rsidRPr="00F125A4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Stečajni </w:t>
      </w:r>
      <w:r w:rsidRPr="00F125A4">
        <w:rPr>
          <w:lang w:eastAsia="en-US"/>
        </w:rPr>
        <w:t xml:space="preserve">upravitelj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, OIB: 18540805456, Gunja, Kolodvorska 4, </w:t>
      </w:r>
      <w:r>
        <w:rPr>
          <w:lang w:eastAsia="en-US"/>
        </w:rPr>
        <w:t xml:space="preserve">upućuje se na pokretanje parnice protiv stečajnog </w:t>
      </w:r>
      <w:r w:rsidRPr="00F125A4">
        <w:rPr>
          <w:lang w:eastAsia="en-US"/>
        </w:rPr>
        <w:t>vjerovnika</w:t>
      </w:r>
      <w:r>
        <w:rPr>
          <w:lang w:eastAsia="en-US"/>
        </w:rPr>
        <w:t xml:space="preserve"> </w:t>
      </w:r>
      <w:r w:rsidR="000A0DA5">
        <w:rPr>
          <w:color w:val="000000"/>
        </w:rPr>
        <w:t>REPUBLIKA HRVATSKA, Ministarstvo financija, Porezna uprava</w:t>
      </w:r>
      <w:r w:rsidR="000A0DA5">
        <w:t>, Područni ured Osijek</w:t>
      </w:r>
      <w:r w:rsidR="000A0DA5">
        <w:rPr>
          <w:color w:val="000000"/>
        </w:rPr>
        <w:t xml:space="preserve">, </w:t>
      </w:r>
      <w:r w:rsidR="000A0DA5">
        <w:t>Zagreb, Katančićeva 5/A</w:t>
      </w:r>
      <w:r w:rsidR="000A0DA5">
        <w:rPr>
          <w:rFonts w:eastAsia="Calibri"/>
        </w:rPr>
        <w:t xml:space="preserve">, </w:t>
      </w:r>
      <w:r w:rsidR="000A0DA5">
        <w:rPr>
          <w:color w:val="000000"/>
        </w:rPr>
        <w:t xml:space="preserve">OIB: </w:t>
      </w:r>
      <w:r w:rsidR="000A0DA5">
        <w:t xml:space="preserve">18683136487, zastupana po Županijskom državnom odvjetništvu u Osijeku, Kapucinska 21 </w:t>
      </w:r>
      <w:r w:rsidRPr="000A0DA5">
        <w:rPr>
          <w:lang w:eastAsia="en-US"/>
        </w:rPr>
        <w:t xml:space="preserve">radi dokazivanja osnovanosti svoga osporavanja tražbine u iznosu </w:t>
      </w:r>
      <w:r w:rsidR="000A0DA5" w:rsidRPr="000A0DA5">
        <w:t xml:space="preserve">939,23 </w:t>
      </w:r>
      <w:r w:rsidRPr="000A0DA5">
        <w:rPr>
          <w:lang w:eastAsia="en-US"/>
        </w:rPr>
        <w:t>kn, u roku od osam</w:t>
      </w:r>
      <w:r>
        <w:rPr>
          <w:lang w:eastAsia="en-US"/>
        </w:rPr>
        <w:t xml:space="preserve"> dana od dana pravomoćnosti rješenja o upućivanju u parnicu, odnosno primitka drugostupanjske odluke</w:t>
      </w:r>
      <w:r w:rsidRPr="00F125A4">
        <w:rPr>
          <w:lang w:eastAsia="en-US"/>
        </w:rPr>
        <w:t xml:space="preserve">. Ako osoba koja je upućena na parnicu ne pokrene parnicu u roku od osam dana </w:t>
      </w:r>
      <w:r>
        <w:rPr>
          <w:lang w:eastAsia="en-US"/>
        </w:rPr>
        <w:t>od dana pravomoćnosti rješenja o upućivanju u parnicu, odnosno primitka drugostupanjske odluke</w:t>
      </w:r>
      <w:r w:rsidRPr="00F125A4">
        <w:rPr>
          <w:lang w:eastAsia="en-US"/>
        </w:rPr>
        <w:t xml:space="preserve">, </w:t>
      </w:r>
      <w:r>
        <w:rPr>
          <w:lang w:eastAsia="en-US"/>
        </w:rPr>
        <w:t>smatrat</w:t>
      </w:r>
      <w:r w:rsidRPr="00F125A4">
        <w:rPr>
          <w:lang w:eastAsia="en-US"/>
        </w:rPr>
        <w:t xml:space="preserve"> će se</w:t>
      </w:r>
      <w:r>
        <w:rPr>
          <w:lang w:eastAsia="en-US"/>
        </w:rPr>
        <w:t xml:space="preserve"> da je odusta</w:t>
      </w:r>
      <w:r w:rsidRPr="00F125A4">
        <w:rPr>
          <w:lang w:eastAsia="en-US"/>
        </w:rPr>
        <w:t>la</w:t>
      </w:r>
      <w:r>
        <w:rPr>
          <w:lang w:eastAsia="en-US"/>
        </w:rPr>
        <w:t xml:space="preserve"> od prava na vođenje parnice.</w:t>
      </w:r>
    </w:p>
    <w:p w:rsidRDefault="00057315" w:rsidP="00057315" w:rsidR="00057315">
      <w:pPr>
        <w:ind w:firstLine="708"/>
        <w:jc w:val="both"/>
        <w:rPr>
          <w:lang w:eastAsia="en-US"/>
        </w:rPr>
      </w:pPr>
    </w:p>
    <w:p w:rsidRDefault="00B65864" w:rsidP="00057315" w:rsidR="00B65864">
      <w:pPr>
        <w:ind w:firstLine="708"/>
        <w:jc w:val="both"/>
        <w:rPr>
          <w:lang w:eastAsia="en-US"/>
        </w:rPr>
      </w:pPr>
    </w:p>
    <w:p w:rsidRDefault="00E671A5" w:rsidP="00E671A5" w:rsidR="00E671A5" w:rsidRPr="008661F8">
      <w:pPr>
        <w:jc w:val="both"/>
      </w:pPr>
    </w:p>
    <w:p w:rsidRDefault="002A0503" w:rsidP="002A0503" w:rsidR="002A0503">
      <w:pPr>
        <w:jc w:val="center"/>
      </w:pPr>
      <w:r>
        <w:t>Obrazloženje</w:t>
      </w:r>
    </w:p>
    <w:p w:rsidRDefault="002A0503" w:rsidP="002A0503" w:rsidR="002A0503"/>
    <w:p w:rsidRDefault="002A0503" w:rsidP="002A0503" w:rsidR="002A0503"/>
    <w:p w:rsidRDefault="00A50812" w:rsidP="002A0503" w:rsidR="00A50812"/>
    <w:p w:rsidRDefault="002A0503" w:rsidP="002A0503" w:rsidR="002A0503">
      <w:pPr>
        <w:jc w:val="both"/>
      </w:pPr>
      <w:r>
        <w:tab/>
        <w:t xml:space="preserve">Na ispitnom ročištu održanom </w:t>
      </w:r>
      <w:r w:rsidR="00B65864">
        <w:t>20. rujna</w:t>
      </w:r>
      <w:r>
        <w:t xml:space="preserve"> 2018. ispitane su sve prijavljene tražbine prema iznosima i redu, a koje su prijavljene u roku.</w:t>
      </w:r>
    </w:p>
    <w:p w:rsidRDefault="002A0503" w:rsidP="002A0503" w:rsidR="002A0503">
      <w:pPr>
        <w:jc w:val="both"/>
      </w:pPr>
    </w:p>
    <w:p w:rsidRDefault="002A0503" w:rsidP="002A0503" w:rsidR="002A0503">
      <w:pPr>
        <w:pStyle w:val="Tijeloteksta"/>
        <w:rPr>
          <w:sz w:val="24"/>
          <w:lang w:val="hr-HR"/>
        </w:rPr>
      </w:pPr>
      <w:r>
        <w:rPr>
          <w:sz w:val="24"/>
        </w:rPr>
        <w:tab/>
        <w:t>Sud je temel</w:t>
      </w:r>
      <w:r w:rsidR="00B65864">
        <w:rPr>
          <w:sz w:val="24"/>
        </w:rPr>
        <w:t>jem čl. 264. Stečajnog zakona (Narodne novine</w:t>
      </w:r>
      <w:r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</w:t>
      </w:r>
      <w:r>
        <w:rPr>
          <w:sz w:val="24"/>
          <w:lang w:val="hr-HR"/>
        </w:rPr>
        <w:t>, odnosno tko je tražbinu osporio.</w:t>
      </w:r>
    </w:p>
    <w:p w:rsidRDefault="002A0503" w:rsidP="002A0503" w:rsidR="002A0503">
      <w:pPr>
        <w:jc w:val="both"/>
      </w:pPr>
    </w:p>
    <w:p w:rsidRDefault="0055720F" w:rsidP="002A0503" w:rsidR="002A0503">
      <w:pPr>
        <w:jc w:val="both"/>
      </w:pPr>
      <w:r>
        <w:tab/>
        <w:t xml:space="preserve">Tražbine navedene pod </w:t>
      </w:r>
      <w:proofErr w:type="spellStart"/>
      <w:r>
        <w:t>toč</w:t>
      </w:r>
      <w:proofErr w:type="spellEnd"/>
      <w:r>
        <w:t xml:space="preserve">. I. i </w:t>
      </w:r>
      <w:r w:rsidR="002A0503">
        <w:t xml:space="preserve">II. ovog rješenja stečajni upravitelj je u cijelosti priznao, a radi se o tražbinama drugog višeg isplatnog reda a koje tražbine nisu osporili niti stečajni vjerovnici, te se stoga smatraju utvrđenim, u smislu odredbi čl. 260.,  čl. 263. i čl. 265. SZ-a. </w:t>
      </w:r>
    </w:p>
    <w:p w:rsidRDefault="002A0503" w:rsidP="002A0503" w:rsidR="002A0503">
      <w:pPr>
        <w:jc w:val="both"/>
      </w:pPr>
    </w:p>
    <w:p w:rsidRDefault="002A0503" w:rsidP="002A0503" w:rsidR="002A0503" w:rsidRPr="005F5407">
      <w:pPr>
        <w:jc w:val="both"/>
      </w:pPr>
      <w:r>
        <w:tab/>
        <w:t xml:space="preserve">Stečajni upravitelj osporio je tražbinu prvog višeg isplatnog reda stečajnog vjerovnika </w:t>
      </w:r>
      <w:r w:rsidR="00B65864">
        <w:rPr>
          <w:color w:val="000000"/>
        </w:rPr>
        <w:t>REPUBLIKA HRVATSKA, Ministarstvo financija, Porezna uprava</w:t>
      </w:r>
      <w:r w:rsidR="00B65864">
        <w:t>, Područni ured Osijek</w:t>
      </w:r>
      <w:r w:rsidR="00B65864">
        <w:rPr>
          <w:color w:val="000000"/>
        </w:rPr>
        <w:t xml:space="preserve">, </w:t>
      </w:r>
      <w:r w:rsidR="00B65864" w:rsidRPr="005F5407">
        <w:t xml:space="preserve">Zagreb, Katančićeva 5/A </w:t>
      </w:r>
      <w:r w:rsidRPr="005F5407">
        <w:t xml:space="preserve">u iznosu od </w:t>
      </w:r>
      <w:r w:rsidR="00B65864" w:rsidRPr="005F5407">
        <w:t xml:space="preserve">939,23 </w:t>
      </w:r>
      <w:r w:rsidRPr="005F5407">
        <w:t xml:space="preserve">kn iz razloga jer je ista tražbina priznata </w:t>
      </w:r>
      <w:r w:rsidR="00B65864" w:rsidRPr="005F5407">
        <w:rPr>
          <w:lang w:eastAsia="en-US"/>
        </w:rPr>
        <w:t>u okviru  r.br. 1. tražbina prvog višeg isplatnog reda.</w:t>
      </w:r>
    </w:p>
    <w:p w:rsidRDefault="00075D4D" w:rsidP="0055720F" w:rsidR="00075D4D">
      <w:pPr>
        <w:jc w:val="both"/>
        <w:rPr>
          <w:lang w:eastAsia="en-US"/>
        </w:rPr>
      </w:pPr>
    </w:p>
    <w:p w:rsidRDefault="000A0DA5" w:rsidP="000A0DA5" w:rsidR="000A0DA5" w:rsidRPr="00BD6CBE">
      <w:pPr>
        <w:ind w:firstLine="708"/>
        <w:jc w:val="both"/>
        <w:rPr>
          <w:lang w:eastAsia="en-US"/>
        </w:rPr>
      </w:pPr>
      <w:r w:rsidRPr="00BD6CBE">
        <w:rPr>
          <w:lang w:eastAsia="en-US"/>
        </w:rPr>
        <w:t>Budući da za osporen</w:t>
      </w:r>
      <w:r w:rsidR="004F17B3">
        <w:rPr>
          <w:lang w:eastAsia="en-US"/>
        </w:rPr>
        <w:t>u</w:t>
      </w:r>
      <w:r w:rsidRPr="00BD6CBE">
        <w:rPr>
          <w:lang w:eastAsia="en-US"/>
        </w:rPr>
        <w:t xml:space="preserve"> tražbin</w:t>
      </w:r>
      <w:r w:rsidR="004F17B3">
        <w:rPr>
          <w:lang w:eastAsia="en-US"/>
        </w:rPr>
        <w:t>u</w:t>
      </w:r>
      <w:r w:rsidRPr="00BD6CBE">
        <w:rPr>
          <w:lang w:eastAsia="en-US"/>
        </w:rPr>
        <w:t xml:space="preserve"> postoji ovršna isprava</w:t>
      </w:r>
      <w:r w:rsidR="00BD6CBE" w:rsidRPr="00BD6CBE">
        <w:rPr>
          <w:lang w:eastAsia="en-US"/>
        </w:rPr>
        <w:t xml:space="preserve"> JOPPD obrazac</w:t>
      </w:r>
      <w:r w:rsidR="00BD6CBE">
        <w:rPr>
          <w:lang w:eastAsia="en-US"/>
        </w:rPr>
        <w:t xml:space="preserve"> za 12. mjesec 2017. godine i 1. mjesec 2018. godine</w:t>
      </w:r>
      <w:r w:rsidRPr="00BD6CBE">
        <w:rPr>
          <w:lang w:eastAsia="en-US"/>
        </w:rPr>
        <w:t>, sud je na parnicu uputio stečajnog upravitelja kao osporavatelja da dokaže osnovanost svoga osporavanja, u smislu čl. 266. st. 4. SZ-a.</w:t>
      </w:r>
    </w:p>
    <w:p w:rsidRDefault="000A0DA5" w:rsidP="0055720F" w:rsidR="000A0DA5" w:rsidRPr="008661F8">
      <w:pPr>
        <w:jc w:val="both"/>
        <w:rPr>
          <w:lang w:eastAsia="en-US"/>
        </w:rPr>
      </w:pPr>
    </w:p>
    <w:p w:rsidRDefault="00CE2B46" w:rsidP="00E671A5" w:rsidR="00E671A5" w:rsidRPr="008661F8">
      <w:pPr>
        <w:ind w:firstLine="708"/>
        <w:jc w:val="both"/>
      </w:pPr>
      <w:r w:rsidRPr="008661F8">
        <w:t>Slijedom navedenog,</w:t>
      </w:r>
      <w:r w:rsidR="00E671A5" w:rsidRPr="008661F8">
        <w:t xml:space="preserve"> odlučeno je kao u izreci temeljem odredbi čl. 263., čl. 265. i čl. 266. SZ-a. </w:t>
      </w:r>
    </w:p>
    <w:p w:rsidRDefault="00647636" w:rsidP="00DC1C15" w:rsidR="00647636" w:rsidRPr="008661F8">
      <w:pPr>
        <w:ind w:firstLine="708"/>
        <w:jc w:val="both"/>
        <w:rPr>
          <w:lang w:eastAsia="en-US"/>
        </w:rPr>
      </w:pPr>
    </w:p>
    <w:p w:rsidRDefault="00D90C8B" w:rsidP="009A66D1" w:rsidR="009A66D1" w:rsidRPr="008661F8">
      <w:pPr>
        <w:pStyle w:val="Tijeloteksta"/>
        <w:jc w:val="center"/>
        <w:rPr>
          <w:sz w:val="24"/>
        </w:rPr>
      </w:pPr>
      <w:r w:rsidRPr="008661F8">
        <w:rPr>
          <w:sz w:val="24"/>
        </w:rPr>
        <w:t>U Osijeku</w:t>
      </w:r>
      <w:r w:rsidRPr="008661F8">
        <w:rPr>
          <w:sz w:val="24"/>
          <w:lang w:val="hr-HR"/>
        </w:rPr>
        <w:t xml:space="preserve"> </w:t>
      </w:r>
      <w:r w:rsidR="008222E4">
        <w:rPr>
          <w:sz w:val="24"/>
          <w:lang w:val="hr-HR"/>
        </w:rPr>
        <w:t>20. rujna</w:t>
      </w:r>
      <w:r w:rsidR="004912ED" w:rsidRPr="008661F8">
        <w:rPr>
          <w:sz w:val="24"/>
          <w:lang w:val="hr-HR"/>
        </w:rPr>
        <w:t xml:space="preserve"> 2018</w:t>
      </w:r>
      <w:r w:rsidR="009A66D1" w:rsidRPr="008661F8">
        <w:rPr>
          <w:sz w:val="24"/>
          <w:lang w:val="hr-HR"/>
        </w:rPr>
        <w:t xml:space="preserve">. </w:t>
      </w:r>
    </w:p>
    <w:p w:rsidRDefault="009A66D1" w:rsidP="009A66D1" w:rsidR="009A66D1" w:rsidRPr="008661F8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8661F8">
      <w:pPr>
        <w:ind w:firstLine="708" w:left="5664"/>
        <w:jc w:val="both"/>
      </w:pPr>
      <w:r w:rsidRPr="008661F8">
        <w:t xml:space="preserve">  </w:t>
      </w:r>
      <w:r w:rsidR="00647636" w:rsidRPr="008661F8">
        <w:t xml:space="preserve">  </w:t>
      </w:r>
      <w:r w:rsidRPr="008661F8">
        <w:t>STEČAJNI SUDAC</w:t>
      </w:r>
    </w:p>
    <w:p w:rsidRDefault="009A66D1" w:rsidP="009A66D1" w:rsidR="009A66D1" w:rsidRPr="008661F8">
      <w:pPr>
        <w:ind w:left="4956"/>
        <w:jc w:val="center"/>
      </w:pPr>
      <w:r w:rsidRPr="008661F8">
        <w:t xml:space="preserve">             </w:t>
      </w:r>
      <w:r w:rsidR="00773A89" w:rsidRPr="008661F8">
        <w:t xml:space="preserve">    </w:t>
      </w:r>
      <w:r w:rsidR="000B79B4" w:rsidRPr="008661F8">
        <w:t xml:space="preserve"> </w:t>
      </w:r>
      <w:r w:rsidRPr="008661F8">
        <w:t>mr. sc. Boris Vuković</w:t>
      </w:r>
      <w:bookmarkStart w:name="_GoBack" w:id="0"/>
      <w:bookmarkEnd w:id="0"/>
    </w:p>
    <w:p w:rsidRDefault="00DC1C15" w:rsidP="009A66D1" w:rsidR="00DC1C15" w:rsidRPr="008661F8">
      <w:pPr>
        <w:jc w:val="both"/>
      </w:pPr>
    </w:p>
    <w:p w:rsidRDefault="00647636" w:rsidP="009A66D1" w:rsidR="00647636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Zapisničar: Danijela Špeletić         </w:t>
      </w:r>
    </w:p>
    <w:p w:rsidRDefault="009A66D1" w:rsidP="009A66D1" w:rsidR="00647636" w:rsidRPr="008661F8">
      <w:pPr>
        <w:jc w:val="both"/>
      </w:pPr>
      <w:r w:rsidRPr="008661F8">
        <w:t xml:space="preserve">                        </w:t>
      </w:r>
    </w:p>
    <w:p w:rsidRDefault="00CE0A60" w:rsidP="009A66D1" w:rsidR="00CE0A60" w:rsidRPr="008661F8">
      <w:pPr>
        <w:jc w:val="both"/>
      </w:pPr>
    </w:p>
    <w:p w:rsidRDefault="00CE0A60" w:rsidP="009A66D1" w:rsidR="00CE0A60" w:rsidRPr="008661F8">
      <w:pPr>
        <w:jc w:val="both"/>
      </w:pPr>
    </w:p>
    <w:p w:rsidRDefault="009A66D1" w:rsidP="009A66D1" w:rsidR="009A66D1" w:rsidRPr="008661F8">
      <w:pPr>
        <w:jc w:val="both"/>
      </w:pPr>
      <w:r w:rsidRPr="008661F8">
        <w:t xml:space="preserve">    </w:t>
      </w:r>
    </w:p>
    <w:p w:rsidRDefault="00E671A5" w:rsidP="00E671A5" w:rsidR="00E671A5" w:rsidRPr="008661F8">
      <w:pPr>
        <w:jc w:val="both"/>
      </w:pPr>
      <w:r w:rsidRPr="008661F8">
        <w:t>UPUTA O PRAVNOM LIJEKU:</w:t>
      </w:r>
    </w:p>
    <w:p w:rsidRDefault="00E671A5" w:rsidP="00E671A5" w:rsidR="00E671A5" w:rsidRPr="008661F8">
      <w:pPr>
        <w:jc w:val="both"/>
      </w:pPr>
      <w:r w:rsidRPr="008661F8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CE0A60" w:rsidP="00BA7903" w:rsidR="00CE0A60">
      <w:pPr>
        <w:jc w:val="both"/>
      </w:pPr>
    </w:p>
    <w:p w:rsidRDefault="001421E7" w:rsidP="00BA7903" w:rsidR="001421E7" w:rsidRPr="008661F8">
      <w:pPr>
        <w:jc w:val="both"/>
      </w:pPr>
    </w:p>
    <w:p w:rsidRDefault="00E671A5" w:rsidP="0055720F" w:rsidR="00E671A5" w:rsidRPr="008661F8">
      <w:pPr>
        <w:jc w:val="both"/>
      </w:pPr>
      <w:r w:rsidRPr="008661F8">
        <w:t>DNA:</w:t>
      </w:r>
    </w:p>
    <w:p w:rsidRDefault="00082A47" w:rsidP="00082A47" w:rsidR="00082A47">
      <w:pPr>
        <w:jc w:val="both"/>
      </w:pPr>
      <w:r>
        <w:t>-stečajni upravitelj</w:t>
      </w:r>
      <w:r w:rsidRPr="00082A47">
        <w:t xml:space="preserve">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>, Gunja, Kolodvorska 4</w:t>
      </w:r>
    </w:p>
    <w:p w:rsidRDefault="00082A47" w:rsidP="00082A47" w:rsidR="00082A47">
      <w:pPr>
        <w:jc w:val="both"/>
      </w:pPr>
      <w:r>
        <w:t>-vjerovnik osporene tražbine RH Ministarstvo financija,Porezna uprava; Područni ured Osijek zastupan po ŽDO GUO Osijek</w:t>
      </w:r>
    </w:p>
    <w:p w:rsidRDefault="00082A47" w:rsidP="00082A47" w:rsidR="00E671A5">
      <w:pPr>
        <w:jc w:val="both"/>
      </w:pPr>
      <w:r>
        <w:t xml:space="preserve">-mrežna stranica e-Oglasna ploča sudova </w:t>
      </w:r>
      <w:r w:rsidR="00AC4012">
        <w:t xml:space="preserve"> </w:t>
      </w:r>
    </w:p>
    <w:p w:rsidRDefault="00082A47" w:rsidP="00082A47" w:rsidR="00082A47" w:rsidRPr="003C106D">
      <w:pPr>
        <w:jc w:val="both"/>
      </w:pPr>
      <w:r>
        <w:t>-</w:t>
      </w:r>
      <w:r w:rsidRPr="00082A47">
        <w:t>kal</w:t>
      </w:r>
      <w:r>
        <w:t>.</w:t>
      </w:r>
      <w:r w:rsidRPr="00082A47">
        <w:t xml:space="preserve"> 29.10.</w:t>
      </w:r>
      <w:r>
        <w:t>20</w:t>
      </w:r>
      <w:r w:rsidRPr="00082A47">
        <w:t>18.</w:t>
      </w:r>
    </w:p>
    <w:p w:rsidRDefault="009A66D1" w:rsidP="009A66D1" w:rsidR="009A66D1" w:rsidRPr="003C106D">
      <w:pPr>
        <w:jc w:val="both"/>
      </w:pPr>
    </w:p>
    <w:p w:rsidRDefault="00FC055E" w:rsidP="009A66D1" w:rsidR="00FC055E" w:rsidRPr="003C106D">
      <w:pPr>
        <w:jc w:val="center"/>
      </w:pPr>
    </w:p>
    <w:sectPr w:rsidSect="00B92159" w:rsidR="00FC055E" w:rsidRPr="003C10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A82" w:rsidR="00C20A82">
      <w:r>
        <w:separator/>
      </w:r>
    </w:p>
  </w:endnote>
  <w:endnote w:id="0" w:type="continuationSeparator">
    <w:p w:rsidRDefault="00C20A82" w:rsidR="00C20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A82" w:rsidR="00C20A82">
      <w:r>
        <w:separator/>
      </w:r>
    </w:p>
  </w:footnote>
  <w:footnote w:id="0" w:type="continuationSeparator">
    <w:p w:rsidRDefault="00C20A82" w:rsidR="00C20A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0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7053" w:rsidP="00274C3B" w:rsidR="00274C3B" w:rsidRPr="00274C3B">
    <w:pPr>
      <w:pStyle w:val="Zaglavlje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74C3B">
      <w:t>7 St-450/17-3</w:t>
    </w:r>
    <w:r w:rsidR="00274C3B">
      <w:rPr>
        <w:lang w:val="hr-HR"/>
      </w:rPr>
      <w:t>1</w:t>
    </w:r>
  </w:p>
  <w:p w:rsidRDefault="00797053" w:rsidP="004E3CF8" w:rsidR="00797053">
    <w:pPr>
      <w:jc w:val="right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5pt;height:656.05pt" type="#_x0000_t75">
          <v:imagedata r:id="rId1" o:title=""/>
        </v:shape>
        <o:OLEObject r:id="rId2" ObjectID="_1600167831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C3B" w:rsidP="00274C3B" w:rsidR="00274C3B" w:rsidRPr="00274C3B">
    <w:pPr>
      <w:pStyle w:val="Zaglavlje"/>
      <w:jc w:val="right"/>
      <w:rPr>
        <w:lang w:val="hr-HR"/>
      </w:rPr>
    </w:pPr>
    <w:r>
      <w:t>7 St-450/17-3</w:t>
    </w:r>
    <w:r>
      <w:rPr>
        <w:lang w:val="hr-HR"/>
      </w:rPr>
      <w:t>1</w:t>
    </w:r>
  </w:p>
  <w:p w:rsidRDefault="00797053" w:rsidP="00274C3B" w:rsidR="00797053" w:rsidRPr="00274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5FEF28A3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0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2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</w:num>
  <w:num w:numId="13">
    <w:abstractNumId w:val="13"/>
  </w:num>
  <w:num w:numId="14">
    <w:abstractNumId w:val="34"/>
  </w:num>
  <w:num w:numId="15">
    <w:abstractNumId w:val="20"/>
  </w:num>
  <w:num w:numId="16">
    <w:abstractNumId w:val="28"/>
  </w:num>
  <w:num w:numId="17">
    <w:abstractNumId w:val="16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2"/>
  </w:num>
  <w:num w:numId="22">
    <w:abstractNumId w:val="33"/>
  </w:num>
  <w:num w:numId="23">
    <w:abstractNumId w:val="12"/>
  </w:num>
  <w:num w:numId="24">
    <w:abstractNumId w:val="17"/>
  </w:num>
  <w:num w:numId="25">
    <w:abstractNumId w:val="19"/>
  </w:num>
  <w:num w:numId="26">
    <w:abstractNumId w:val="25"/>
  </w:num>
  <w:num w:numId="27">
    <w:abstractNumId w:val="21"/>
  </w:num>
  <w:num w:numId="28">
    <w:abstractNumId w:val="0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3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315"/>
    <w:rsid w:val="0005771F"/>
    <w:rsid w:val="0005772F"/>
    <w:rsid w:val="00062554"/>
    <w:rsid w:val="00064FB2"/>
    <w:rsid w:val="000657B0"/>
    <w:rsid w:val="00065D96"/>
    <w:rsid w:val="000674A5"/>
    <w:rsid w:val="0006753C"/>
    <w:rsid w:val="00067C1A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A4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0DA5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5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D3E"/>
    <w:rsid w:val="00147FD5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612D"/>
    <w:rsid w:val="001C6991"/>
    <w:rsid w:val="001C750B"/>
    <w:rsid w:val="001C7AF8"/>
    <w:rsid w:val="001D0270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4C3B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1689"/>
    <w:rsid w:val="002D4076"/>
    <w:rsid w:val="002D50AA"/>
    <w:rsid w:val="002D60E0"/>
    <w:rsid w:val="002E1355"/>
    <w:rsid w:val="002E203A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8B9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D74C7"/>
    <w:rsid w:val="003E2666"/>
    <w:rsid w:val="003E27D3"/>
    <w:rsid w:val="003E2ED8"/>
    <w:rsid w:val="003E3C7B"/>
    <w:rsid w:val="003E3FF7"/>
    <w:rsid w:val="003E4C42"/>
    <w:rsid w:val="003E7017"/>
    <w:rsid w:val="003E7C5C"/>
    <w:rsid w:val="003E7ED1"/>
    <w:rsid w:val="003F451F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22D1"/>
    <w:rsid w:val="004E300F"/>
    <w:rsid w:val="004E3126"/>
    <w:rsid w:val="004E3CF8"/>
    <w:rsid w:val="004E4381"/>
    <w:rsid w:val="004F0B03"/>
    <w:rsid w:val="004F0F71"/>
    <w:rsid w:val="004F11EE"/>
    <w:rsid w:val="004F17B3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2063"/>
    <w:rsid w:val="00553343"/>
    <w:rsid w:val="005546FE"/>
    <w:rsid w:val="005552B1"/>
    <w:rsid w:val="00555621"/>
    <w:rsid w:val="00556815"/>
    <w:rsid w:val="0055716C"/>
    <w:rsid w:val="0055720F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07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5E0A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B2F"/>
    <w:rsid w:val="007C1DC5"/>
    <w:rsid w:val="007C65AA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2E4"/>
    <w:rsid w:val="008227AB"/>
    <w:rsid w:val="00823724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5788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5864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CBE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A82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7A0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D79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0605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0D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25A4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65A2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5519"/>
    <w:rsid w:val="00FB6508"/>
    <w:rsid w:val="00FB7F66"/>
    <w:rsid w:val="00FC055E"/>
    <w:rsid w:val="00FC1AAC"/>
    <w:rsid w:val="00FC37ED"/>
    <w:rsid w:val="00FC50F9"/>
    <w:rsid w:val="00FC5916"/>
    <w:rsid w:val="00FD2AE9"/>
    <w:rsid w:val="00FD3127"/>
    <w:rsid w:val="00FD5D78"/>
    <w:rsid w:val="00FD7F2C"/>
    <w:rsid w:val="00FE09AC"/>
    <w:rsid w:val="00FE2031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3CF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3CF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9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466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3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71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0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5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682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996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St-450/2017-31</izvorni_sadrzaj>
    <derivirana_varijabla naziv="DomainObject.Oznaka_1">St-450/2017-31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društvo s ograničenom odgovornošću za proizvodnju i trgovinu</izvorni_sadrzaj>
    <derivirana_varijabla naziv="DomainObject.Predmet.ProtustrankaFormated_1">  GORA društvo s ograničenom odgovornošću za proizvodnju i trgovinu</derivirana_varijabla>
  </DomainObject.Predmet.ProtustrankaFormated>
  <DomainObject.Predmet.ProtustrankaFormatedOIB>
    <izvorni_sadrzaj>  GORA društvo s ograničenom odgovornošću za proizvodnju i trgovinu, OIB 63554878689</izvorni_sadrzaj>
    <derivirana_varijabla naziv="DomainObject.Predmet.ProtustrankaFormatedOIB_1">  GORA društvo s ograničenom odgovornošću za proizvodnju i trgovinu, OIB 63554878689</derivirana_varijabla>
  </DomainObject.Predmet.ProtustrankaFormatedOIB>
  <DomainObject.Predmet.ProtustrankaFormatedWithAdress>
    <izvorni_sadrzaj> GORA društvo s ograničenom odgovornošću za proizvodnju i trgovinu, Vukovarska 142, 31540 Donji Miholjac</izvorni_sadrzaj>
    <derivirana_varijabla naziv="DomainObject.Predmet.ProtustrankaFormatedWithAdress_1"> GORA društvo s ograničenom odgovornošću za proizvodnju i trgovinu, Vukovarska 142, 31540 Donji Miholjac</derivirana_varijabla>
  </DomainObject.Predmet.ProtustrankaFormatedWithAdress>
  <DomainObject.Predmet.ProtustrankaFormatedWithAdressOIB>
    <izvorni_sadrzaj> GORA društvo s ograničenom odgovornošću za proizvodnju i trgovinu, OIB 63554878689, Vukovarska 142, 31540 Donji Miholjac</izvorni_sadrzaj>
    <derivirana_varijabla naziv="DomainObject.Predmet.ProtustrankaFormatedWithAdressOIB_1"> GORA društvo s ograničenom odgovornošću za proizvodnju i trgovinu, OIB 63554878689, Vukovarska 142, 31540 Donji Miholjac</derivirana_varijabla>
  </DomainObject.Predmet.ProtustrankaFormatedWithAdressOIB>
  <DomainObject.Predmet.ProtustrankaWithAdress>
    <izvorni_sadrzaj>GORA društvo s ograničenom odgovornošću za proizvodnju i trgovinu Vukovarska 142, 31540 Donji Miholjac</izvorni_sadrzaj>
    <derivirana_varijabla naziv="DomainObject.Predmet.ProtustrankaWithAdress_1">GORA društvo s ograničenom odgovornošću za proizvodnju i trgovinu Vukovarska 142, 31540 Donji Miholjac</derivirana_varijabla>
  </DomainObject.Predmet.ProtustrankaWithAdress>
  <DomainObject.Predmet.ProtustrankaWithAdressOIB>
    <izvorni_sadrzaj>GORA društvo s ograničenom odgovornošću za proizvodnju i trgovinu, OIB 63554878689, Vukovarska 142, 31540 Donji Miholjac</izvorni_sadrzaj>
    <derivirana_varijabla naziv="DomainObject.Predmet.ProtustrankaWithAdressOIB_1">GORA društvo s ograničenom odgovornošću za proizvodnju i trgovinu, OIB 63554878689, Vukovarska 142, 31540 Donji Miholjac</derivirana_varijabla>
  </DomainObject.Predmet.ProtustrankaWithAdressOIB>
  <DomainObject.Predmet.ProtustrankaNazivFormated>
    <izvorni_sadrzaj>GORA društvo s ograničenom odgovornošću za proizvodnju i trgovinu</izvorni_sadrzaj>
    <derivirana_varijabla naziv="DomainObject.Predmet.ProtustrankaNazivFormated_1">GORA društvo s ograničenom odgovornošću za proizvodnju i trgovinu</derivirana_varijabla>
  </DomainObject.Predmet.ProtustrankaNazivFormated>
  <DomainObject.Predmet.ProtustrankaNazivFormatedOIB>
    <izvorni_sadrzaj>GORA društvo s ograničenom odgovornošću za proizvodnju i trgovinu, OIB 63554878689</izvorni_sadrzaj>
    <derivirana_varijabla naziv="DomainObject.Predmet.ProtustrankaNazivFormatedOIB_1">GORA društvo s ograničenom odgovornošću za proizvodnju i trgovinu, OIB 63554878689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GORA društvo s ograničenom odgovornošću za proizvodnju i trgovinu</item>
    </izvorni_sadrzaj>
    <derivirana_varijabla naziv="DomainObject.Predmet.ProtuStrankaListFormated_1">
      <item>GORA društvo s ograničenom odgovornošću za proizvodnju i trgovinu</item>
    </derivirana_varijabla>
  </DomainObject.Predmet.ProtuStrankaListFormated>
  <DomainObject.Predmet.ProtuStrankaListFormatedOIB>
    <izvorni_sadrzaj>
      <item>GORA društvo s ograničenom odgovornošću za proizvodnju i trgovinu, OIB 63554878689</item>
    </izvorni_sadrzaj>
    <derivirana_varijabla naziv="DomainObject.Predmet.ProtuStrankaListFormatedOIB_1">
      <item>GORA društvo s ograničenom odgovornošću za proizvodnju i trgovinu, OIB 63554878689</item>
    </derivirana_varijabla>
  </DomainObject.Predmet.ProtuStrankaListFormatedOIB>
  <DomainObject.Predmet.ProtuStrankaListFormatedWithAdress>
    <izvorni_sadrzaj>
      <item>GORA društvo s ograničenom odgovornošću za proizvodnju i trgovinu, Vukovarska 142, 31540 Donji Miholjac</item>
    </izvorni_sadrzaj>
    <derivirana_varijabla naziv="DomainObject.Predmet.ProtuStrankaListFormatedWithAdress_1">
      <item>GORA društvo s ograničenom odgovornošću za proizvodnju i trgovinu, Vukovarska 142, 31540 Donji Miholjac</item>
    </derivirana_varijabla>
  </DomainObject.Predmet.ProtuStrankaListFormatedWithAdress>
  <DomainObject.Predmet.ProtuStrankaListFormatedWithAdressOIB>
    <izvorni_sadrzaj>
      <item>GORA društvo s ograničenom odgovornošću za proizvodnju i trgovinu, OIB 63554878689, Vukovarska 142, 31540 Donji Miholjac</item>
    </izvorni_sadrzaj>
    <derivirana_varijabla naziv="DomainObject.Predmet.ProtuStrankaListFormatedWithAdressOIB_1">
      <item>GORA društvo s ograničenom odgovornošću za proizvodnju i trgovinu, OIB 63554878689, Vukovarska 142, 31540 Donji Miholjac</item>
    </derivirana_varijabla>
  </DomainObject.Predmet.ProtuStrankaListFormatedWithAdressOIB>
  <DomainObject.Predmet.ProtuStrankaListNazivFormated>
    <izvorni_sadrzaj>
      <item>GORA društvo s ograničenom odgovornošću za proizvodnju i trgovinu</item>
    </izvorni_sadrzaj>
    <derivirana_varijabla naziv="DomainObject.Predmet.ProtuStrankaListNazivFormated_1">
      <item>GORA društvo s ograničenom odgovornošću za proizvodnju i trgovinu</item>
    </derivirana_varijabla>
  </DomainObject.Predmet.ProtuStrankaListNazivFormated>
  <DomainObject.Predmet.ProtuStrankaListNazivFormatedOIB>
    <izvorni_sadrzaj>
      <item>GORA društvo s ograničenom odgovornošću za proizvodnju i trgovinu, OIB 63554878689</item>
    </izvorni_sadrzaj>
    <derivirana_varijabla naziv="DomainObject.Predmet.ProtuStrankaListNazivFormatedOIB_1">
      <item>GORA društvo s ograničenom odgovornošću za proizvodnju i trgovinu, OIB 63554878689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St-450/2017-31</izvorni_sadrzaj>
    <derivirana_varijabla naziv="DomainObject.PoslovniBrojDokumenta_1">St-450/2017-31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GORA društvo s ograničenom odgovornošću za proizvodnju i trgovinu</izvorni_sadrzaj>
    <derivirana_varijabla naziv="DomainObject.Predmet.ProtustrankaIDrugi_1">GORA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GORA društvo s ograničenom odgovornošću za proizvodnju i trgovinu, OIB 63554878689, Vukovarska 142, 31540 Donji Miholjac</izvorni_sadrzaj>
    <derivirana_varijabla naziv="DomainObject.Predmet.ProtustrankaIDrugiAdressOIB_1">GORA društvo s ograničenom odgovornošću za proizvodnju i trgovinu, OIB 63554878689, Vukovarska 142,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GORA društvo s ograničenom odgovornošću za proizvodnju i trgovinu</item>
      <item>Županijsko državno odvjetništvo u Osijeku</item>
    </izvorni_sadrzaj>
    <derivirana_varijabla naziv="DomainObject.Predmet.SudioniciListNaziv_1">
      <item>FINA RC OSIJEK</item>
      <item>GORA društvo s ograničenom odgovornošću za proizvodnju i trgovinu</item>
      <item>Županijsko državno odvjetništvo u Osijeku</item>
    </derivirana_varijabla>
  </DomainObject.Predmet.SudioniciListNaziv>
  <DomainObject.Predmet.SudioniciListAdressOIB>
    <izvorni_sadrzaj>
      <item>FINA RC OSIJEK, OIB 85821130368</item>
      <item>GORA društvo s ograničenom odgovornošću za proizvodnju i trgovinu, OIB 63554878689, Vukovarska 142,31540 Donji Miholjac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GORA društvo s ograničenom odgovornošću za proizvodnju i trgovinu, OIB 63554878689, Vukovarska 142,31540 Donji Miholjac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63554878689</item>
      <item>, OIB 61379160880</item>
    </izvorni_sadrzaj>
    <derivirana_varijabla naziv="DomainObject.Predmet.SudioniciListNazivOIB_1">
      <item>, OIB 85821130368</item>
      <item>, OIB 63554878689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0E1D07-6023-4D7F-B0D8-E21EBF649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4941</properties:Characters>
  <properties:Lines>134</properties:Lines>
  <properties:Paragraphs>44</properties:Paragraphs>
  <properties:TotalTime>536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5868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2018-10-04T12:17:00Z</cp:lastPrinted>
  <dcterms:modified xmlns:xsi="http://www.w3.org/2001/XMLSchema-instance" xsi:type="dcterms:W3CDTF">2018-10-04T12:17:00Z</dcterms:modified>
  <cp:revision>515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St-450/2017-31 / Odluka - Rješenje - utvrđene i osporene tražbine (450-17(-31)_RJ.docx)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