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d603c" w14:paraId="e5d603c" w:rsidRDefault="00DE5733" w:rsidP="00DE5733" w:rsidR="00DE5733" w:rsidRPr="00903C04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</w:p>
    <w:p w:rsidRDefault="002379B5" w:rsidP="002379B5" w:rsidR="002379B5" w:rsidRPr="0086691F">
      <w:pPr>
        <w:jc w:val="center"/>
      </w:pPr>
      <w:r>
        <w:t>R E P U B L I K A    H R V A T S K A</w:t>
      </w:r>
    </w:p>
    <w:p w:rsidRDefault="002379B5" w:rsidP="002379B5" w:rsidR="002379B5" w:rsidRPr="00B97C24"/>
    <w:p w:rsidRDefault="002379B5" w:rsidP="002379B5" w:rsidR="002379B5" w:rsidRPr="00B97C24">
      <w:pPr>
        <w:jc w:val="center"/>
      </w:pPr>
      <w:r>
        <w:t xml:space="preserve">Z A K L J U Č A K </w:t>
      </w:r>
    </w:p>
    <w:p w:rsidRDefault="002379B5" w:rsidP="002379B5" w:rsidR="002379B5" w:rsidRPr="00B97C24"/>
    <w:p w:rsidRDefault="002379B5" w:rsidP="002379B5" w:rsidR="00954A0F" w:rsidRPr="005C3D0A">
      <w:pPr>
        <w:ind w:firstLine="705"/>
        <w:jc w:val="both"/>
      </w:pPr>
      <w:r>
        <w:t xml:space="preserve">Trgovački sud u Zagrebu po stečajnom sucu Nevenki Siladi </w:t>
      </w:r>
      <w:r w:rsidRPr="00B97C24">
        <w:t xml:space="preserve">Rstić u stečajnom postupku nad </w:t>
      </w:r>
      <w:r w:rsidR="00BC4AA3">
        <w:t>STEČAJNA MASA iza AUTOCENTAR- RIZZITELLI društvo s ograničenom odgovornošću za unutarnju i vanjsku trgovinu u stečaju,Zagreb, Jordanovac 113, OIB 54905468870,</w:t>
      </w:r>
      <w:r w:rsidRPr="005C3D0A">
        <w:t xml:space="preserve"> </w:t>
      </w:r>
      <w:r w:rsidR="007D1740" w:rsidRPr="005C3D0A">
        <w:t xml:space="preserve"> dana </w:t>
      </w:r>
      <w:r w:rsidRPr="005C3D0A">
        <w:t xml:space="preserve"> </w:t>
      </w:r>
      <w:r w:rsidR="00486D46">
        <w:t>23</w:t>
      </w:r>
      <w:r w:rsidRPr="005C3D0A">
        <w:t xml:space="preserve">. </w:t>
      </w:r>
      <w:r w:rsidR="00BC4AA3">
        <w:t>svibnja</w:t>
      </w:r>
      <w:r w:rsidRPr="005C3D0A">
        <w:t xml:space="preserve"> </w:t>
      </w:r>
      <w:r w:rsidR="007D1740" w:rsidRPr="005C3D0A">
        <w:t>2017.</w:t>
      </w:r>
    </w:p>
    <w:p w:rsidRDefault="002379B5" w:rsidP="002379B5" w:rsidR="002379B5">
      <w:pPr>
        <w:ind w:firstLine="705"/>
        <w:jc w:val="both"/>
      </w:pPr>
    </w:p>
    <w:p w:rsidRDefault="002379B5" w:rsidP="002379B5" w:rsidR="002379B5">
      <w:pPr>
        <w:jc w:val="center"/>
        <w:rPr>
          <w:b/>
        </w:rPr>
      </w:pPr>
      <w:r>
        <w:t>z a k l j u č i o   je</w:t>
      </w:r>
    </w:p>
    <w:p w:rsidRDefault="00954A0F" w:rsidP="002379B5" w:rsidR="00954A0F" w:rsidRPr="00954A0F">
      <w:pPr>
        <w:rPr>
          <w:b/>
        </w:rPr>
      </w:pPr>
    </w:p>
    <w:p w:rsidRDefault="00954A0F" w:rsidP="00BC4AA3" w:rsidR="00BC4AA3">
      <w:pPr>
        <w:pStyle w:val="Odlomakpopisa"/>
        <w:numPr>
          <w:ilvl w:val="0"/>
          <w:numId w:val="22"/>
        </w:numPr>
        <w:jc w:val="both"/>
        <w:rPr>
          <w:rFonts w:cs="Arial"/>
        </w:rPr>
      </w:pPr>
      <w:r>
        <w:t>Utvrđuje se</w:t>
      </w:r>
      <w:r w:rsidR="00EE2C84">
        <w:t xml:space="preserve"> </w:t>
      </w:r>
      <w:r w:rsidR="003E2A0B">
        <w:t>da</w:t>
      </w:r>
      <w:r w:rsidR="00EE2C84">
        <w:t xml:space="preserve"> </w:t>
      </w:r>
      <w:r>
        <w:t xml:space="preserve">vrijednost nekretnina u vlasništvu </w:t>
      </w:r>
      <w:r w:rsidR="00BC4AA3">
        <w:t>STEČAJNE MASE iza AUTOCENTAR- RIZZITELLI društvo s ograničenom odgovornošću za unutarnju i vanjsku trgovinu u stečaju,Zagreb, Jordanovac 113, OIB 54905468870,</w:t>
      </w:r>
      <w:r w:rsidR="002379B5">
        <w:t xml:space="preserve">, </w:t>
      </w:r>
      <w:r>
        <w:t>a</w:t>
      </w:r>
      <w:r w:rsidR="00EE2C84">
        <w:t xml:space="preserve"> po</w:t>
      </w:r>
      <w:r>
        <w:t xml:space="preserve"> koj</w:t>
      </w:r>
      <w:r w:rsidR="00EE2C84">
        <w:t xml:space="preserve">ima će se iste prodavati </w:t>
      </w:r>
      <w:r>
        <w:t xml:space="preserve">u stečajnom postupku </w:t>
      </w:r>
      <w:r w:rsidR="00D65035">
        <w:t xml:space="preserve">uz odgovarajuću primjenu </w:t>
      </w:r>
      <w:r>
        <w:t xml:space="preserve">pravila </w:t>
      </w:r>
      <w:r w:rsidRPr="00903C04">
        <w:t xml:space="preserve">o ovrsi na nekretninama </w:t>
      </w:r>
      <w:r w:rsidR="00D65035" w:rsidRPr="00CC5458">
        <w:t>i to</w:t>
      </w:r>
      <w:r w:rsidR="00BC04EA">
        <w:t xml:space="preserve"> </w:t>
      </w:r>
      <w:r w:rsidR="003E2A0B">
        <w:t xml:space="preserve">niže navedenih nekretnina </w:t>
      </w:r>
      <w:r w:rsidR="00BC4AA3" w:rsidRPr="008562D5">
        <w:rPr>
          <w:rFonts w:cs="Arial"/>
        </w:rPr>
        <w:t xml:space="preserve">upisanih u zemljišnim knjigama zemljišnoknjižnog odjela Općinskog suda Sisak, </w:t>
      </w:r>
      <w:r w:rsidR="00921973">
        <w:rPr>
          <w:rFonts w:cs="Arial"/>
        </w:rPr>
        <w:t>ko Novi Sisak,</w:t>
      </w:r>
      <w:r w:rsidR="00BC4AA3" w:rsidRPr="008562D5">
        <w:rPr>
          <w:rFonts w:cs="Arial"/>
        </w:rPr>
        <w:t>zk. ul. 5794:</w:t>
      </w:r>
    </w:p>
    <w:p w:rsidRDefault="00BC4AA3" w:rsidP="00BC4AA3" w:rsidR="00BC4AA3" w:rsidRPr="008562D5">
      <w:pPr>
        <w:pStyle w:val="Odlomakpopisa"/>
        <w:ind w:left="1080"/>
        <w:jc w:val="both"/>
        <w:rPr>
          <w:rFonts w:cs="Arial"/>
        </w:rPr>
      </w:pPr>
    </w:p>
    <w:p w:rsidRDefault="00BC4AA3" w:rsidP="00BC4AA3" w:rsidR="00BC4AA3">
      <w:pPr>
        <w:pStyle w:val="Odlomakpopisa"/>
        <w:jc w:val="both"/>
        <w:rPr>
          <w:rFonts w:cs="Arial"/>
        </w:rPr>
      </w:pPr>
      <w:r>
        <w:rPr>
          <w:rFonts w:cs="Arial"/>
        </w:rPr>
        <w:t xml:space="preserve">       kat čest br.    oznaka zemljišta 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površina m2</w:t>
      </w:r>
    </w:p>
    <w:p w:rsidRDefault="00BC4AA3" w:rsidP="00BC4AA3" w:rsidR="00BC4AA3">
      <w:pPr>
        <w:pStyle w:val="Odlomakpopisa"/>
        <w:jc w:val="both"/>
        <w:rPr>
          <w:rFonts w:cs="Arial"/>
        </w:rPr>
      </w:pPr>
      <w:r>
        <w:rPr>
          <w:rFonts w:cs="Arial"/>
        </w:rPr>
        <w:t xml:space="preserve">      1114/17</w:t>
      </w:r>
      <w:r>
        <w:rPr>
          <w:rFonts w:cs="Arial"/>
        </w:rPr>
        <w:tab/>
        <w:t xml:space="preserve">   IVANE BRLIĆ MAŽURANIĆ 29</w:t>
      </w:r>
      <w:r>
        <w:rPr>
          <w:rFonts w:cs="Arial"/>
        </w:rPr>
        <w:tab/>
      </w:r>
      <w:r>
        <w:rPr>
          <w:rFonts w:cs="Arial"/>
        </w:rPr>
        <w:tab/>
        <w:t>483</w:t>
      </w:r>
    </w:p>
    <w:p w:rsidRDefault="00BC4AA3" w:rsidP="00BC4AA3" w:rsidR="00BC4AA3">
      <w:pPr>
        <w:pStyle w:val="Odlomakpopisa"/>
        <w:ind w:firstLine="696" w:left="1428"/>
        <w:jc w:val="both"/>
        <w:rPr>
          <w:rFonts w:cs="Arial"/>
        </w:rPr>
      </w:pPr>
      <w:r>
        <w:rPr>
          <w:rFonts w:cs="Arial"/>
        </w:rPr>
        <w:t xml:space="preserve">   DVORIŠTE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338</w:t>
      </w:r>
    </w:p>
    <w:p w:rsidRDefault="00BC4AA3" w:rsidP="00BC4AA3" w:rsidR="00BC4AA3">
      <w:pPr>
        <w:pStyle w:val="Odlomakpopisa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  <w:t xml:space="preserve">   KUĆA</w:t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145</w:t>
      </w:r>
    </w:p>
    <w:p w:rsidRDefault="00BC4AA3" w:rsidP="00BC4AA3" w:rsidR="00BC4AA3">
      <w:pPr>
        <w:jc w:val="both"/>
      </w:pPr>
    </w:p>
    <w:p w:rsidRDefault="00BC4AA3" w:rsidP="00BC4AA3" w:rsidR="00BC4AA3">
      <w:pPr>
        <w:pStyle w:val="Odlomakpopisa"/>
        <w:ind w:left="709"/>
        <w:jc w:val="both"/>
      </w:pPr>
    </w:p>
    <w:p w:rsidRDefault="003E2A0B" w:rsidP="00153150" w:rsidR="00146C87">
      <w:pPr>
        <w:ind w:left="709"/>
        <w:jc w:val="both"/>
        <w:rPr>
          <w:color w:val="FF0000"/>
        </w:rPr>
      </w:pPr>
      <w:r>
        <w:t>iznosi</w:t>
      </w:r>
      <w:r w:rsidR="00B276C0">
        <w:t xml:space="preserve"> od</w:t>
      </w:r>
      <w:r>
        <w:t xml:space="preserve"> </w:t>
      </w:r>
      <w:r w:rsidR="00BC4AA3" w:rsidRPr="0035362C">
        <w:t>884.757,90</w:t>
      </w:r>
      <w:r w:rsidRPr="0035362C">
        <w:t xml:space="preserve"> kn</w:t>
      </w:r>
    </w:p>
    <w:p w:rsidRDefault="00BC4AA3" w:rsidP="00153150" w:rsidR="00B276C0">
      <w:pPr>
        <w:ind w:left="709"/>
        <w:jc w:val="both"/>
        <w:rPr>
          <w:b/>
        </w:rPr>
      </w:pPr>
      <w:r>
        <w:t>(slovima: osamstoosamdesetčetiritisućesedamskopedesetsedamkuna i devedesetlipa</w:t>
      </w:r>
      <w:r w:rsidR="003E2A0B">
        <w:t>)</w:t>
      </w:r>
    </w:p>
    <w:p w:rsidRDefault="00D65035" w:rsidP="00D65035" w:rsidR="00D65035">
      <w:pPr>
        <w:ind w:hanging="147" w:left="567"/>
        <w:jc w:val="both"/>
      </w:pPr>
    </w:p>
    <w:p w:rsidRDefault="00954A0F" w:rsidP="002379B5" w:rsidR="00954A0F" w:rsidRPr="002048C5">
      <w:pPr>
        <w:jc w:val="center"/>
      </w:pPr>
      <w:r w:rsidRPr="002048C5">
        <w:t>Obrazloženje</w:t>
      </w:r>
    </w:p>
    <w:p w:rsidRDefault="00954A0F" w:rsidP="00954A0F" w:rsidR="00954A0F" w:rsidRPr="002048C5">
      <w:pPr>
        <w:jc w:val="both"/>
      </w:pPr>
    </w:p>
    <w:p w:rsidRDefault="0035362C" w:rsidP="0035362C" w:rsidR="0035362C">
      <w:pPr>
        <w:ind w:firstLine="708"/>
        <w:jc w:val="both"/>
      </w:pPr>
      <w:r>
        <w:t xml:space="preserve">Nad gore navedenim stečajnim dužnikom otvoren je stečajni postupak pred ovim sudom, a </w:t>
      </w:r>
      <w:r w:rsidRPr="002048C5">
        <w:t xml:space="preserve">stečajnu masu između ostalog čine i  nekretnine koje su predmet ove prodaje, a na kojima </w:t>
      </w:r>
      <w:r>
        <w:t>su</w:t>
      </w:r>
      <w:r w:rsidRPr="002048C5">
        <w:t xml:space="preserve"> upisan</w:t>
      </w:r>
      <w:r>
        <w:t>a</w:t>
      </w:r>
      <w:r w:rsidRPr="002048C5">
        <w:t xml:space="preserve"> razlučn</w:t>
      </w:r>
      <w:r>
        <w:t>a</w:t>
      </w:r>
      <w:r w:rsidRPr="002048C5">
        <w:t xml:space="preserve"> prav</w:t>
      </w:r>
      <w:r>
        <w:t>a.</w:t>
      </w:r>
    </w:p>
    <w:p w:rsidRDefault="00486D46" w:rsidP="0035362C" w:rsidR="00486D46">
      <w:pPr>
        <w:ind w:firstLine="708"/>
        <w:jc w:val="both"/>
      </w:pPr>
    </w:p>
    <w:p w:rsidRDefault="0035362C" w:rsidP="0035362C" w:rsidR="00486D46">
      <w:pPr>
        <w:ind w:firstLine="708"/>
        <w:jc w:val="both"/>
      </w:pPr>
      <w:r>
        <w:t xml:space="preserve">Navedene nekretnine prodavat će  se u stečajnom postupku  </w:t>
      </w:r>
      <w:r w:rsidRPr="002048C5">
        <w:t xml:space="preserve">uz odgovarajuću primjenu </w:t>
      </w:r>
      <w:r>
        <w:t xml:space="preserve">pravila </w:t>
      </w:r>
      <w:r w:rsidRPr="002048C5">
        <w:t>o ovrsi</w:t>
      </w:r>
      <w:r>
        <w:t xml:space="preserve"> na nekretninama</w:t>
      </w:r>
      <w:r w:rsidRPr="002048C5">
        <w:t>, sve sukladno čl.164. st.1</w:t>
      </w:r>
      <w:r>
        <w:t xml:space="preserve"> </w:t>
      </w:r>
      <w:r w:rsidRPr="00D70856">
        <w:t>Stečajnog zakona (NN 44/96 do</w:t>
      </w:r>
      <w:r>
        <w:t xml:space="preserve"> 133/12</w:t>
      </w:r>
      <w:r w:rsidRPr="00D70856">
        <w:t>: dalje SZ)</w:t>
      </w:r>
      <w:r>
        <w:tab/>
      </w:r>
      <w:r>
        <w:tab/>
      </w:r>
    </w:p>
    <w:p w:rsidRDefault="0035362C" w:rsidP="0035362C" w:rsidR="0035362C" w:rsidRPr="00D70856">
      <w:pPr>
        <w:ind w:firstLine="708"/>
        <w:jc w:val="both"/>
      </w:pPr>
      <w:r>
        <w:tab/>
      </w:r>
      <w:r>
        <w:tab/>
      </w:r>
      <w:r>
        <w:tab/>
      </w:r>
      <w:r>
        <w:tab/>
      </w:r>
    </w:p>
    <w:p w:rsidRDefault="0035362C" w:rsidP="0035362C" w:rsidR="0035362C" w:rsidRPr="00B01320">
      <w:pPr>
        <w:jc w:val="both"/>
      </w:pPr>
      <w:r w:rsidRPr="002048C5">
        <w:lastRenderedPageBreak/>
        <w:tab/>
        <w:t>Temeljem čl.</w:t>
      </w:r>
      <w:r>
        <w:t xml:space="preserve"> 92</w:t>
      </w:r>
      <w:r w:rsidRPr="002048C5">
        <w:t xml:space="preserve">. </w:t>
      </w:r>
      <w:r>
        <w:rPr>
          <w:sz w:val="22"/>
          <w:szCs w:val="22"/>
        </w:rPr>
        <w:t xml:space="preserve"> </w:t>
      </w:r>
      <w:r w:rsidRPr="006A6400">
        <w:t>Ovršnog zakona (NN</w:t>
      </w:r>
      <w:r>
        <w:t xml:space="preserve"> br. 112/12</w:t>
      </w:r>
      <w:r w:rsidRPr="006A6400">
        <w:t xml:space="preserve">  dalje OZ)</w:t>
      </w:r>
      <w:r>
        <w:t xml:space="preserve"> utvrđena je vrijednost nekretnina koje su predmet prodaje, te je odlučeno kao u izreci ovog zaključka i to nakon održanog ročišta na kojem su se stranke izjasnile o vrijednosti nekretnina.</w:t>
      </w:r>
    </w:p>
    <w:p w:rsidRDefault="00954A0F" w:rsidP="00B276C0" w:rsidR="00954A0F" w:rsidRPr="00D65035">
      <w:pPr>
        <w:ind w:firstLine="708"/>
        <w:jc w:val="both"/>
      </w:pPr>
      <w:r>
        <w:tab/>
      </w:r>
      <w:r>
        <w:tab/>
      </w:r>
    </w:p>
    <w:p w:rsidRDefault="00954A0F" w:rsidP="000C135D" w:rsidR="00954A0F" w:rsidRPr="00B276C0">
      <w:pPr>
        <w:jc w:val="center"/>
        <w:rPr>
          <w:color w:val="FF0000"/>
        </w:rPr>
      </w:pPr>
      <w:r>
        <w:t xml:space="preserve">U </w:t>
      </w:r>
      <w:r w:rsidRPr="002048C5">
        <w:t>Zagreb</w:t>
      </w:r>
      <w:r w:rsidR="002379B5">
        <w:t xml:space="preserve">u, </w:t>
      </w:r>
      <w:r w:rsidR="00486D46">
        <w:t>23</w:t>
      </w:r>
      <w:r w:rsidR="00A61420" w:rsidRPr="005C3D0A">
        <w:t>.</w:t>
      </w:r>
      <w:r w:rsidR="002379B5" w:rsidRPr="005C3D0A">
        <w:t xml:space="preserve"> </w:t>
      </w:r>
      <w:r w:rsidR="00851CC0">
        <w:t>svibnja</w:t>
      </w:r>
      <w:r w:rsidR="00783388" w:rsidRPr="005C3D0A">
        <w:t xml:space="preserve"> 2017</w:t>
      </w:r>
      <w:r w:rsidR="00EA5401" w:rsidRPr="005C3D0A">
        <w:t>.</w:t>
      </w:r>
    </w:p>
    <w:p w:rsidRDefault="00954A0F" w:rsidP="00954A0F" w:rsidR="00954A0F" w:rsidRPr="002048C5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245632">
        <w:tab/>
        <w:t xml:space="preserve">   </w:t>
      </w:r>
      <w:r w:rsidRPr="002048C5">
        <w:t>SUDAC:</w:t>
      </w:r>
    </w:p>
    <w:p w:rsidRDefault="00954A0F" w:rsidP="00954A0F" w:rsidR="00BC7E5C">
      <w:pPr>
        <w:jc w:val="both"/>
      </w:pP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Pr="002048C5">
        <w:tab/>
      </w:r>
      <w:r w:rsidR="006E6141">
        <w:t xml:space="preserve">    </w:t>
      </w:r>
      <w:r w:rsidR="00245632">
        <w:tab/>
        <w:t xml:space="preserve">  </w:t>
      </w:r>
      <w:r w:rsidR="006E6141">
        <w:t xml:space="preserve"> </w:t>
      </w:r>
      <w:r w:rsidR="001C331C">
        <w:t>Nevenka Siladi Rstić</w:t>
      </w:r>
      <w:r w:rsidR="00EE430F">
        <w:t>,v.r.</w:t>
      </w:r>
    </w:p>
    <w:p w:rsidRDefault="00954A0F" w:rsidP="00954A0F" w:rsidR="00954A0F">
      <w:pPr>
        <w:jc w:val="both"/>
      </w:pPr>
      <w:r>
        <w:t>UPUTA O PRAVNOM LIJEKU:</w:t>
      </w:r>
    </w:p>
    <w:p w:rsidRDefault="00954A0F" w:rsidP="00954A0F" w:rsidR="00954A0F">
      <w:pPr>
        <w:jc w:val="both"/>
      </w:pPr>
      <w:r>
        <w:t>Protiv ovog zaključka nije dopuštena žalba (čl.11.st.9. SZ).</w:t>
      </w:r>
    </w:p>
    <w:p w:rsidRDefault="005D682C" w:rsidP="00245632" w:rsidR="00245632">
      <w:pPr>
        <w:jc w:val="both"/>
      </w:pPr>
      <w:r>
        <w:tab/>
      </w:r>
    </w:p>
    <w:p w:rsidRDefault="00EE430F" w:rsidP="00324504" w:rsidR="00EE430F">
      <w:pPr>
        <w:jc w:val="both"/>
        <w:rPr>
          <w:lang w:val="pl-PL"/>
        </w:rPr>
      </w:pPr>
      <w:r>
        <w:rPr>
          <w:lang w:val="pl-PL"/>
        </w:rPr>
        <w:t>Za točnost otpravka – ovlašteni službenik</w:t>
      </w:r>
    </w:p>
    <w:p w:rsidRDefault="00EE430F" w:rsidP="00324504" w:rsidR="00EE430F" w:rsidRPr="00BF1F94">
      <w:pPr>
        <w:jc w:val="both"/>
        <w:rPr>
          <w:lang w:val="pl-PL"/>
        </w:rPr>
      </w:pPr>
      <w:r>
        <w:rPr>
          <w:lang w:val="pl-PL"/>
        </w:rPr>
        <w:t xml:space="preserve">                  Monika Grbac</w:t>
      </w:r>
      <w:r w:rsidRPr="00BF1F94">
        <w:rPr>
          <w:lang w:val="pl-PL"/>
        </w:rPr>
        <w:t xml:space="preserve"> </w:t>
      </w:r>
    </w:p>
    <w:p w:rsidRDefault="00EE430F" w:rsidP="00E16F9B" w:rsidR="00EE430F">
      <w:pPr>
        <w:jc w:val="both"/>
      </w:pPr>
    </w:p>
    <w:p w:rsidRDefault="00F34E32" w:rsidP="00E16F9B" w:rsidR="00F34E32">
      <w:pPr>
        <w:jc w:val="both"/>
      </w:pPr>
    </w:p>
    <w:p w:rsidRDefault="00E16F9B" w:rsidP="00EE430F" w:rsidR="00E16F9B">
      <w:pPr>
        <w:ind w:left="284"/>
        <w:jc w:val="both"/>
      </w:pPr>
    </w:p>
    <w:sectPr w:rsidSect="002379B5" w:rsidR="00E16F9B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2B3F" w:rsidR="00E32B3F">
      <w:r>
        <w:separator/>
      </w:r>
    </w:p>
  </w:endnote>
  <w:endnote w:id="0" w:type="continuationSeparator">
    <w:p w:rsidRDefault="00E32B3F" w:rsidR="00E32B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2B3F" w:rsidR="00E32B3F">
      <w:r>
        <w:separator/>
      </w:r>
    </w:p>
  </w:footnote>
  <w:footnote w:id="0" w:type="continuationSeparator">
    <w:p w:rsidRDefault="00E32B3F" w:rsidR="00E32B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1AF" w:rsidR="00E941AF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1AF" w:rsidR="00E941AF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1077253"/>
      <w:docPartObj>
        <w:docPartGallery w:val="Page Numbers (Top of Page)"/>
        <w:docPartUnique/>
      </w:docPartObj>
    </w:sdtPr>
    <w:sdtEndPr/>
    <w:sdtContent>
      <w:p w:rsidRDefault="00153150" w:rsidR="00153150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EE430F">
          <w:rPr>
            <w:noProof/>
          </w:rPr>
          <w:t>- 2 -</w:t>
        </w:r>
        <w:r>
          <w:fldChar w:fldCharType="end"/>
        </w:r>
      </w:p>
    </w:sdtContent>
  </w:sdt>
  <w:p w:rsidRDefault="00486D46" w:rsidR="00E941AF" w:rsidRPr="000C135D">
    <w:pPr>
      <w:pStyle w:val="Zaglavlje"/>
      <w:ind w:right="360"/>
      <w:rPr>
        <w:sz w:val="20"/>
      </w:rPr>
    </w:pPr>
    <w:r>
      <w:tab/>
    </w:r>
    <w:r>
      <w:tab/>
      <w:t>47. St-730/12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79B5" w:rsidR="002379B5">
    <w:pPr>
      <w:pStyle w:val="Zaglavlje"/>
    </w:pPr>
  </w:p>
  <w:p w:rsidRDefault="000A4ED3" w:rsidR="000A4ED3">
    <w:pPr>
      <w:pStyle w:val="Zaglavlje"/>
    </w:pPr>
  </w:p>
  <w:p w:rsidRDefault="000A4ED3" w:rsidR="000A4ED3">
    <w:pPr>
      <w:pStyle w:val="Zaglavlje"/>
    </w:pPr>
  </w:p>
  <w:p w:rsidRDefault="007D1740" w:rsidR="002379B5">
    <w:pPr>
      <w:pStyle w:val="Zaglavlje"/>
    </w:pPr>
    <w:r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516255</wp:posOffset>
          </wp:positionH>
          <wp:positionV relativeFrom="paragraph">
            <wp:posOffset>33020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0C135D" w:rsidR="002379B5" w:rsidRPr="000C135D">
    <w:pPr>
      <w:pStyle w:val="Zaglavlje"/>
      <w:rPr>
        <w:sz w:val="20"/>
      </w:rPr>
    </w:pPr>
    <w:r>
      <w:tab/>
    </w:r>
    <w:r>
      <w:tab/>
      <w:t>47.</w:t>
    </w:r>
    <w:r w:rsidR="002379B5">
      <w:t>St-</w:t>
    </w:r>
    <w:r w:rsidR="00BC4AA3">
      <w:t>730/12</w:t>
    </w:r>
  </w:p>
  <w:p w:rsidRDefault="002379B5" w:rsidR="002379B5">
    <w:pPr>
      <w:pStyle w:val="Zaglavlje"/>
    </w:pPr>
  </w:p>
  <w:p w:rsidRDefault="002379B5" w:rsidR="002379B5">
    <w:pPr>
      <w:pStyle w:val="Zaglavlje"/>
    </w:pPr>
  </w:p>
  <w:p w:rsidRDefault="002379B5" w:rsidP="001E3D70" w:rsidR="002379B5">
    <w:pPr>
      <w:pStyle w:val="Zaglavlje"/>
      <w:spacing w:lineRule="auto" w:line="360"/>
    </w:pPr>
  </w:p>
  <w:p w:rsidRDefault="002379B5" w:rsidP="001E3D70" w:rsidR="002379B5" w:rsidRPr="00E96BCB">
    <w:pPr>
      <w:ind w:left="426"/>
    </w:pPr>
    <w:r>
      <w:t>Republika Hrvatska</w:t>
    </w:r>
  </w:p>
  <w:p w:rsidRDefault="002379B5" w:rsidP="001E3D70" w:rsidR="002379B5">
    <w:pPr>
      <w:pStyle w:val="Zaglavlje"/>
      <w:ind w:left="426"/>
    </w:pPr>
    <w:r w:rsidRPr="00E96BCB">
      <w:t>Trgovački sud u Zagrebu</w:t>
    </w:r>
  </w:p>
  <w:p w:rsidRDefault="002379B5" w:rsidP="001E3D70" w:rsidR="002379B5">
    <w:pPr>
      <w:pStyle w:val="Zaglavlje"/>
      <w:ind w:left="426"/>
    </w:pPr>
    <w:r>
      <w:t>Zagreb, Amruševa 2/II</w:t>
    </w:r>
    <w:r w:rsidR="007D1740">
      <w:t xml:space="preserve"> (pp 432)</w:t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</w:r>
    <w:r w:rsidRPr="00E96BCB">
      <w:tab/>
      <w:t xml:space="preserve">  Zagreb,</w:t>
    </w:r>
    <w:r>
      <w:t xml:space="preserve"> Amruševa  II/2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5865B0"/>
    <w:multiLevelType w:val="hybridMultilevel"/>
    <w:tmpl w:val="ED66FF78"/>
    <w:lvl w:tplc="F34895C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">
    <w:nsid w:val="09007A62"/>
    <w:multiLevelType w:val="hybridMultilevel"/>
    <w:tmpl w:val="12D2619C"/>
    <w:lvl w:tplc="3FB0A9BC" w:ilvl="0">
      <w:start w:val="2"/>
      <w:numFmt w:val="bullet"/>
      <w:lvlText w:val="-"/>
      <w:lvlJc w:val="left"/>
      <w:pPr>
        <w:ind w:hanging="360" w:left="135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7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9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1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3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5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7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9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13"/>
      </w:pPr>
      <w:rPr>
        <w:rFonts w:hAnsi="Wingdings" w:ascii="Wingdings" w:hint="default"/>
      </w:rPr>
    </w:lvl>
  </w:abstractNum>
  <w:abstractNum w:abstractNumId="2">
    <w:nsid w:val="17247CE1"/>
    <w:multiLevelType w:val="hybridMultilevel"/>
    <w:tmpl w:val="4796AE20"/>
    <w:lvl w:tplc="6C6CEA7E" w:ilvl="0">
      <w:start w:val="2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6B64D9"/>
    <w:multiLevelType w:val="hybridMultilevel"/>
    <w:tmpl w:val="A44EEFB2"/>
    <w:lvl w:tplc="E01424EA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2A47D5E"/>
    <w:multiLevelType w:val="hybridMultilevel"/>
    <w:tmpl w:val="5A60758E"/>
    <w:lvl w:tplc="ED5804DA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3E4E66"/>
    <w:multiLevelType w:val="hybridMultilevel"/>
    <w:tmpl w:val="4C8284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7AF53DC"/>
    <w:multiLevelType w:val="hybridMultilevel"/>
    <w:tmpl w:val="2D72DEE8"/>
    <w:lvl w:tplc="D78EF7FC" w:ilvl="0">
      <w:numFmt w:val="bullet"/>
      <w:lvlText w:val="–"/>
      <w:lvlJc w:val="left"/>
      <w:pPr>
        <w:tabs>
          <w:tab w:pos="1653" w:val="num"/>
        </w:tabs>
        <w:ind w:hanging="885" w:left="1653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848" w:val="num"/>
        </w:tabs>
        <w:ind w:hanging="360" w:left="1848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68" w:val="num"/>
        </w:tabs>
        <w:ind w:hanging="360" w:left="25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88" w:val="num"/>
        </w:tabs>
        <w:ind w:hanging="360" w:left="32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08" w:val="num"/>
        </w:tabs>
        <w:ind w:hanging="360" w:left="40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28" w:val="num"/>
        </w:tabs>
        <w:ind w:hanging="360" w:left="47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48" w:val="num"/>
        </w:tabs>
        <w:ind w:hanging="360" w:left="54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68" w:val="num"/>
        </w:tabs>
        <w:ind w:hanging="360" w:left="61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88" w:val="num"/>
        </w:tabs>
        <w:ind w:hanging="360" w:left="6888"/>
      </w:pPr>
      <w:rPr>
        <w:rFonts w:hAnsi="Wingdings" w:ascii="Wingdings" w:hint="default"/>
      </w:rPr>
    </w:lvl>
  </w:abstractNum>
  <w:abstractNum w:abstractNumId="8">
    <w:nsid w:val="509F32B8"/>
    <w:multiLevelType w:val="hybridMultilevel"/>
    <w:tmpl w:val="ED7EBCCC"/>
    <w:lvl w:tplc="041A0011" w:ilvl="0">
      <w:start w:val="1"/>
      <w:numFmt w:val="decimal"/>
      <w:lvlText w:val="%1)"/>
      <w:lvlJc w:val="left"/>
      <w:pPr>
        <w:ind w:hanging="360" w:left="720"/>
      </w:pPr>
    </w:lvl>
    <w:lvl w:tplc="041A0011" w:ilvl="1">
      <w:start w:val="1"/>
      <w:numFmt w:val="decimal"/>
      <w:lvlText w:val="%2)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82A134D"/>
    <w:multiLevelType w:val="hybridMultilevel"/>
    <w:tmpl w:val="5C9E7A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9403A2B"/>
    <w:multiLevelType w:val="hybridMultilevel"/>
    <w:tmpl w:val="6D6A0790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FE3650E"/>
    <w:multiLevelType w:val="hybridMultilevel"/>
    <w:tmpl w:val="DB667CEE"/>
    <w:lvl w:tplc="0016C8CC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0270BB5"/>
    <w:multiLevelType w:val="hybridMultilevel"/>
    <w:tmpl w:val="E0B66126"/>
    <w:lvl w:tplc="EDCA13A4" w:ilvl="0">
      <w:start w:val="1"/>
      <w:numFmt w:val="lowerLetter"/>
      <w:lvlText w:val="%1.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5">
    <w:nsid w:val="6034077C"/>
    <w:multiLevelType w:val="hybridMultilevel"/>
    <w:tmpl w:val="503A1258"/>
    <w:lvl w:tplc="487AFC08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CC1BB2"/>
    <w:multiLevelType w:val="hybridMultilevel"/>
    <w:tmpl w:val="83503A8C"/>
    <w:lvl w:tplc="041A0013" w:ilvl="0">
      <w:start w:val="1"/>
      <w:numFmt w:val="upperRoman"/>
      <w:lvlText w:val="%1."/>
      <w:lvlJc w:val="right"/>
      <w:pPr>
        <w:tabs>
          <w:tab w:pos="1020" w:val="num"/>
        </w:tabs>
        <w:ind w:hanging="180" w:left="10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7">
    <w:nsid w:val="6A1A46BA"/>
    <w:multiLevelType w:val="hybridMultilevel"/>
    <w:tmpl w:val="3E5E245A"/>
    <w:lvl w:tplc="AC82956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FBA6997"/>
    <w:multiLevelType w:val="hybridMultilevel"/>
    <w:tmpl w:val="11A09146"/>
    <w:lvl w:tplc="5C6C1F0A" w:ilvl="0">
      <w:start w:val="10"/>
      <w:numFmt w:val="bullet"/>
      <w:lvlText w:val="-"/>
      <w:lvlJc w:val="left"/>
      <w:pPr>
        <w:ind w:hanging="360" w:left="7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2"/>
  </w:num>
  <w:num w:numId="4">
    <w:abstractNumId w:val="0"/>
  </w:num>
  <w:num w:numId="5">
    <w:abstractNumId w:val="7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2"/>
  </w:num>
  <w:num w:numId="11">
    <w:abstractNumId w:val="16"/>
  </w:num>
  <w:num w:numId="12">
    <w:abstractNumId w:val="11"/>
  </w:num>
  <w:num w:numId="13">
    <w:abstractNumId w:val="5"/>
  </w:num>
  <w:num w:numId="14">
    <w:abstractNumId w:val="14"/>
  </w:num>
  <w:num w:numId="15">
    <w:abstractNumId w:val="18"/>
  </w:num>
  <w:num w:numId="16">
    <w:abstractNumId w:val="4"/>
  </w:num>
  <w:num w:numId="17">
    <w:abstractNumId w:val="13"/>
  </w:num>
  <w:num w:numId="18">
    <w:abstractNumId w:val="15"/>
  </w:num>
  <w:num w:numId="19">
    <w:abstractNumId w:val="1"/>
  </w:num>
  <w:num w:numId="20">
    <w:abstractNumId w:val="8"/>
  </w:num>
  <w:num w:numId="21">
    <w:abstractNumId w:val="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1479F"/>
    <w:rsid w:val="00031191"/>
    <w:rsid w:val="00045AE6"/>
    <w:rsid w:val="00046424"/>
    <w:rsid w:val="0008428F"/>
    <w:rsid w:val="000A4ED3"/>
    <w:rsid w:val="000B51A4"/>
    <w:rsid w:val="000C135D"/>
    <w:rsid w:val="00146C87"/>
    <w:rsid w:val="00153150"/>
    <w:rsid w:val="001A0199"/>
    <w:rsid w:val="001C331C"/>
    <w:rsid w:val="001E3D70"/>
    <w:rsid w:val="002048C5"/>
    <w:rsid w:val="00230361"/>
    <w:rsid w:val="00232160"/>
    <w:rsid w:val="002379B5"/>
    <w:rsid w:val="00245632"/>
    <w:rsid w:val="002B5131"/>
    <w:rsid w:val="002E2883"/>
    <w:rsid w:val="00302917"/>
    <w:rsid w:val="0035362C"/>
    <w:rsid w:val="00364617"/>
    <w:rsid w:val="00374D53"/>
    <w:rsid w:val="003E2A0B"/>
    <w:rsid w:val="004270F7"/>
    <w:rsid w:val="004451EF"/>
    <w:rsid w:val="00486D46"/>
    <w:rsid w:val="004B0809"/>
    <w:rsid w:val="004D6D81"/>
    <w:rsid w:val="00505451"/>
    <w:rsid w:val="005102DA"/>
    <w:rsid w:val="0055337C"/>
    <w:rsid w:val="005560F2"/>
    <w:rsid w:val="00592CB5"/>
    <w:rsid w:val="005C3D0A"/>
    <w:rsid w:val="005D682C"/>
    <w:rsid w:val="0060328E"/>
    <w:rsid w:val="00622282"/>
    <w:rsid w:val="00670B2D"/>
    <w:rsid w:val="006A1680"/>
    <w:rsid w:val="006C2827"/>
    <w:rsid w:val="006C43D6"/>
    <w:rsid w:val="006D4DB7"/>
    <w:rsid w:val="006D7FB4"/>
    <w:rsid w:val="006E6141"/>
    <w:rsid w:val="0072341A"/>
    <w:rsid w:val="00766185"/>
    <w:rsid w:val="007678A2"/>
    <w:rsid w:val="00783388"/>
    <w:rsid w:val="00790DCB"/>
    <w:rsid w:val="007A0ABD"/>
    <w:rsid w:val="007D1740"/>
    <w:rsid w:val="007D25D9"/>
    <w:rsid w:val="00833A6B"/>
    <w:rsid w:val="00851CC0"/>
    <w:rsid w:val="00885F91"/>
    <w:rsid w:val="00912EED"/>
    <w:rsid w:val="00921973"/>
    <w:rsid w:val="009515ED"/>
    <w:rsid w:val="00954A0F"/>
    <w:rsid w:val="00960E31"/>
    <w:rsid w:val="00962451"/>
    <w:rsid w:val="009B08AD"/>
    <w:rsid w:val="009C17DD"/>
    <w:rsid w:val="009C3B39"/>
    <w:rsid w:val="009D299E"/>
    <w:rsid w:val="009D4D66"/>
    <w:rsid w:val="00A02B3E"/>
    <w:rsid w:val="00A31CB4"/>
    <w:rsid w:val="00A53CB8"/>
    <w:rsid w:val="00A61420"/>
    <w:rsid w:val="00A806E8"/>
    <w:rsid w:val="00AE28C7"/>
    <w:rsid w:val="00AE7282"/>
    <w:rsid w:val="00B01320"/>
    <w:rsid w:val="00B01363"/>
    <w:rsid w:val="00B276C0"/>
    <w:rsid w:val="00B3642F"/>
    <w:rsid w:val="00B45372"/>
    <w:rsid w:val="00B50989"/>
    <w:rsid w:val="00B810A6"/>
    <w:rsid w:val="00BA698F"/>
    <w:rsid w:val="00BC04EA"/>
    <w:rsid w:val="00BC4AA3"/>
    <w:rsid w:val="00BC7E5C"/>
    <w:rsid w:val="00BE3191"/>
    <w:rsid w:val="00BF26BF"/>
    <w:rsid w:val="00C1470D"/>
    <w:rsid w:val="00C402A6"/>
    <w:rsid w:val="00C41D74"/>
    <w:rsid w:val="00C7731C"/>
    <w:rsid w:val="00C81634"/>
    <w:rsid w:val="00CB452B"/>
    <w:rsid w:val="00CB769C"/>
    <w:rsid w:val="00CE350D"/>
    <w:rsid w:val="00CE4AD0"/>
    <w:rsid w:val="00CE6008"/>
    <w:rsid w:val="00D27E4F"/>
    <w:rsid w:val="00D47ABE"/>
    <w:rsid w:val="00D5779B"/>
    <w:rsid w:val="00D65035"/>
    <w:rsid w:val="00D65225"/>
    <w:rsid w:val="00D75966"/>
    <w:rsid w:val="00D8523B"/>
    <w:rsid w:val="00DB0842"/>
    <w:rsid w:val="00DB6978"/>
    <w:rsid w:val="00DD1ABE"/>
    <w:rsid w:val="00DE5733"/>
    <w:rsid w:val="00DE6A65"/>
    <w:rsid w:val="00DF4DE0"/>
    <w:rsid w:val="00E1400F"/>
    <w:rsid w:val="00E16F9B"/>
    <w:rsid w:val="00E22F0A"/>
    <w:rsid w:val="00E32B3F"/>
    <w:rsid w:val="00E403AC"/>
    <w:rsid w:val="00E66974"/>
    <w:rsid w:val="00E93452"/>
    <w:rsid w:val="00E941AF"/>
    <w:rsid w:val="00EA5401"/>
    <w:rsid w:val="00EA75FA"/>
    <w:rsid w:val="00EE2C84"/>
    <w:rsid w:val="00EE430F"/>
    <w:rsid w:val="00F34E32"/>
    <w:rsid w:val="00F411AA"/>
    <w:rsid w:val="00F82CEF"/>
    <w:rsid w:val="00F86E5D"/>
    <w:rsid w:val="00FC10F8"/>
    <w:rsid w:val="00FE2F1D"/>
    <w:rsid w:val="00FF1996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6142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2379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379B5"/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379B5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24563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15315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43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430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430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430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430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6142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2379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379B5"/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379B5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24563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15315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E43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430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430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430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430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022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2017.</izvorni_sadrzaj>
    <derivirana_varijabla naziv="DomainObject.DatumDonosenjaOdluke_1">23.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 utvrđenju vrijednosti nekretnina</izvorni_sadrzaj>
    <derivirana_varijabla naziv="DomainObject.Primjedba_1">o utvrđenju vrijednosti nekretnina</derivirana_varijabla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730</izvorni_sadrzaj>
    <derivirana_varijabla naziv="DomainObject.Predmet.Broj_1">730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2012.</izvorni_sadrzaj>
    <derivirana_varijabla naziv="DomainObject.Predmet.DatumOsnivanja_1">11.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2003-04-28 PREDMET spis na uvid u referadu sutkinje Orlić-Zaninović,aa IN2 napomene: 2008-04-28 PREDMET podnesak (HZMO) od 25.04.2008.+ spis na uvid u ref. sudske savjetnice Mikinac,aa 03.07.2008 IN2 napomene: 2008-05-20 PREDMET AA IN2 napomene: 2008-06-27 PREDMET podn. HZMO od 23.5.08. SS Mikinac + spis IN2 napomene: 2011-01-28 PREDMET spis povučen iz arhive na traženje sutk. Zajec zbog uvida na P-3643/10. dana 28.01.2011. IN2 napomene: 2011-02-01 PREDMET spis a/a</izvorni_sadrzaj>
    <derivirana_varijabla naziv="DomainObject.Predmet.Opis_1">MIGRIRANO IZ IN2 IN2 napomene: 2003-04-28 PREDMET spis na uvid u referadu sutkinje Orlić-Zaninović,aa IN2 napomene: 2008-04-28 PREDMET podnesak (HZMO) od 25.04.2008.+ spis na uvid u ref. sudske savjetnice Mikinac,aa 03.07.2008 IN2 napomene: 2008-05-20 PREDMET AA IN2 napomene: 2008-06-27 PREDMET podn. HZMO od 23.5.08. SS Mikinac + spis IN2 napomene: 2011-01-28 PREDMET spis povučen iz arhive na traženje sutk. Zajec zbog uvida na P-3643/10. dana 28.01.2011. IN2 napomene: 2011-02-01 PREDMET spis a/a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St-730/2012</izvorni_sadrzaj>
    <derivirana_varijabla naziv="DomainObject.Predmet.OznakaBroj_1">St-730/2012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AUTOCENTAR - RIZZITELLI d.o.o. u stečaju</izvorni_sadrzaj>
    <derivirana_varijabla naziv="DomainObject.Predmet.ProtustrankaFormated_1">  Stečajna masa iza AUTOCENTAR - RIZZITELLI d.o.o. u stečaju</derivirana_varijabla>
  </DomainObject.Predmet.ProtustrankaFormated>
  <DomainObject.Predmet.ProtustrankaFormatedOIB>
    <izvorni_sadrzaj>  Stečajna masa iza AUTOCENTAR - RIZZITELLI d.o.o. u stečaju, OIB 54905468870</izvorni_sadrzaj>
    <derivirana_varijabla naziv="DomainObject.Predmet.ProtustrankaFormatedOIB_1">  Stečajna masa iza AUTOCENTAR - RIZZITELLI d.o.o. u stečaju, OIB 54905468870</derivirana_varijabla>
  </DomainObject.Predmet.ProtustrankaFormatedOIB>
  <DomainObject.Predmet.ProtustrankaFormatedWithAdress>
    <izvorni_sadrzaj> Stečajna masa iza AUTOCENTAR - RIZZITELLI d.o.o. u stečaju, Jordanovac 113, 10000 Zagreb</izvorni_sadrzaj>
    <derivirana_varijabla naziv="DomainObject.Predmet.ProtustrankaFormatedWithAdress_1"> Stečajna masa iza AUTOCENTAR - RIZZITELLI d.o.o. u stečaju, Jordanovac 113, 10000 Zagreb</derivirana_varijabla>
  </DomainObject.Predmet.ProtustrankaFormatedWithAdress>
  <DomainObject.Predmet.ProtustrankaFormatedWithAdressOIB>
    <izvorni_sadrzaj> Stečajna masa iza AUTOCENTAR - RIZZITELLI d.o.o. u stečaju, OIB 54905468870, Jordanovac 113, 10000 Zagreb</izvorni_sadrzaj>
    <derivirana_varijabla naziv="DomainObject.Predmet.ProtustrankaFormatedWithAdressOIB_1"> Stečajna masa iza AUTOCENTAR - RIZZITELLI d.o.o. u stečaju, OIB 54905468870, Jordanovac 113, 10000 Zagreb</derivirana_varijabla>
  </DomainObject.Predmet.ProtustrankaFormatedWithAdressOIB>
  <DomainObject.Predmet.ProtustrankaWithAdress>
    <izvorni_sadrzaj>Stečajna masa iza AUTOCENTAR - RIZZITELLI d.o.o. u stečaju Jordanovac 113, 10000 Zagreb</izvorni_sadrzaj>
    <derivirana_varijabla naziv="DomainObject.Predmet.ProtustrankaWithAdress_1">Stečajna masa iza AUTOCENTAR - RIZZITELLI d.o.o. u stečaju Jordanovac 113, 10000 Zagreb</derivirana_varijabla>
  </DomainObject.Predmet.ProtustrankaWithAdress>
  <DomainObject.Predmet.ProtustrankaWithAdressOIB>
    <izvorni_sadrzaj>Stečajna masa iza AUTOCENTAR - RIZZITELLI d.o.o. u stečaju, OIB 54905468870, Jordanovac 113, 10000 Zagreb</izvorni_sadrzaj>
    <derivirana_varijabla naziv="DomainObject.Predmet.ProtustrankaWithAdressOIB_1">Stečajna masa iza AUTOCENTAR - RIZZITELLI d.o.o. u stečaju, OIB 54905468870, Jordanovac 113, 10000 Zagreb</derivirana_varijabla>
  </DomainObject.Predmet.ProtustrankaWithAdressOIB>
  <DomainObject.Predmet.ProtustrankaNazivFormated>
    <izvorni_sadrzaj>Stečajna masa iza AUTOCENTAR - RIZZITELLI d.o.o. u stečaju</izvorni_sadrzaj>
    <derivirana_varijabla naziv="DomainObject.Predmet.ProtustrankaNazivFormated_1">Stečajna masa iza AUTOCENTAR - RIZZITELLI d.o.o. u stečaju</derivirana_varijabla>
  </DomainObject.Predmet.ProtustrankaNazivFormated>
  <DomainObject.Predmet.ProtustrankaNazivFormatedOIB>
    <izvorni_sadrzaj>Stečajna masa iza AUTOCENTAR - RIZZITELLI d.o.o. u stečaju, OIB 54905468870</izvorni_sadrzaj>
    <derivirana_varijabla naziv="DomainObject.Predmet.ProtustrankaNazivFormatedOIB_1">Stečajna masa iza AUTOCENTAR - RIZZITELLI d.o.o. u stečaju, OIB 54905468870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 službenoj dužnosti / - Po službenoj dužnosti</izvorni_sadrzaj>
    <derivirana_varijabla naziv="DomainObject.Predmet.StrankaFormated_1">  Po službenoj dužnosti / - Po službenoj dužnosti</derivirana_varijabla>
  </DomainObject.Predmet.StrankaFormated>
  <DomainObject.Predmet.StrankaFormatedOIB>
    <izvorni_sadrzaj>  Po službenoj dužnosti / - Po službenoj dužnosti</izvorni_sadrzaj>
    <derivirana_varijabla naziv="DomainObject.Predmet.StrankaFormatedOIB_1">  Po službenoj dužnosti / - Po službenoj dužnosti</derivirana_varijabla>
  </DomainObject.Predmet.StrankaFormatedOIB>
  <DomainObject.Predmet.StrankaFormatedWithAdress>
    <izvorni_sadrzaj> Po službenoj dužnosti / - Po službenoj dužnosti</izvorni_sadrzaj>
    <derivirana_varijabla naziv="DomainObject.Predmet.StrankaFormatedWithAdress_1"> Po službenoj dužnosti / - Po službenoj dužnosti</derivirana_varijabla>
  </DomainObject.Predmet.StrankaFormatedWithAdress>
  <DomainObject.Predmet.StrankaFormatedWithAdressOIB>
    <izvorni_sadrzaj> Po službenoj dužnosti / - Po službenoj dužnosti</izvorni_sadrzaj>
    <derivirana_varijabla naziv="DomainObject.Predmet.StrankaFormatedWithAdressOIB_1"> Po službenoj dužnosti / - Po službenoj dužnosti</derivirana_varijabla>
  </DomainObject.Predmet.StrankaFormatedWithAdressOIB>
  <DomainObject.Predmet.StrankaWithAdress>
    <izvorni_sadrzaj>Po službenoj dužnosti / - Po službenoj dužnosti </izvorni_sadrzaj>
    <derivirana_varijabla naziv="DomainObject.Predmet.StrankaWithAdress_1">Po službenoj dužnosti / - Po službenoj dužnosti </derivirana_varijabla>
  </DomainObject.Predmet.StrankaWithAdress>
  <DomainObject.Predmet.StrankaWithAdressOIB>
    <izvorni_sadrzaj>Po službenoj dužnosti / - Po službenoj dužnosti</izvorni_sadrzaj>
    <derivirana_varijabla naziv="DomainObject.Predmet.StrankaWithAdressOIB_1">Po službenoj dužnosti / - Po službenoj dužnosti</derivirana_varijabla>
  </DomainObject.Predmet.StrankaWithAdressOIB>
  <DomainObject.Predmet.StrankaNazivFormated>
    <izvorni_sadrzaj>Po službenoj dužnosti / - Po službenoj dužnosti</izvorni_sadrzaj>
    <derivirana_varijabla naziv="DomainObject.Predmet.StrankaNazivFormated_1">Po službenoj dužnosti / - Po službenoj dužnosti</derivirana_varijabla>
  </DomainObject.Predmet.StrankaNazivFormated>
  <DomainObject.Predmet.StrankaNazivFormatedOIB>
    <izvorni_sadrzaj>Po službenoj dužnosti / - Po službenoj dužnosti</izvorni_sadrzaj>
    <derivirana_varijabla naziv="DomainObject.Predmet.StrankaNazivFormatedOIB_1">Po službenoj dužnosti / - Po službenoj dužnosti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Po službenoj dužnosti / - Po službenoj dužnosti</item>
    </izvorni_sadrzaj>
    <derivirana_varijabla naziv="DomainObject.Predmet.StrankaListFormated_1">
      <item>Po službenoj dužnosti / - Po službenoj dužnosti</item>
    </derivirana_varijabla>
  </DomainObject.Predmet.StrankaListFormated>
  <DomainObject.Predmet.StrankaListFormatedOIB>
    <izvorni_sadrzaj>
      <item>Po službenoj dužnosti / - Po službenoj dužnosti</item>
    </izvorni_sadrzaj>
    <derivirana_varijabla naziv="DomainObject.Predmet.StrankaListFormatedOIB_1">
      <item>Po službenoj dužnosti / - Po službenoj dužnosti</item>
    </derivirana_varijabla>
  </DomainObject.Predmet.StrankaListFormatedOIB>
  <DomainObject.Predmet.StrankaListFormatedWithAdress>
    <izvorni_sadrzaj>
      <item>Po službenoj dužnosti / - Po službenoj dužnosti</item>
    </izvorni_sadrzaj>
    <derivirana_varijabla naziv="DomainObject.Predmet.StrankaListFormatedWithAdress_1">
      <item>Po službenoj dužnosti / - Po službenoj dužnosti</item>
    </derivirana_varijabla>
  </DomainObject.Predmet.StrankaListFormatedWithAdress>
  <DomainObject.Predmet.StrankaListFormatedWithAdressOIB>
    <izvorni_sadrzaj>
      <item>Po službenoj dužnosti / - Po službenoj dužnosti</item>
    </izvorni_sadrzaj>
    <derivirana_varijabla naziv="DomainObject.Predmet.StrankaListFormatedWithAdressOIB_1">
      <item>Po službenoj dužnosti / - Po službenoj dužnosti</item>
    </derivirana_varijabla>
  </DomainObject.Predmet.StrankaListFormatedWithAdressOIB>
  <DomainObject.Predmet.StrankaListNazivFormated>
    <izvorni_sadrzaj>
      <item>Po službenoj dužnosti / - Po službenoj dužnosti</item>
    </izvorni_sadrzaj>
    <derivirana_varijabla naziv="DomainObject.Predmet.StrankaListNazivFormated_1">
      <item>Po službenoj dužnosti / - Po službenoj dužnosti</item>
    </derivirana_varijabla>
  </DomainObject.Predmet.StrankaListNazivFormated>
  <DomainObject.Predmet.StrankaListNazivFormatedOIB>
    <izvorni_sadrzaj>
      <item>Po službenoj dužnosti / - Po službenoj dužnosti</item>
    </izvorni_sadrzaj>
    <derivirana_varijabla naziv="DomainObject.Predmet.StrankaListNazivFormatedOIB_1">
      <item>Po službenoj dužnosti / - Po službenoj dužnosti</item>
    </derivirana_varijabla>
  </DomainObject.Predmet.StrankaListNazivFormatedOIB>
  <DomainObject.Predmet.ProtuStrankaListFormated>
    <izvorni_sadrzaj>
      <item>Stečajna masa iza AUTOCENTAR - RIZZITELLI d.o.o. u stečaju</item>
    </izvorni_sadrzaj>
    <derivirana_varijabla naziv="DomainObject.Predmet.ProtuStrankaListFormated_1">
      <item>Stečajna masa iza AUTOCENTAR - RIZZITELLI d.o.o. u stečaju</item>
    </derivirana_varijabla>
  </DomainObject.Predmet.ProtuStrankaListFormated>
  <DomainObject.Predmet.ProtuStrankaListFormatedOIB>
    <izvorni_sadrzaj>
      <item>Stečajna masa iza AUTOCENTAR - RIZZITELLI d.o.o. u stečaju, OIB 54905468870</item>
    </izvorni_sadrzaj>
    <derivirana_varijabla naziv="DomainObject.Predmet.ProtuStrankaListFormatedOIB_1">
      <item>Stečajna masa iza AUTOCENTAR - RIZZITELLI d.o.o. u stečaju, OIB 54905468870</item>
    </derivirana_varijabla>
  </DomainObject.Predmet.ProtuStrankaListFormatedOIB>
  <DomainObject.Predmet.ProtuStrankaListFormatedWithAdress>
    <izvorni_sadrzaj>
      <item>Stečajna masa iza AUTOCENTAR - RIZZITELLI d.o.o. u stečaju, Jordanovac 113, 10000 Zagreb</item>
    </izvorni_sadrzaj>
    <derivirana_varijabla naziv="DomainObject.Predmet.ProtuStrankaListFormatedWithAdress_1">
      <item>Stečajna masa iza AUTOCENTAR - RIZZITELLI d.o.o. u stečaju, Jordanovac 113, 10000 Zagreb</item>
    </derivirana_varijabla>
  </DomainObject.Predmet.ProtuStrankaListFormatedWithAdress>
  <DomainObject.Predmet.ProtuStrankaListFormatedWithAdressOIB>
    <izvorni_sadrzaj>
      <item>Stečajna masa iza AUTOCENTAR - RIZZITELLI d.o.o. u stečaju, OIB 54905468870, Jordanovac 113, 10000 Zagreb</item>
    </izvorni_sadrzaj>
    <derivirana_varijabla naziv="DomainObject.Predmet.ProtuStrankaListFormatedWithAdressOIB_1">
      <item>Stečajna masa iza AUTOCENTAR - RIZZITELLI d.o.o. u stečaju, OIB 54905468870, Jordanovac 113, 10000 Zagreb</item>
    </derivirana_varijabla>
  </DomainObject.Predmet.ProtuStrankaListFormatedWithAdressOIB>
  <DomainObject.Predmet.ProtuStrankaListNazivFormated>
    <izvorni_sadrzaj>
      <item>Stečajna masa iza AUTOCENTAR - RIZZITELLI d.o.o. u stečaju</item>
    </izvorni_sadrzaj>
    <derivirana_varijabla naziv="DomainObject.Predmet.ProtuStrankaListNazivFormated_1">
      <item>Stečajna masa iza AUTOCENTAR - RIZZITELLI d.o.o. u stečaju</item>
    </derivirana_varijabla>
  </DomainObject.Predmet.ProtuStrankaListNazivFormated>
  <DomainObject.Predmet.ProtuStrankaListNazivFormatedOIB>
    <izvorni_sadrzaj>
      <item>Stečajna masa iza AUTOCENTAR - RIZZITELLI d.o.o. u stečaju, OIB 54905468870</item>
    </izvorni_sadrzaj>
    <derivirana_varijabla naziv="DomainObject.Predmet.ProtuStrankaListNazivFormatedOIB_1">
      <item>Stečajna masa iza AUTOCENTAR - RIZZITELLI d.o.o. u stečaju, OIB 54905468870</item>
    </derivirana_varijabla>
  </DomainObject.Predmet.ProtuStrankaListNazivFormatedOIB>
  <DomainObject.Predmet.OstaliListFormated>
    <izvorni_sadrzaj>
      <item>Eduard Miščević</item>
      <item>Erste&amp;SteiermÄrkische bank  dioničko društvo</item>
      <item>RH, MF, Porezna uprava</item>
    </izvorni_sadrzaj>
    <derivirana_varijabla naziv="DomainObject.Predmet.OstaliListFormated_1">
      <item>Eduard Miščević</item>
      <item>Erste&amp;SteiermÄrkische bank  dioničko društvo</item>
      <item>RH, MF, Porezna uprava</item>
    </derivirana_varijabla>
  </DomainObject.Predmet.OstaliListFormated>
  <DomainObject.Predmet.OstaliListFormatedOIB>
    <izvorni_sadrzaj>
      <item>Eduard Miščević, OIB 71636383634</item>
      <item>Erste&amp;SteiermÄrkische bank  dioničko društvo, OIB 23057039320</item>
      <item>RH, MF, Porezna uprava</item>
    </izvorni_sadrzaj>
    <derivirana_varijabla naziv="DomainObject.Predmet.OstaliListFormatedOIB_1">
      <item>Eduard Miščević, OIB 71636383634</item>
      <item>Erste&amp;SteiermÄrkische bank  dioničko društvo, OIB 23057039320</item>
      <item>RH, MF, Porezna uprava</item>
    </derivirana_varijabla>
  </DomainObject.Predmet.OstaliListFormatedOIB>
  <DomainObject.Predmet.OstaliListFormatedWithAdress>
    <izvorni_sadrzaj>
      <item>Eduard Miščević, Iblerov trg 9, 10000 Zagreb</item>
      <item>Erste&amp;SteiermÄrkische bank  dioničko društvo, Jadranski Trg 3/a, 51000 Rijeka</item>
      <item>RH, MF, Porezna uprava</item>
    </izvorni_sadrzaj>
    <derivirana_varijabla naziv="DomainObject.Predmet.OstaliListFormatedWithAdress_1">
      <item>Eduard Miščević, Iblerov trg 9, 10000 Zagreb</item>
      <item>Erste&amp;SteiermÄrkische bank  dioničko društvo, Jadranski Trg 3/a, 51000 Rijeka</item>
      <item>RH, MF, Porezna uprava</item>
    </derivirana_varijabla>
  </DomainObject.Predmet.OstaliListFormatedWithAdress>
  <DomainObject.Predmet.OstaliListFormatedWithAdressOIB>
    <izvorni_sadrzaj>
      <item>Eduard Miščević, OIB 71636383634, Iblerov trg 9, 10000 Zagreb</item>
      <item>Erste&amp;SteiermÄrkische bank  dioničko društvo, OIB 23057039320, Jadranski Trg 3/a, 51000 Rijeka</item>
      <item>RH, MF, Porezna uprava</item>
    </izvorni_sadrzaj>
    <derivirana_varijabla naziv="DomainObject.Predmet.OstaliListFormatedWithAdressOIB_1">
      <item>Eduard Miščević, OIB 71636383634, Iblerov trg 9, 10000 Zagreb</item>
      <item>Erste&amp;SteiermÄrkische bank  dioničko društvo, OIB 23057039320, Jadranski Trg 3/a, 51000 Rijeka</item>
      <item>RH, MF, Porezna uprava</item>
    </derivirana_varijabla>
  </DomainObject.Predmet.OstaliListFormatedWithAdressOIB>
  <DomainObject.Predmet.OstaliListNazivFormated>
    <izvorni_sadrzaj>
      <item>Eduard Miščević</item>
      <item>Erste&amp;SteiermÄrkische bank  dioničko društvo</item>
      <item>RH, MF, Porezna uprava</item>
    </izvorni_sadrzaj>
    <derivirana_varijabla naziv="DomainObject.Predmet.OstaliListNazivFormated_1">
      <item>Eduard Miščević</item>
      <item>Erste&amp;SteiermÄrkische bank  dioničko društvo</item>
      <item>RH, MF, Porezna uprava</item>
    </derivirana_varijabla>
  </DomainObject.Predmet.OstaliListNazivFormated>
  <DomainObject.Predmet.OstaliListNazivFormatedOIB>
    <izvorni_sadrzaj>
      <item>Eduard Miščević, OIB 71636383634</item>
      <item>Erste&amp;SteiermÄrkische bank  dioničko društvo, OIB 23057039320</item>
      <item>RH, MF, Porezna uprava</item>
    </izvorni_sadrzaj>
    <derivirana_varijabla naziv="DomainObject.Predmet.OstaliListNazivFormatedOIB_1">
      <item>Eduard Miščević, OIB 71636383634</item>
      <item>Erste&amp;SteiermÄrkische bank  dioničko društvo, OIB 23057039320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2017.</izvorni_sadrzaj>
    <derivirana_varijabla naziv="DomainObject.Datum_1">23.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 službenoj dužnosti / - Po službenoj dužnosti</izvorni_sadrzaj>
    <derivirana_varijabla naziv="DomainObject.Predmet.StrankaIDrugi_1">Po službenoj dužnosti / - Po službenoj dužnosti</derivirana_varijabla>
  </DomainObject.Predmet.StrankaIDrugi>
  <DomainObject.Predmet.ProtustrankaIDrugi>
    <izvorni_sadrzaj>Stečajna masa iza AUTOCENTAR - RIZZITELLI d.o.o. u stečaju</izvorni_sadrzaj>
    <derivirana_varijabla naziv="DomainObject.Predmet.ProtustrankaIDrugi_1">Stečajna masa iza AUTOCENTAR - RIZZITELLI d.o.o. u stečaju</derivirana_varijabla>
  </DomainObject.Predmet.ProtustrankaIDrugi>
  <DomainObject.Predmet.StrankaIDrugiAdressOIB>
    <izvorni_sadrzaj>Po službenoj dužnosti / - Po službenoj dužnosti</izvorni_sadrzaj>
    <derivirana_varijabla naziv="DomainObject.Predmet.StrankaIDrugiAdressOIB_1">Po službenoj dužnosti / - Po službenoj dužnosti</derivirana_varijabla>
  </DomainObject.Predmet.StrankaIDrugiAdressOIB>
  <DomainObject.Predmet.ProtustrankaIDrugiAdressOIB>
    <izvorni_sadrzaj>Stečajna masa iza AUTOCENTAR - RIZZITELLI d.o.o. u stečaju, OIB 54905468870, Jordanovac 113, 10000 Zagreb</izvorni_sadrzaj>
    <derivirana_varijabla naziv="DomainObject.Predmet.ProtustrankaIDrugiAdressOIB_1">Stečajna masa iza AUTOCENTAR - RIZZITELLI d.o.o. u stečaju, OIB 54905468870, Jordanovac 113,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AUTOCENTAR - RIZZITELLI d.o.o. u stečaju</item>
      <item>Po službenoj dužnosti / - Po službenoj dužnosti</item>
      <item>Eduard Miščević</item>
      <item>Erste&amp;SteiermÄrkische bank  dioničko društvo</item>
      <item>RH, MF, Porezna uprava</item>
    </izvorni_sadrzaj>
    <derivirana_varijabla naziv="DomainObject.Predmet.SudioniciListNaziv_1">
      <item>Stečajna masa iza AUTOCENTAR - RIZZITELLI d.o.o. u stečaju</item>
      <item>Po službenoj dužnosti / - Po službenoj dužnosti</item>
      <item>Eduard Miščević</item>
      <item>Erste&amp;SteiermÄrkische bank  dioničko društvo</item>
      <item>RH, MF, Porezna uprava</item>
    </derivirana_varijabla>
  </DomainObject.Predmet.SudioniciListNaziv>
  <DomainObject.Predmet.SudioniciListAdressOIB>
    <izvorni_sadrzaj>
      <item>Stečajna masa iza AUTOCENTAR - RIZZITELLI d.o.o. u stečaju, OIB 54905468870, Jordanovac 113,10000 Zagreb</item>
      <item>Po službenoj dužnosti / - Po službenoj dužnosti</item>
      <item>Eduard Miščević, OIB 71636383634, Iblerov trg 9,10000 Zagreb</item>
      <item>Erste&amp;SteiermÄrkische bank  dioničko društvo, OIB 23057039320, Jadranski Trg 3/a,51000 Rijeka</item>
      <item>RH, MF, Porezna uprava</item>
    </izvorni_sadrzaj>
    <derivirana_varijabla naziv="DomainObject.Predmet.SudioniciListAdressOIB_1">
      <item>Stečajna masa iza AUTOCENTAR - RIZZITELLI d.o.o. u stečaju, OIB 54905468870, Jordanovac 113,10000 Zagreb</item>
      <item>Po službenoj dužnosti / - Po službenoj dužnosti</item>
      <item>Eduard Miščević, OIB 71636383634, Iblerov trg 9,10000 Zagreb</item>
      <item>Erste&amp;SteiermÄrkische bank  dioničko društvo, OIB 23057039320, Jadranski Trg 3/a,51000 Rijeka</item>
      <item>RH, MF, 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54905468870</item>
      <item>, OIB null</item>
      <item>, OIB 71636383634</item>
      <item>, OIB 23057039320</item>
      <item>, OIB null</item>
    </izvorni_sadrzaj>
    <derivirana_varijabla naziv="DomainObject.Predmet.SudioniciListNazivOIB_1">
      <item>, OIB 54905468870</item>
      <item>, OIB null</item>
      <item>, OIB 71636383634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2980D9-F261-458F-948B-E298A708A1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293</properties:Words>
  <properties:Characters>1565</properties:Characters>
  <properties:Lines>53</properties:Lines>
  <properties:Paragraphs>22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1953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2017-05-19T07:05:00Z</dcterms:created>
  <dc:creator>BISERKA CALIC</dc:creator>
  <cp:lastModifiedBy>Monika Grbac</cp:lastModifiedBy>
  <cp:lastPrinted>2017-05-23T06:24:00Z</cp:lastPrinted>
  <dcterms:modified xmlns:xsi="http://www.w3.org/2001/XMLSchema-instance" xsi:type="dcterms:W3CDTF">2017-05-23T06:24:00Z</dcterms:modified>
  <cp:revision>11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