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fab3a" w14:paraId="6afab3a"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1839DA">
        <w:rPr>
          <w:rFonts w:eastAsia="Times New Roman" w:hAnsi="Times New Roman" w:ascii="Times New Roman"/>
          <w:sz w:val="24"/>
          <w:szCs w:val="24"/>
          <w:lang w:eastAsia="hr-HR"/>
        </w:rPr>
        <w:t>ZONING d.o.o., Zagreb, Baruna Trenka 11, OIB: 05657993258</w:t>
      </w:r>
      <w:r w:rsidR="00E9510E">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1839DA">
        <w:rPr>
          <w:rFonts w:cs="Times New Roman" w:eastAsia="Times New Roman" w:hAnsi="Times New Roman" w:ascii="Times New Roman"/>
          <w:sz w:val="24"/>
          <w:szCs w:val="24"/>
          <w:lang w:eastAsia="hr-HR"/>
        </w:rPr>
        <w:t>2.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1839DA">
        <w:rPr>
          <w:rFonts w:eastAsia="Times New Roman" w:hAnsi="Times New Roman" w:ascii="Times New Roman"/>
          <w:sz w:val="24"/>
          <w:szCs w:val="24"/>
          <w:lang w:eastAsia="hr-HR"/>
        </w:rPr>
        <w:t>ZONING d.o.o., Zagreb, Baruna Trenka 11, OIB: 05657993258</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1839DA">
        <w:rPr>
          <w:rFonts w:eastAsia="Times New Roman" w:hAnsi="Times New Roman" w:ascii="Times New Roman"/>
          <w:sz w:val="24"/>
          <w:szCs w:val="24"/>
          <w:lang w:eastAsia="hr-HR"/>
        </w:rPr>
        <w:t>ZONING d.o.o., Zagreb, Baruna Trenka 11, OIB: 05657993258,</w:t>
      </w:r>
      <w:r w:rsidR="00997767">
        <w:rPr>
          <w:rFonts w:hAnsi="Times New Roman" w:ascii="Times New Roman"/>
          <w:sz w:val="24"/>
          <w:szCs w:val="24"/>
        </w:rPr>
        <w:t xml:space="preserve"> </w:t>
      </w:r>
      <w:r w:rsidR="001839DA">
        <w:rPr>
          <w:rFonts w:hAnsi="Times New Roman" w:ascii="Times New Roman"/>
          <w:sz w:val="24"/>
          <w:szCs w:val="24"/>
        </w:rPr>
        <w:t>NENADU KAJGANI, Zagreb, Baruna Trenka 11, OIB: 54309422989</w:t>
      </w:r>
      <w:r w:rsidR="007F08AA">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A7837">
        <w:rPr>
          <w:rFonts w:cs="Times New Roman" w:eastAsia="Times New Roman" w:hAnsi="Times New Roman" w:ascii="Times New Roman"/>
          <w:b/>
          <w:sz w:val="24"/>
          <w:szCs w:val="24"/>
          <w:lang w:eastAsia="hr-HR"/>
        </w:rPr>
        <w:t>1.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FA79A8">
        <w:rPr>
          <w:rFonts w:cs="Times New Roman" w:eastAsia="Times New Roman" w:hAnsi="Times New Roman" w:ascii="Times New Roman"/>
          <w:b/>
          <w:sz w:val="24"/>
          <w:szCs w:val="24"/>
          <w:lang w:eastAsia="hr-HR"/>
        </w:rPr>
        <w:t>9</w:t>
      </w:r>
      <w:r w:rsidR="002B0C8B">
        <w:rPr>
          <w:rFonts w:cs="Times New Roman" w:eastAsia="Times New Roman" w:hAnsi="Times New Roman" w:ascii="Times New Roman"/>
          <w:b/>
          <w:sz w:val="24"/>
          <w:szCs w:val="24"/>
          <w:lang w:eastAsia="hr-HR"/>
        </w:rPr>
        <w:t>,00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6A7837">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p>
    <w:p w:rsidRDefault="006A7837" w:rsidP="006A7837" w:rsidR="006A7837">
      <w:pPr>
        <w:numPr>
          <w:ilvl w:val="1"/>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Hypo Alpe-Adria bank d.d.</w:t>
      </w:r>
    </w:p>
    <w:p w:rsidRDefault="006A7837" w:rsidP="006A7837" w:rsidR="00AD75EF">
      <w:pPr>
        <w:numPr>
          <w:ilvl w:val="1"/>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6A7837">
        <w:rPr>
          <w:rFonts w:cs="Times New Roman" w:eastAsia="Times New Roman" w:hAnsi="Times New Roman" w:ascii="Times New Roman"/>
          <w:sz w:val="24"/>
          <w:szCs w:val="24"/>
          <w:lang w:eastAsia="hr-HR"/>
        </w:rPr>
        <w:t>4.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6A7837">
        <w:rPr>
          <w:rFonts w:eastAsia="Times New Roman" w:hAnsi="Times New Roman" w:ascii="Times New Roman"/>
          <w:sz w:val="24"/>
          <w:szCs w:val="24"/>
          <w:lang w:eastAsia="hr-HR"/>
        </w:rPr>
        <w:t>ZONING d.o.o., Zagreb, Baruna Trenka 11, OIB: 05657993258,</w:t>
      </w:r>
      <w:r w:rsidRPr="00AD75EF">
        <w:rPr>
          <w:rFonts w:cs="Times New Roman" w:eastAsia="Times New Roman" w:hAnsi="Times New Roman" w:ascii="Times New Roman"/>
          <w:sz w:val="24"/>
          <w:szCs w:val="24"/>
          <w:lang w:eastAsia="hr-HR"/>
        </w:rPr>
        <w:t xml:space="preserve"> temeljem čl. </w:t>
      </w:r>
      <w:r w:rsidR="006A7837">
        <w:rPr>
          <w:rFonts w:cs="Times New Roman" w:eastAsia="Times New Roman" w:hAnsi="Times New Roman" w:ascii="Times New Roman"/>
          <w:sz w:val="24"/>
          <w:szCs w:val="24"/>
          <w:lang w:eastAsia="hr-HR"/>
        </w:rPr>
        <w:t>444. st. 2.</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6A7837">
        <w:rPr>
          <w:rFonts w:cs="Times New Roman" w:eastAsia="Times New Roman" w:hAnsi="Times New Roman" w:ascii="Times New Roman"/>
          <w:sz w:val="24"/>
          <w:szCs w:val="24"/>
          <w:lang w:eastAsia="hr-HR"/>
        </w:rPr>
        <w:t>2.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4D52" w:rsidP="00AD75EF" w:rsidR="00034D52">
      <w:pPr>
        <w:spacing w:lineRule="auto" w:line="240" w:after="0"/>
      </w:pPr>
      <w:r>
        <w:separator/>
      </w:r>
    </w:p>
  </w:endnote>
  <w:endnote w:id="0" w:type="continuationSeparator">
    <w:p w:rsidRDefault="00034D52" w:rsidP="00AD75EF" w:rsidR="00034D5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4D52" w:rsidP="00AD75EF" w:rsidR="00034D52">
      <w:pPr>
        <w:spacing w:lineRule="auto" w:line="240" w:after="0"/>
      </w:pPr>
      <w:r>
        <w:separator/>
      </w:r>
    </w:p>
  </w:footnote>
  <w:footnote w:id="0" w:type="continuationSeparator">
    <w:p w:rsidRDefault="00034D52" w:rsidP="00AD75EF" w:rsidR="00034D5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AC3D8F">
          <w:rPr>
            <w:noProof/>
          </w:rPr>
          <w:t>1</w:t>
        </w:r>
        <w:r>
          <w:fldChar w:fldCharType="end"/>
        </w:r>
      </w:p>
    </w:sdtContent>
  </w:sdt>
  <w:p w:rsidRDefault="00AD75EF" w:rsidP="00AD75EF" w:rsidR="00AD75EF">
    <w:pPr>
      <w:pStyle w:val="Zaglavlje"/>
      <w:jc w:val="right"/>
    </w:pPr>
    <w:r>
      <w:t>1 St-</w:t>
    </w:r>
    <w:r w:rsidR="001839DA">
      <w:t>4145</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34D52"/>
    <w:rsid w:val="00055EF0"/>
    <w:rsid w:val="000C655E"/>
    <w:rsid w:val="00122885"/>
    <w:rsid w:val="0015225A"/>
    <w:rsid w:val="001839DA"/>
    <w:rsid w:val="002B0C8B"/>
    <w:rsid w:val="002F3142"/>
    <w:rsid w:val="00333C35"/>
    <w:rsid w:val="003A6FBE"/>
    <w:rsid w:val="0040288E"/>
    <w:rsid w:val="00411893"/>
    <w:rsid w:val="004555A8"/>
    <w:rsid w:val="005375DC"/>
    <w:rsid w:val="006971AA"/>
    <w:rsid w:val="006A7837"/>
    <w:rsid w:val="007252FD"/>
    <w:rsid w:val="00770AC9"/>
    <w:rsid w:val="007F08AA"/>
    <w:rsid w:val="008754A9"/>
    <w:rsid w:val="008B78FE"/>
    <w:rsid w:val="008F0E72"/>
    <w:rsid w:val="009117B8"/>
    <w:rsid w:val="00997767"/>
    <w:rsid w:val="009E2519"/>
    <w:rsid w:val="00A46F19"/>
    <w:rsid w:val="00AC3D8F"/>
    <w:rsid w:val="00AD75EF"/>
    <w:rsid w:val="00B03498"/>
    <w:rsid w:val="00D06BAA"/>
    <w:rsid w:val="00DB72FD"/>
    <w:rsid w:val="00E5731F"/>
    <w:rsid w:val="00E9510E"/>
    <w:rsid w:val="00EE1AE3"/>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AC3D8F"/>
    <w:rPr>
      <w:color w:val="808080"/>
      <w:bdr w:space="0" w:sz="0" w:color="auto" w:val="none"/>
      <w:shd w:fill="auto" w:color="auto" w:val="clear"/>
    </w:rPr>
  </w:style>
  <w:style w:customStyle="true" w:styleId="eSPISCCParagraphDefaultFont" w:type="character">
    <w:name w:val="eSPIS_CC_Paragraph Default Font"/>
    <w:basedOn w:val="Zadanifontodlomka"/>
    <w:rsid w:val="00AC3D8F"/>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C3D8F"/>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C3D8F"/>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C3D8F"/>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AC3D8F"/>
    <w:rPr>
      <w:color w:val="808080"/>
      <w:bdr w:color="auto" w:space="0" w:sz="0" w:val="none"/>
      <w:shd w:color="auto" w:fill="auto" w:val="clear"/>
    </w:rPr>
  </w:style>
  <w:style w:customStyle="1" w:styleId="eSPISCCParagraphDefaultFont" w:type="character">
    <w:name w:val="eSPIS_CC_Paragraph Default Font"/>
    <w:basedOn w:val="Zadanifontodlomka"/>
    <w:rsid w:val="00AC3D8F"/>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C3D8F"/>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C3D8F"/>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C3D8F"/>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4145</izvorni_sadrzaj>
    <derivirana_varijabla naziv="DomainObject.Predmet.Broj_1">4145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St-4145/2016</izvorni_sadrzaj>
    <derivirana_varijabla naziv="DomainObject.Predmet.OznakaBroj_1">St-4145/2016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ZONING d.o.o. zastupanog po punomoćniku Nenad Kajgana</izvorni_sadrzaj>
    <derivirana_varijabla naziv="DomainObject.Predmet.ProtustrankaFormated_1">  ZONING d.o.o. zastupanog po punomoćniku Nenad Kajgana</derivirana_varijabla>
  </DomainObject.Predmet.ProtustrankaFormated>
  <DomainObject.Predmet.ProtustrankaFormatedOIB>
    <izvorni_sadrzaj>  ZONING d.o.o., OIB 05657993258 zastupanog po punomoćniku Nenad Kajgana</izvorni_sadrzaj>
    <derivirana_varijabla naziv="DomainObject.Predmet.ProtustrankaFormatedOIB_1">  ZONING d.o.o., OIB 05657993258 zastupanog po punomoćniku Nenad Kajgana</derivirana_varijabla>
  </DomainObject.Predmet.ProtustrankaFormatedOIB>
  <DomainObject.Predmet.ProtustrankaFormatedWithAdress>
    <izvorni_sadrzaj> ZONING d.o.o., Baruna Trenka 11, 10000 Zagreb zastupanog po punomoćniku Nenad Kajgana</izvorni_sadrzaj>
    <derivirana_varijabla naziv="DomainObject.Predmet.ProtustrankaFormatedWithAdress_1"> ZONING d.o.o., Baruna Trenka 11, 10000 Zagreb zastupanog po punomoćniku Nenad Kajgana</derivirana_varijabla>
  </DomainObject.Predmet.ProtustrankaFormatedWithAdress>
  <DomainObject.Predmet.ProtustrankaFormatedWithAdressOIB>
    <izvorni_sadrzaj> ZONING d.o.o., OIB 05657993258, Baruna Trenka 11, 10000 Zagreb zastupanog po punomoćniku Nenad Kajgana</izvorni_sadrzaj>
    <derivirana_varijabla naziv="DomainObject.Predmet.ProtustrankaFormatedWithAdressOIB_1"> ZONING d.o.o., OIB 05657993258, Baruna Trenka 11, 10000 Zagreb zastupanog po punomoćniku Nenad Kajgana</derivirana_varijabla>
  </DomainObject.Predmet.ProtustrankaFormatedWithAdressOIB>
  <DomainObject.Predmet.ProtustrankaWithAdress>
    <izvorni_sadrzaj>ZONING d.o.o. Baruna Trenka 11, 10000 Zagreb</izvorni_sadrzaj>
    <derivirana_varijabla naziv="DomainObject.Predmet.ProtustrankaWithAdress_1">ZONING d.o.o. Baruna Trenka 11, 10000 Zagreb</derivirana_varijabla>
  </DomainObject.Predmet.ProtustrankaWithAdress>
  <DomainObject.Predmet.ProtustrankaWithAdressOIB>
    <izvorni_sadrzaj>ZONING d.o.o., OIB 05657993258, Baruna Trenka 11, 10000 Zagreb</izvorni_sadrzaj>
    <derivirana_varijabla naziv="DomainObject.Predmet.ProtustrankaWithAdressOIB_1">ZONING d.o.o., OIB 05657993258, Baruna Trenka 11, 10000 Zagreb</derivirana_varijabla>
  </DomainObject.Predmet.ProtustrankaWithAdressOIB>
  <DomainObject.Predmet.ProtustrankaNazivFormated>
    <izvorni_sadrzaj>ZONING d.o.o.</izvorni_sadrzaj>
    <derivirana_varijabla naziv="DomainObject.Predmet.ProtustrankaNazivFormated_1">ZONING d.o.o.</derivirana_varijabla>
  </DomainObject.Predmet.ProtustrankaNazivFormated>
  <DomainObject.Predmet.ProtustrankaNazivFormatedOIB>
    <izvorni_sadrzaj>ZONING d.o.o., OIB 05657993258</izvorni_sadrzaj>
    <derivirana_varijabla naziv="DomainObject.Predmet.ProtustrankaNazivFormatedOIB_1">ZONING d.o.o., OIB 05657993258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ZONING d.o.o. zastupanog po punomoćniku Nenad Kajgana</item>
    </izvorni_sadrzaj>
    <derivirana_varijabla naziv="DomainObject.Predmet.ProtuStrankaListFormated_1">
      <item>ZONING d.o.o. zastupanog po punomoćniku Nenad Kajgana</item>
    </derivirana_varijabla>
  </DomainObject.Predmet.ProtuStrankaListFormated>
  <DomainObject.Predmet.ProtuStrankaListFormatedOIB>
    <izvorni_sadrzaj>
      <item>ZONING d.o.o., OIB 05657993258 zastupanog po punomoćniku Nenad Kajgana</item>
    </izvorni_sadrzaj>
    <derivirana_varijabla naziv="DomainObject.Predmet.ProtuStrankaListFormatedOIB_1">
      <item>ZONING d.o.o., OIB 05657993258 zastupanog po punomoćniku Nenad Kajgana</item>
    </derivirana_varijabla>
  </DomainObject.Predmet.ProtuStrankaListFormatedOIB>
  <DomainObject.Predmet.ProtuStrankaListFormatedWithAdress>
    <izvorni_sadrzaj>
      <item>ZONING d.o.o., Baruna Trenka 11, 10000 Zagreb zastupanog po punomoćniku Nenad Kajgana</item>
    </izvorni_sadrzaj>
    <derivirana_varijabla naziv="DomainObject.Predmet.ProtuStrankaListFormatedWithAdress_1">
      <item>ZONING d.o.o., Baruna Trenka 11, 10000 Zagreb zastupanog po punomoćniku Nenad Kajgana</item>
    </derivirana_varijabla>
  </DomainObject.Predmet.ProtuStrankaListFormatedWithAdress>
  <DomainObject.Predmet.ProtuStrankaListFormatedWithAdressOIB>
    <izvorni_sadrzaj>
      <item>ZONING d.o.o., OIB 05657993258, Baruna Trenka 11, 10000 Zagreb zastupanog po punomoćniku Nenad Kajgana</item>
    </izvorni_sadrzaj>
    <derivirana_varijabla naziv="DomainObject.Predmet.ProtuStrankaListFormatedWithAdressOIB_1">
      <item>ZONING d.o.o., OIB 05657993258, Baruna Trenka 11, 10000 Zagreb zastupanog po punomoćniku Nenad Kajgana</item>
    </derivirana_varijabla>
  </DomainObject.Predmet.ProtuStrankaListFormatedWithAdressOIB>
  <DomainObject.Predmet.ProtuStrankaListNazivFormated>
    <izvorni_sadrzaj>
      <item>ZONING d.o.o.</item>
    </izvorni_sadrzaj>
    <derivirana_varijabla naziv="DomainObject.Predmet.ProtuStrankaListNazivFormated_1">
      <item>ZONING d.o.o.</item>
    </derivirana_varijabla>
  </DomainObject.Predmet.ProtuStrankaListNazivFormated>
  <DomainObject.Predmet.ProtuStrankaListNazivFormatedOIB>
    <izvorni_sadrzaj>
      <item>ZONING d.o.o., OIB 05657993258</item>
    </izvorni_sadrzaj>
    <derivirana_varijabla naziv="DomainObject.Predmet.ProtuStrankaListNazivFormatedOIB_1">
      <item>ZONING d.o.o., OIB 05657993258</item>
    </derivirana_varijabla>
  </DomainObject.Predmet.ProtuStrankaListNazivFormatedOIB>
  <DomainObject.Predmet.OstaliListFormated>
    <izvorni_sadrzaj>
      <item>Nenad Kajgana punomoćnik sudionika u postupku ZONING d.o.o.</item>
    </izvorni_sadrzaj>
    <derivirana_varijabla naziv="DomainObject.Predmet.OstaliListFormated_1">
      <item>Nenad Kajgana punomoćnik sudionika u postupku ZONING d.o.o.</item>
    </derivirana_varijabla>
  </DomainObject.Predmet.OstaliListFormated>
  <DomainObject.Predmet.OstaliListFormatedOIB>
    <izvorni_sadrzaj>
      <item>Nenad Kajgana, OIB 54309422989 punomoćnik sudionika u postupku ZONING d.o.o.</item>
    </izvorni_sadrzaj>
    <derivirana_varijabla naziv="DomainObject.Predmet.OstaliListFormatedOIB_1">
      <item>Nenad Kajgana, OIB 54309422989 punomoćnik sudionika u postupku ZONING d.o.o.</item>
    </derivirana_varijabla>
  </DomainObject.Predmet.OstaliListFormatedOIB>
  <DomainObject.Predmet.OstaliListFormatedWithAdress>
    <izvorni_sadrzaj>
      <item>Nenad Kajgana, Ulica Baruna Trenka 11, 10000 Zagreb punomoćnik sudionika u postupku ZONING d.o.o.</item>
    </izvorni_sadrzaj>
    <derivirana_varijabla naziv="DomainObject.Predmet.OstaliListFormatedWithAdress_1">
      <item>Nenad Kajgana, Ulica Baruna Trenka 11, 10000 Zagreb punomoćnik sudionika u postupku ZONING d.o.o.</item>
    </derivirana_varijabla>
  </DomainObject.Predmet.OstaliListFormatedWithAdress>
  <DomainObject.Predmet.OstaliListFormatedWithAdressOIB>
    <izvorni_sadrzaj>
      <item>Nenad Kajgana, OIB 54309422989, Ulica Baruna Trenka 11, 10000 Zagreb punomoćnik sudionika u postupku ZONING d.o.o.</item>
    </izvorni_sadrzaj>
    <derivirana_varijabla naziv="DomainObject.Predmet.OstaliListFormatedWithAdressOIB_1">
      <item>Nenad Kajgana, OIB 54309422989, Ulica Baruna Trenka 11, 10000 Zagreb punomoćnik sudionika u postupku ZONING d.o.o.</item>
    </derivirana_varijabla>
  </DomainObject.Predmet.OstaliListFormatedWithAdressOIB>
  <DomainObject.Predmet.OstaliListNazivFormated>
    <izvorni_sadrzaj>
      <item>Nenad Kajgana</item>
    </izvorni_sadrzaj>
    <derivirana_varijabla naziv="DomainObject.Predmet.OstaliListNazivFormated_1">
      <item>Nenad Kajgana</item>
    </derivirana_varijabla>
  </DomainObject.Predmet.OstaliListNazivFormated>
  <DomainObject.Predmet.OstaliListNazivFormatedOIB>
    <izvorni_sadrzaj>
      <item>Nenad Kajgana, OIB 54309422989</item>
    </izvorni_sadrzaj>
    <derivirana_varijabla naziv="DomainObject.Predmet.OstaliListNazivFormatedOIB_1">
      <item>Nenad Kajgana, OIB 54309422989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ZONING d.o.o.</izvorni_sadrzaj>
    <derivirana_varijabla naziv="DomainObject.Predmet.ProtustrankaIDrugi_1">ZONING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ZONING d.o.o., OIB 05657993258, Baruna Trenka 11, 10000 Zagreb</izvorni_sadrzaj>
    <derivirana_varijabla naziv="DomainObject.Predmet.ProtustrankaIDrugiAdressOIB_1">ZONING d.o.o., OIB 05657993258, Baruna Trenka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ZONING d.o.o.</item>
      <item>Nenad Kajgana</item>
    </izvorni_sadrzaj>
    <derivirana_varijabla naziv="DomainObject.Predmet.SudioniciListNaziv_1">
      <item>FINA Regionalni centar Zagreb</item>
      <item>ZONING d.o.o.</item>
      <item>Nenad Kajgana</item>
    </derivirana_varijabla>
  </DomainObject.Predmet.SudioniciListNaziv>
  <DomainObject.Predmet.SudioniciListAdressOIB>
    <izvorni_sadrzaj>
      <item>FINA Regionalni centar Zagreb, OIB 85821130368, Trg svibanjskih žrtava 1995. 1,10000 Zagreb</item>
      <item>ZONING d.o.o., OIB 05657993258, Baruna Trenka 11,10000 Zagreb</item>
      <item>Nenad Kajgana, OIB 54309422989, Ulica Baruna Trenka 11,10000 Zagreb</item>
    </izvorni_sadrzaj>
    <derivirana_varijabla naziv="DomainObject.Predmet.SudioniciListAdressOIB_1">
      <item>FINA Regionalni centar Zagreb, OIB 85821130368, Trg svibanjskih žrtava 1995. 1,10000 Zagreb</item>
      <item>ZONING d.o.o., OIB 05657993258, Baruna Trenka 11,10000 Zagreb</item>
      <item>Nenad Kajgana, OIB 54309422989, Ulica Baruna Trenka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05657993258</item>
      <item>, OIB 54309422989</item>
    </izvorni_sadrzaj>
    <derivirana_varijabla naziv="DomainObject.Predmet.SudioniciListNazivOIB_1">
      <item>, OIB 85821130368</item>
      <item>, OIB 05657993258</item>
      <item>, OIB 54309422989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AFBFCB-5F70-442F-8B12-6D0848B1BC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888</properties:Words>
  <properties:Characters>4586</properties:Characters>
  <properties:Lines>141</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2017-05-02T12:17:00Z</dcterms:created>
  <dc:creator>Draženka Prpić</dc:creator>
  <cp:lastModifiedBy>Draženka Prpić</cp:lastModifiedBy>
  <cp:lastPrinted>2017-05-02T12:17:00Z</cp:lastPrinted>
  <dcterms:modified xmlns:xsi="http://www.w3.org/2001/XMLSchema-instance" xsi:type="dcterms:W3CDTF">2017-05-02T12:34:00Z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