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a36fd" w14:paraId="cca36fd" w:rsidRDefault="008D3E40"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8D3E40" w:rsidP="008D3E40" w:rsidR="008D3E40" w:rsidRPr="008D3E40">
      <w:pPr>
        <w:keepNext/>
        <w:spacing w:after="0"/>
        <w:jc w:val="both"/>
        <w:outlineLvl w:val="0"/>
        <w:rPr>
          <w:rFonts w:cs="Times New Roman" w:eastAsia="Arial Unicode MS"/>
          <w:b/>
          <w:bCs/>
          <w:lang w:eastAsia="hr-HR"/>
        </w:rPr>
      </w:pPr>
      <w:r w:rsidRPr="008D3E40">
        <w:rPr>
          <w:rFonts w:cs="Times New Roman" w:eastAsia="Arial Unicode MS"/>
          <w:b/>
          <w:bCs/>
          <w:lang w:eastAsia="hr-HR"/>
        </w:rPr>
        <w:t xml:space="preserve">  REPUBLIKA HRVATSKA</w:t>
      </w:r>
    </w:p>
    <w:p w:rsidRDefault="008D3E40" w:rsidP="008D3E40" w:rsidR="008D3E40" w:rsidRPr="008D3E40">
      <w:pPr>
        <w:spacing w:after="0"/>
        <w:jc w:val="both"/>
        <w:rPr>
          <w:rFonts w:cs="Times New Roman" w:eastAsia="Times New Roman"/>
          <w:b/>
          <w:szCs w:val="20"/>
        </w:rPr>
      </w:pPr>
      <w:r w:rsidRPr="008D3E40">
        <w:rPr>
          <w:rFonts w:cs="Times New Roman" w:eastAsia="Times New Roman"/>
          <w:b/>
          <w:lang w:val="en-AU"/>
        </w:rPr>
        <w:t xml:space="preserve">TRGOVAČKI SUD U SPLITU </w:t>
      </w:r>
      <w:r w:rsidRPr="008D3E40">
        <w:rPr>
          <w:rFonts w:cs="Times New Roman" w:eastAsia="Times New Roman"/>
          <w:lang w:val="en-AU"/>
        </w:rPr>
        <w:t xml:space="preserve">            </w:t>
      </w:r>
      <w:r w:rsidRPr="008D3E40">
        <w:rPr>
          <w:rFonts w:cs="Times New Roman" w:eastAsia="Times New Roman"/>
          <w:lang w:val="en-AU"/>
        </w:rPr>
        <w:tab/>
      </w:r>
      <w:r w:rsidRPr="008D3E40">
        <w:rPr>
          <w:rFonts w:cs="Times New Roman" w:eastAsia="Times New Roman"/>
          <w:lang w:val="en-AU"/>
        </w:rPr>
        <w:tab/>
      </w:r>
      <w:r w:rsidRPr="008D3E40">
        <w:rPr>
          <w:rFonts w:cs="Times New Roman" w:eastAsia="Times New Roman"/>
          <w:lang w:val="en-AU"/>
        </w:rPr>
        <w:tab/>
        <w:t xml:space="preserve">      </w:t>
      </w:r>
      <w:proofErr w:type="spellStart"/>
      <w:r w:rsidRPr="008D3E40">
        <w:rPr>
          <w:rFonts w:cs="Times New Roman" w:eastAsia="Times New Roman"/>
          <w:b/>
          <w:lang w:val="en-AU"/>
        </w:rPr>
        <w:t>Broj</w:t>
      </w:r>
      <w:proofErr w:type="spellEnd"/>
      <w:r w:rsidRPr="008D3E40">
        <w:rPr>
          <w:rFonts w:cs="Times New Roman" w:eastAsia="Times New Roman"/>
          <w:b/>
          <w:lang w:val="en-AU"/>
        </w:rPr>
        <w:t xml:space="preserve">: 14. </w:t>
      </w:r>
      <w:r w:rsidRPr="008D3E40">
        <w:rPr>
          <w:rFonts w:cs="Times New Roman" w:eastAsia="Times New Roman"/>
          <w:b/>
        </w:rPr>
        <w:t>St-35/2009.</w:t>
      </w:r>
    </w:p>
    <w:p w:rsidRDefault="008D3E40" w:rsidP="008D3E40" w:rsidR="008D3E40" w:rsidRPr="008D3E40">
      <w:pPr>
        <w:spacing w:after="0"/>
        <w:rPr>
          <w:rFonts w:cs="Times New Roman" w:eastAsia="Times New Roman"/>
          <w:b/>
          <w:szCs w:val="20"/>
        </w:rPr>
      </w:pPr>
      <w:r w:rsidRPr="008D3E40">
        <w:rPr>
          <w:rFonts w:cs="Times New Roman" w:eastAsia="Times New Roman"/>
          <w:b/>
          <w:szCs w:val="20"/>
        </w:rPr>
        <w:t xml:space="preserve">             </w:t>
      </w:r>
      <w:proofErr w:type="spellStart"/>
      <w:r w:rsidRPr="008D3E40">
        <w:rPr>
          <w:rFonts w:cs="Times New Roman" w:eastAsia="Times New Roman"/>
          <w:b/>
          <w:szCs w:val="20"/>
        </w:rPr>
        <w:t>Sukoišanska</w:t>
      </w:r>
      <w:proofErr w:type="spellEnd"/>
      <w:r w:rsidRPr="008D3E40">
        <w:rPr>
          <w:rFonts w:cs="Times New Roman" w:eastAsia="Times New Roman"/>
          <w:b/>
          <w:szCs w:val="20"/>
        </w:rPr>
        <w:t xml:space="preserve"> 6. </w:t>
      </w:r>
    </w:p>
    <w:p w:rsidRDefault="008D3E40" w:rsidP="008D3E40" w:rsidR="008D3E40" w:rsidRPr="008D3E40">
      <w:pPr>
        <w:spacing w:after="0"/>
        <w:rPr>
          <w:rFonts w:cs="Times New Roman" w:eastAsia="Times New Roman"/>
          <w:b/>
          <w:szCs w:val="20"/>
        </w:rPr>
      </w:pPr>
      <w:r w:rsidRPr="008D3E40">
        <w:rPr>
          <w:rFonts w:cs="Times New Roman" w:eastAsia="Times New Roman"/>
          <w:b/>
          <w:szCs w:val="20"/>
        </w:rPr>
        <w:t xml:space="preserve">            21 000 S P L I T</w:t>
      </w:r>
    </w:p>
    <w:p w:rsidRDefault="008D3E40" w:rsidP="008D3E40" w:rsidR="008D3E40" w:rsidRPr="008D3E40">
      <w:pPr>
        <w:spacing w:after="0"/>
        <w:rPr>
          <w:rFonts w:cs="Times New Roman" w:eastAsia="Times New Roman"/>
          <w:szCs w:val="20"/>
        </w:rPr>
      </w:pPr>
    </w:p>
    <w:p w:rsidRDefault="008D3E40" w:rsidP="008D3E40" w:rsidR="008D3E40" w:rsidRPr="008D3E40">
      <w:pPr>
        <w:spacing w:after="0"/>
        <w:rPr>
          <w:rFonts w:cs="Times New Roman" w:eastAsia="Times New Roman"/>
          <w:szCs w:val="20"/>
        </w:rPr>
      </w:pPr>
    </w:p>
    <w:p w:rsidRDefault="008D3E40" w:rsidP="008D3E40" w:rsidR="008D3E40" w:rsidRPr="008D3E40">
      <w:pPr>
        <w:spacing w:after="0"/>
        <w:jc w:val="center"/>
        <w:rPr>
          <w:rFonts w:cs="Times New Roman" w:eastAsia="Times New Roman"/>
          <w:b/>
          <w:szCs w:val="20"/>
        </w:rPr>
      </w:pPr>
      <w:r w:rsidRPr="008D3E40">
        <w:rPr>
          <w:rFonts w:cs="Times New Roman" w:eastAsia="Times New Roman"/>
          <w:b/>
          <w:szCs w:val="20"/>
        </w:rPr>
        <w:t>R E P U B L I K A   H R V A T S K A</w:t>
      </w:r>
    </w:p>
    <w:p w:rsidRDefault="008D3E40" w:rsidP="008D3E40" w:rsidR="008D3E40" w:rsidRPr="008D3E40">
      <w:pPr>
        <w:keepNext/>
        <w:spacing w:after="60" w:before="240"/>
        <w:jc w:val="center"/>
        <w:outlineLvl w:val="1"/>
        <w:rPr>
          <w:rFonts w:cs="Times New Roman" w:eastAsia="Times New Roman"/>
          <w:b/>
          <w:iCs/>
        </w:rPr>
      </w:pPr>
      <w:r w:rsidRPr="008D3E40">
        <w:rPr>
          <w:rFonts w:cs="Times New Roman" w:eastAsia="Times New Roman"/>
          <w:b/>
          <w:iCs/>
        </w:rPr>
        <w:t>Z A K L J U Č A K</w:t>
      </w:r>
    </w:p>
    <w:p w:rsidRDefault="008D3E40" w:rsidP="008D3E40" w:rsidR="008D3E40" w:rsidRPr="008D3E40">
      <w:pPr>
        <w:spacing w:after="0"/>
        <w:rPr>
          <w:rFonts w:cs="Times New Roman" w:eastAsia="Times New Roman"/>
        </w:rPr>
      </w:pPr>
    </w:p>
    <w:p w:rsidRDefault="008D3E40" w:rsidP="008D3E40" w:rsidR="008D3E40" w:rsidRPr="008D3E40">
      <w:pPr>
        <w:spacing w:after="0"/>
        <w:rPr>
          <w:rFonts w:cs="Times New Roman" w:eastAsia="Times New Roman"/>
        </w:rPr>
      </w:pPr>
    </w:p>
    <w:p w:rsidRDefault="008D3E40" w:rsidP="008D3E40" w:rsidR="008D3E40" w:rsidRPr="008D3E40">
      <w:pPr>
        <w:spacing w:after="0"/>
        <w:jc w:val="both"/>
        <w:rPr>
          <w:rFonts w:cs="Times New Roman" w:eastAsia="Times New Roman"/>
        </w:rPr>
      </w:pPr>
      <w:r w:rsidRPr="008D3E40">
        <w:rPr>
          <w:rFonts w:cs="Times New Roman" w:eastAsia="Times New Roman"/>
        </w:rPr>
        <w:t xml:space="preserve">          Trgovački sud u Splitu, po sudcu Jozi Ćaleta kao sudcu pojedincu, u posebnome-sekundarnom stečajnom postupku nad imovinom JUGOBANKE, d.d., u stečaju, Beograd, Kralja Petra 19-21, Republika Srbija, kao stečajnim Dužnikom (dalje: Dužnik, stečajni Dužnik) a koja se imovina Dužnika nalazi u Republici Hrvatskoj, kojega zastupa stečajna upraviteljica Dunja Krstulović, iz Splita, Vinkovačka 41., odlučujući o ispravku rješenja od dana 14. listopada 2015. godine, dana 09. studenog 2015. godine, </w:t>
      </w:r>
    </w:p>
    <w:p w:rsidRDefault="008D3E40" w:rsidP="008D3E40" w:rsidR="008D3E40" w:rsidRPr="008D3E40">
      <w:pPr>
        <w:spacing w:after="0"/>
        <w:jc w:val="both"/>
        <w:rPr>
          <w:rFonts w:cs="Times New Roman" w:eastAsia="Times New Roman"/>
        </w:rPr>
      </w:pPr>
    </w:p>
    <w:p w:rsidRDefault="008D3E40" w:rsidP="008D3E40" w:rsidR="008D3E40" w:rsidRPr="008D3E40">
      <w:pPr>
        <w:spacing w:after="0"/>
        <w:jc w:val="both"/>
        <w:rPr>
          <w:rFonts w:cs="Times New Roman" w:eastAsia="Times New Roman"/>
        </w:rPr>
      </w:pPr>
    </w:p>
    <w:p w:rsidRDefault="008D3E40" w:rsidP="008D3E40" w:rsidR="008D3E40" w:rsidRPr="008D3E40">
      <w:pPr>
        <w:spacing w:after="0"/>
        <w:jc w:val="center"/>
        <w:rPr>
          <w:rFonts w:cs="Times New Roman" w:eastAsia="Times New Roman"/>
        </w:rPr>
      </w:pPr>
      <w:r w:rsidRPr="008D3E40">
        <w:rPr>
          <w:rFonts w:cs="Times New Roman" w:eastAsia="Times New Roman"/>
        </w:rPr>
        <w:t>z a k l j u č i o    j e</w:t>
      </w:r>
    </w:p>
    <w:p w:rsidRDefault="008D3E40" w:rsidP="008D3E40" w:rsidR="008D3E40" w:rsidRPr="008D3E40">
      <w:pPr>
        <w:spacing w:after="0"/>
        <w:jc w:val="both"/>
        <w:rPr>
          <w:rFonts w:cs="Times New Roman" w:eastAsia="Times New Roman"/>
        </w:rPr>
      </w:pPr>
    </w:p>
    <w:p w:rsidRDefault="008D3E40" w:rsidP="008D3E40" w:rsidR="008D3E40" w:rsidRPr="008D3E40">
      <w:pPr>
        <w:spacing w:after="0"/>
        <w:jc w:val="both"/>
        <w:rPr>
          <w:rFonts w:cs="Times New Roman" w:eastAsia="Times New Roman"/>
        </w:rPr>
      </w:pPr>
      <w:r w:rsidRPr="008D3E40">
        <w:rPr>
          <w:rFonts w:cs="Times New Roman" w:eastAsia="Times New Roman"/>
          <w:b/>
        </w:rPr>
        <w:t xml:space="preserve">          </w:t>
      </w:r>
      <w:r w:rsidRPr="008D3E40">
        <w:rPr>
          <w:rFonts w:cs="Times New Roman" w:eastAsia="Times New Roman"/>
          <w:b/>
          <w:bCs/>
        </w:rPr>
        <w:tab/>
        <w:t>A</w:t>
      </w:r>
      <w:r w:rsidRPr="008D3E40">
        <w:rPr>
          <w:rFonts w:cs="Times New Roman" w:eastAsia="Times New Roman"/>
          <w:b/>
        </w:rPr>
        <w:t>/</w:t>
      </w:r>
      <w:r w:rsidRPr="008D3E40">
        <w:rPr>
          <w:rFonts w:cs="Times New Roman" w:eastAsia="Times New Roman"/>
        </w:rPr>
        <w:t xml:space="preserve"> Ispravlja se rješenje ovog Suda od dana 14. listopada 2015. godine, broj: gornji, kako slijedi:</w:t>
      </w:r>
    </w:p>
    <w:p w:rsidRDefault="008D3E40" w:rsidP="008D3E40" w:rsidR="008D3E40" w:rsidRPr="008D3E40">
      <w:pPr>
        <w:spacing w:after="0"/>
        <w:rPr>
          <w:rFonts w:cs="Times New Roman" w:eastAsia="Times New Roman"/>
        </w:rPr>
      </w:pPr>
    </w:p>
    <w:p w:rsidRDefault="008D3E40" w:rsidP="008D3E40" w:rsidR="008D3E40" w:rsidRPr="008D3E40">
      <w:pPr>
        <w:spacing w:after="0"/>
        <w:jc w:val="both"/>
        <w:rPr>
          <w:rFonts w:cs="Times New Roman" w:eastAsia="Times New Roman"/>
        </w:rPr>
      </w:pPr>
      <w:r w:rsidRPr="008D3E40">
        <w:rPr>
          <w:rFonts w:cs="Times New Roman" w:eastAsia="Times New Roman"/>
          <w:b/>
        </w:rPr>
        <w:t>1)</w:t>
      </w:r>
      <w:r w:rsidRPr="008D3E40">
        <w:rPr>
          <w:rFonts w:cs="Times New Roman" w:eastAsia="Times New Roman"/>
        </w:rPr>
        <w:t xml:space="preserve"> na stranici 6., točka D/a) izrijeke; na stranici 9., točka 2., obrazloženja i na stranici 13., točka 8., obrazloženja, brojka (iznos): „975.549,09“, zamjenjuje se brojkom (iznosom): „435.870,53“;</w:t>
      </w:r>
    </w:p>
    <w:p w:rsidRDefault="008D3E40" w:rsidP="008D3E40" w:rsidR="008D3E40" w:rsidRPr="008D3E40">
      <w:pPr>
        <w:spacing w:after="0"/>
        <w:rPr>
          <w:rFonts w:cs="Times New Roman" w:eastAsia="Times New Roman"/>
        </w:rPr>
      </w:pPr>
    </w:p>
    <w:p w:rsidRDefault="008D3E40" w:rsidP="008D3E40" w:rsidR="008D3E40" w:rsidRPr="008D3E40">
      <w:pPr>
        <w:spacing w:after="0"/>
        <w:jc w:val="both"/>
        <w:rPr>
          <w:rFonts w:cs="Times New Roman" w:eastAsia="Times New Roman"/>
        </w:rPr>
      </w:pPr>
      <w:r w:rsidRPr="008D3E40">
        <w:rPr>
          <w:rFonts w:cs="Times New Roman" w:eastAsia="Times New Roman"/>
          <w:b/>
        </w:rPr>
        <w:t>2)</w:t>
      </w:r>
      <w:r w:rsidRPr="008D3E40">
        <w:rPr>
          <w:rFonts w:cs="Times New Roman" w:eastAsia="Times New Roman"/>
        </w:rPr>
        <w:t xml:space="preserve"> na stranici 7., točka E/2) izrijeke i na stranici 8., točka E/3-b) izrijeke, brojka (iznos): „5.872.219.007,85“, zamjenjuje se brojkom (iznosom): „5.872.758.686,41“;</w:t>
      </w:r>
    </w:p>
    <w:p w:rsidRDefault="008D3E40" w:rsidP="008D3E40" w:rsidR="008D3E40" w:rsidRPr="008D3E40">
      <w:pPr>
        <w:spacing w:after="0"/>
        <w:rPr>
          <w:rFonts w:cs="Times New Roman" w:eastAsia="Times New Roman"/>
        </w:rPr>
      </w:pPr>
    </w:p>
    <w:p w:rsidRDefault="008D3E40" w:rsidP="008D3E40" w:rsidR="008D3E40" w:rsidRPr="008D3E40">
      <w:pPr>
        <w:spacing w:after="0"/>
        <w:jc w:val="both"/>
        <w:rPr>
          <w:rFonts w:cs="Times New Roman" w:eastAsia="Times New Roman"/>
        </w:rPr>
      </w:pPr>
      <w:r w:rsidRPr="008D3E40">
        <w:rPr>
          <w:rFonts w:cs="Times New Roman" w:eastAsia="Times New Roman"/>
          <w:b/>
        </w:rPr>
        <w:t>3)</w:t>
      </w:r>
      <w:r w:rsidRPr="008D3E40">
        <w:rPr>
          <w:rFonts w:cs="Times New Roman" w:eastAsia="Times New Roman"/>
        </w:rPr>
        <w:t xml:space="preserve"> na stranici 6., točka C/ i D/a) izrijeke; na stranici 8., točka E/3-b) izrijeke; na stranici 10., točka 4., obrazloženja; na stranici 12., točka 6., obrazloženja i na stranici 13., točka 7. i 8., obrazloženja, riječi: „Stečajna upraviteljica JUGOBANKE, d.d., u stečaju, Beograd, Kralja Petra 19-21, Republika Srbija, kao glavnoga stečajnog postupka, Rada </w:t>
      </w:r>
      <w:proofErr w:type="spellStart"/>
      <w:r w:rsidRPr="008D3E40">
        <w:rPr>
          <w:rFonts w:cs="Times New Roman" w:eastAsia="Times New Roman"/>
        </w:rPr>
        <w:t>Divac</w:t>
      </w:r>
      <w:proofErr w:type="spellEnd"/>
      <w:r w:rsidRPr="008D3E40">
        <w:rPr>
          <w:rFonts w:cs="Times New Roman" w:eastAsia="Times New Roman"/>
        </w:rPr>
        <w:t xml:space="preserve">, iz Beograda“, u odgovarajućem padežu, zamjenjuju se riječima: „Stečajna upraviteljica JUGOBANKE, </w:t>
      </w:r>
      <w:proofErr w:type="spellStart"/>
      <w:r w:rsidRPr="008D3E40">
        <w:rPr>
          <w:rFonts w:cs="Times New Roman" w:eastAsia="Times New Roman"/>
        </w:rPr>
        <w:t>a.d</w:t>
      </w:r>
      <w:proofErr w:type="spellEnd"/>
      <w:r w:rsidRPr="008D3E40">
        <w:rPr>
          <w:rFonts w:cs="Times New Roman" w:eastAsia="Times New Roman"/>
        </w:rPr>
        <w:t xml:space="preserve">., u stečaju, Beograd, Kralja Petra 19-21, Republika Srbija, kao glavnoga stečajnog postupka: Agencija za osiguranje depozita, sanaciju, stečaj i likvidaciju banaka, iz Beograda, Republika Srbija, Ulica Knez Mihajlova br.: 2., zastupana po povjerenici Radi </w:t>
      </w:r>
      <w:proofErr w:type="spellStart"/>
      <w:r w:rsidRPr="008D3E40">
        <w:rPr>
          <w:rFonts w:cs="Times New Roman" w:eastAsia="Times New Roman"/>
        </w:rPr>
        <w:t>Divac</w:t>
      </w:r>
      <w:proofErr w:type="spellEnd"/>
      <w:r w:rsidRPr="008D3E40">
        <w:rPr>
          <w:rFonts w:cs="Times New Roman" w:eastAsia="Times New Roman"/>
        </w:rPr>
        <w:t>, iz Beograda,Danteova br.: 21.“ .</w:t>
      </w:r>
    </w:p>
    <w:p w:rsidRDefault="008D3E40" w:rsidP="008D3E40" w:rsidR="008D3E40" w:rsidRPr="008D3E40">
      <w:pPr>
        <w:spacing w:after="0"/>
        <w:jc w:val="both"/>
        <w:rPr>
          <w:rFonts w:cs="Times New Roman" w:eastAsia="Times New Roman"/>
        </w:rPr>
      </w:pPr>
    </w:p>
    <w:p w:rsidRDefault="008D3E40" w:rsidP="008D3E40" w:rsidR="008D3E40">
      <w:pPr>
        <w:spacing w:after="0"/>
        <w:jc w:val="both"/>
        <w:rPr>
          <w:rFonts w:cs="Times New Roman" w:eastAsia="Times New Roman"/>
        </w:rPr>
      </w:pPr>
    </w:p>
    <w:p w:rsidRDefault="008D3E40" w:rsidP="008D3E40" w:rsidR="008D3E40">
      <w:pPr>
        <w:spacing w:after="0"/>
        <w:jc w:val="both"/>
        <w:rPr>
          <w:rFonts w:cs="Times New Roman" w:eastAsia="Times New Roman"/>
        </w:rPr>
      </w:pPr>
    </w:p>
    <w:p w:rsidRDefault="008D3E40" w:rsidP="008D3E40" w:rsidR="008D3E40">
      <w:pPr>
        <w:spacing w:after="0"/>
        <w:jc w:val="both"/>
        <w:rPr>
          <w:rFonts w:cs="Times New Roman" w:eastAsia="Times New Roman"/>
        </w:rPr>
      </w:pPr>
    </w:p>
    <w:p w:rsidRDefault="008D3E40" w:rsidP="008D3E40" w:rsidR="008D3E40">
      <w:pPr>
        <w:spacing w:after="0"/>
        <w:jc w:val="both"/>
        <w:rPr>
          <w:rFonts w:cs="Times New Roman" w:eastAsia="Times New Roman"/>
        </w:rPr>
      </w:pPr>
    </w:p>
    <w:p w:rsidRDefault="008D3E40" w:rsidP="008D3E40" w:rsidR="008D3E40" w:rsidRPr="008D3E40">
      <w:pPr>
        <w:spacing w:after="0"/>
        <w:jc w:val="both"/>
        <w:rPr>
          <w:rFonts w:cs="Times New Roman" w:eastAsia="Times New Roman"/>
        </w:rPr>
      </w:pPr>
    </w:p>
    <w:p w:rsidRDefault="008D3E40" w:rsidP="008D3E40" w:rsidR="008D3E40" w:rsidRPr="008D3E40">
      <w:pPr>
        <w:spacing w:after="0"/>
        <w:ind w:left="720"/>
        <w:jc w:val="right"/>
        <w:rPr>
          <w:rFonts w:cs="Times New Roman" w:eastAsia="Times New Roman"/>
          <w:b/>
        </w:rPr>
      </w:pPr>
      <w:r w:rsidRPr="008D3E40">
        <w:rPr>
          <w:rFonts w:cs="Times New Roman" w:eastAsia="Times New Roman"/>
          <w:b/>
        </w:rPr>
        <w:lastRenderedPageBreak/>
        <w:t>- 2 -                                  Broj: 14. St-35/2009.</w:t>
      </w:r>
    </w:p>
    <w:p w:rsidRDefault="008D3E40" w:rsidP="008D3E40" w:rsidR="008D3E40" w:rsidRPr="008D3E40">
      <w:pPr>
        <w:spacing w:after="0"/>
        <w:jc w:val="both"/>
        <w:rPr>
          <w:rFonts w:cs="Times New Roman" w:eastAsia="Times New Roman"/>
        </w:rPr>
      </w:pPr>
    </w:p>
    <w:p w:rsidRDefault="008D3E40" w:rsidP="008D3E40" w:rsidR="008D3E40" w:rsidRPr="008D3E40">
      <w:pPr>
        <w:spacing w:after="0"/>
        <w:jc w:val="both"/>
        <w:rPr>
          <w:rFonts w:cs="Times New Roman" w:eastAsia="Times New Roman"/>
        </w:rPr>
      </w:pPr>
    </w:p>
    <w:p w:rsidRDefault="008D3E40" w:rsidP="008D3E40" w:rsidR="008D3E40" w:rsidRPr="008D3E40">
      <w:pPr>
        <w:spacing w:after="0"/>
        <w:rPr>
          <w:rFonts w:cs="Times New Roman" w:eastAsia="Times New Roman"/>
        </w:rPr>
      </w:pPr>
    </w:p>
    <w:p w:rsidRDefault="008D3E40" w:rsidP="008D3E40" w:rsidR="008D3E40" w:rsidRPr="008D3E40">
      <w:pPr>
        <w:spacing w:after="0"/>
        <w:rPr>
          <w:rFonts w:cs="Times New Roman" w:eastAsia="Times New Roman"/>
        </w:rPr>
      </w:pPr>
      <w:r w:rsidRPr="008D3E40">
        <w:rPr>
          <w:rFonts w:cs="Times New Roman" w:eastAsia="Times New Roman"/>
          <w:b/>
        </w:rPr>
        <w:t xml:space="preserve">          </w:t>
      </w:r>
      <w:r w:rsidRPr="008D3E40">
        <w:rPr>
          <w:rFonts w:cs="Times New Roman" w:eastAsia="Times New Roman"/>
          <w:b/>
          <w:bCs/>
        </w:rPr>
        <w:tab/>
        <w:t>B</w:t>
      </w:r>
      <w:r w:rsidRPr="008D3E40">
        <w:rPr>
          <w:rFonts w:cs="Times New Roman" w:eastAsia="Times New Roman"/>
          <w:b/>
        </w:rPr>
        <w:t>/</w:t>
      </w:r>
      <w:r w:rsidRPr="008D3E40">
        <w:rPr>
          <w:rFonts w:cs="Times New Roman" w:eastAsia="Times New Roman"/>
        </w:rPr>
        <w:t xml:space="preserve"> U svemu ostalom, isto rješenje ostaje </w:t>
      </w:r>
      <w:proofErr w:type="spellStart"/>
      <w:r w:rsidRPr="008D3E40">
        <w:rPr>
          <w:rFonts w:cs="Times New Roman" w:eastAsia="Times New Roman"/>
        </w:rPr>
        <w:t>neizmjenjeno</w:t>
      </w:r>
      <w:proofErr w:type="spellEnd"/>
      <w:r w:rsidRPr="008D3E40">
        <w:rPr>
          <w:rFonts w:cs="Times New Roman" w:eastAsia="Times New Roman"/>
        </w:rPr>
        <w:t>.</w:t>
      </w:r>
    </w:p>
    <w:p w:rsidRDefault="008D3E40" w:rsidP="008D3E40" w:rsidR="008D3E40" w:rsidRPr="008D3E40">
      <w:pPr>
        <w:spacing w:after="0"/>
        <w:rPr>
          <w:rFonts w:cs="Times New Roman" w:eastAsia="Times New Roman"/>
        </w:rPr>
      </w:pPr>
    </w:p>
    <w:p w:rsidRDefault="008D3E40" w:rsidP="008D3E40" w:rsidR="008D3E40" w:rsidRPr="008D3E40">
      <w:pPr>
        <w:spacing w:after="0"/>
        <w:jc w:val="both"/>
        <w:rPr>
          <w:rFonts w:cs="Times New Roman" w:eastAsia="Times New Roman"/>
        </w:rPr>
      </w:pPr>
    </w:p>
    <w:p w:rsidRDefault="008D3E40" w:rsidP="008D3E40" w:rsidR="008D3E40" w:rsidRPr="008D3E40">
      <w:pPr>
        <w:keepNext/>
        <w:spacing w:after="0"/>
        <w:jc w:val="center"/>
        <w:outlineLvl w:val="0"/>
        <w:rPr>
          <w:rFonts w:cs="Times New Roman" w:eastAsia="Times New Roman"/>
          <w:bCs/>
          <w:lang w:eastAsia="hr-HR"/>
        </w:rPr>
      </w:pPr>
      <w:r w:rsidRPr="008D3E40">
        <w:rPr>
          <w:rFonts w:cs="Times New Roman" w:eastAsia="Times New Roman"/>
          <w:bCs/>
          <w:lang w:eastAsia="hr-HR"/>
        </w:rPr>
        <w:t>Obrazloženje</w:t>
      </w:r>
    </w:p>
    <w:p w:rsidRDefault="008D3E40" w:rsidP="008D3E40" w:rsidR="008D3E40" w:rsidRPr="008D3E40">
      <w:pPr>
        <w:spacing w:after="0"/>
        <w:rPr>
          <w:rFonts w:cs="Times New Roman" w:eastAsia="Times New Roman"/>
        </w:rPr>
      </w:pPr>
    </w:p>
    <w:p w:rsidRDefault="008D3E40" w:rsidP="008D3E40" w:rsidR="008D3E40" w:rsidRPr="008D3E40">
      <w:pPr>
        <w:spacing w:after="0"/>
        <w:jc w:val="both"/>
        <w:rPr>
          <w:rFonts w:cs="Times New Roman" w:eastAsia="Times New Roman"/>
        </w:rPr>
      </w:pPr>
      <w:r w:rsidRPr="008D3E40">
        <w:rPr>
          <w:rFonts w:cs="Times New Roman" w:eastAsia="Times New Roman"/>
        </w:rPr>
        <w:tab/>
        <w:t xml:space="preserve">U rješenju ovog Suda od 14. listopada 2015. godine, broj: gornji, na mjestima pobliže navedenim u izrijeci ovog zaključka pod točkom A/1 i A/2., </w:t>
      </w:r>
      <w:proofErr w:type="spellStart"/>
      <w:r w:rsidRPr="008D3E40">
        <w:rPr>
          <w:rFonts w:cs="Times New Roman" w:eastAsia="Times New Roman"/>
        </w:rPr>
        <w:t>pogriješno</w:t>
      </w:r>
      <w:proofErr w:type="spellEnd"/>
      <w:r w:rsidRPr="008D3E40">
        <w:rPr>
          <w:rFonts w:cs="Times New Roman" w:eastAsia="Times New Roman"/>
        </w:rPr>
        <w:t xml:space="preserve"> su navedene određene brojke a na mjestima pobliže navedenim u izrijeci ovog zaključka pod točkom A/3., </w:t>
      </w:r>
      <w:proofErr w:type="spellStart"/>
      <w:r w:rsidRPr="008D3E40">
        <w:rPr>
          <w:rFonts w:cs="Times New Roman" w:eastAsia="Times New Roman"/>
        </w:rPr>
        <w:t>pogriješno</w:t>
      </w:r>
      <w:proofErr w:type="spellEnd"/>
      <w:r w:rsidRPr="008D3E40">
        <w:rPr>
          <w:rFonts w:cs="Times New Roman" w:eastAsia="Times New Roman"/>
        </w:rPr>
        <w:t xml:space="preserve"> je naveden naziv stečajnog upravitelja glavnoga stečajnog postupka koji se vodi u Beogradu, Republika Srbija.  </w:t>
      </w:r>
    </w:p>
    <w:p w:rsidRDefault="008D3E40" w:rsidP="008D3E40" w:rsidR="008D3E40" w:rsidRPr="008D3E40">
      <w:pPr>
        <w:spacing w:after="0"/>
        <w:jc w:val="both"/>
        <w:rPr>
          <w:rFonts w:cs="Times New Roman" w:eastAsia="Times New Roman"/>
        </w:rPr>
      </w:pPr>
    </w:p>
    <w:p w:rsidRDefault="008D3E40" w:rsidP="008D3E40" w:rsidR="008D3E40" w:rsidRPr="008D3E40">
      <w:pPr>
        <w:spacing w:after="0"/>
        <w:rPr>
          <w:rFonts w:cs="Times New Roman" w:eastAsia="Times New Roman"/>
        </w:rPr>
      </w:pPr>
      <w:r w:rsidRPr="008D3E40">
        <w:rPr>
          <w:rFonts w:cs="Times New Roman" w:eastAsia="Times New Roman"/>
        </w:rPr>
        <w:tab/>
        <w:t xml:space="preserve">Radi se o očitoj </w:t>
      </w:r>
      <w:proofErr w:type="spellStart"/>
      <w:r w:rsidRPr="008D3E40">
        <w:rPr>
          <w:rFonts w:cs="Times New Roman" w:eastAsia="Times New Roman"/>
        </w:rPr>
        <w:t>pogriješci</w:t>
      </w:r>
      <w:proofErr w:type="spellEnd"/>
      <w:r w:rsidRPr="008D3E40">
        <w:rPr>
          <w:rFonts w:cs="Times New Roman" w:eastAsia="Times New Roman"/>
        </w:rPr>
        <w:t xml:space="preserve"> u pisanju, odnosno, </w:t>
      </w:r>
      <w:proofErr w:type="spellStart"/>
      <w:r w:rsidRPr="008D3E40">
        <w:rPr>
          <w:rFonts w:cs="Times New Roman" w:eastAsia="Times New Roman"/>
        </w:rPr>
        <w:t>pogriješci</w:t>
      </w:r>
      <w:proofErr w:type="spellEnd"/>
      <w:r w:rsidRPr="008D3E40">
        <w:rPr>
          <w:rFonts w:cs="Times New Roman" w:eastAsia="Times New Roman"/>
        </w:rPr>
        <w:t xml:space="preserve"> u brojevima i nazivu.</w:t>
      </w:r>
    </w:p>
    <w:p w:rsidRDefault="008D3E40" w:rsidP="008D3E40" w:rsidR="008D3E40" w:rsidRPr="008D3E40">
      <w:pPr>
        <w:spacing w:after="0"/>
        <w:rPr>
          <w:rFonts w:cs="Times New Roman" w:eastAsia="Times New Roman"/>
        </w:rPr>
      </w:pPr>
    </w:p>
    <w:p w:rsidRDefault="008D3E40" w:rsidP="008D3E40" w:rsidR="008D3E40" w:rsidRPr="008D3E40">
      <w:pPr>
        <w:spacing w:after="0"/>
        <w:jc w:val="both"/>
        <w:rPr>
          <w:rFonts w:cs="Times New Roman" w:eastAsia="Times New Roman"/>
        </w:rPr>
      </w:pPr>
      <w:r w:rsidRPr="008D3E40">
        <w:rPr>
          <w:rFonts w:cs="Times New Roman" w:eastAsia="Times New Roman"/>
        </w:rPr>
        <w:tab/>
        <w:t xml:space="preserve">Kako se, dakle, radi o </w:t>
      </w:r>
      <w:proofErr w:type="spellStart"/>
      <w:r w:rsidRPr="008D3E40">
        <w:rPr>
          <w:rFonts w:cs="Times New Roman" w:eastAsia="Times New Roman"/>
        </w:rPr>
        <w:t>pogriješci</w:t>
      </w:r>
      <w:proofErr w:type="spellEnd"/>
      <w:r w:rsidRPr="008D3E40">
        <w:rPr>
          <w:rFonts w:cs="Times New Roman" w:eastAsia="Times New Roman"/>
        </w:rPr>
        <w:t xml:space="preserve"> u brojevima i imenima, nazivima, odnosno, o očitoj </w:t>
      </w:r>
      <w:proofErr w:type="spellStart"/>
      <w:r w:rsidRPr="008D3E40">
        <w:rPr>
          <w:rFonts w:cs="Times New Roman" w:eastAsia="Times New Roman"/>
        </w:rPr>
        <w:t>pogriješci</w:t>
      </w:r>
      <w:proofErr w:type="spellEnd"/>
      <w:r w:rsidRPr="008D3E40">
        <w:rPr>
          <w:rFonts w:cs="Times New Roman" w:eastAsia="Times New Roman"/>
        </w:rPr>
        <w:t xml:space="preserve"> u pisanju, trebalo je istu </w:t>
      </w:r>
      <w:proofErr w:type="spellStart"/>
      <w:r w:rsidRPr="008D3E40">
        <w:rPr>
          <w:rFonts w:cs="Times New Roman" w:eastAsia="Times New Roman"/>
        </w:rPr>
        <w:t>pogriješku</w:t>
      </w:r>
      <w:proofErr w:type="spellEnd"/>
      <w:r w:rsidRPr="008D3E40">
        <w:rPr>
          <w:rFonts w:cs="Times New Roman" w:eastAsia="Times New Roman"/>
        </w:rPr>
        <w:t xml:space="preserve"> ispraviti, radi čega je, na prijedlog Republike Hrvatske-Ministarstva Financija, zastupane po Županijskom državnom odvjetništvu u Splitu, Stečajne upraviteljice Dužnika i Mladena Dragičević, odvjetnika u Zagrebu, kao punomoćnika Stečajne upraviteljice glavnoga stečajnog postupka, riješeno kao u izrijeci ovog zaključka, temeljem članka 342. Zakona o parničnom postupku («Narodne novine» br.: 148/11.-pročišćeni tekst, 25/13. i 89/14.-Odluka USRH, br.: U-I-885/2013., dalje: ZPP) a u vezi sa člankom 6. i 10., Stečajnog zakona («Narodne novine» br.: 44/96. do 133/12., dalje: SZ, u vezi sa člankom 441., Stečajnog zakona, „Narodne novine“, br.: 71/15., dalje: SZ/15.).</w:t>
      </w:r>
    </w:p>
    <w:p w:rsidRDefault="008D3E40" w:rsidP="008D3E40" w:rsidR="008D3E40" w:rsidRPr="008D3E40">
      <w:pPr>
        <w:spacing w:after="0"/>
        <w:rPr>
          <w:rFonts w:cs="Times New Roman" w:eastAsia="Times New Roman"/>
        </w:rPr>
      </w:pPr>
    </w:p>
    <w:p w:rsidRDefault="008D3E40" w:rsidP="008D3E40" w:rsidR="008D3E40" w:rsidRPr="008D3E40">
      <w:pPr>
        <w:spacing w:after="0"/>
        <w:rPr>
          <w:rFonts w:cs="Times New Roman" w:eastAsia="Times New Roman"/>
        </w:rPr>
      </w:pPr>
      <w:r w:rsidRPr="008D3E40">
        <w:rPr>
          <w:rFonts w:cs="Times New Roman" w:eastAsia="Times New Roman"/>
        </w:rPr>
        <w:tab/>
        <w:t xml:space="preserve">Radi svega izloženog i temeljem navedenih pozitivnih propisa, odlučeno je kao u izrijeci ovog zaključka.   </w:t>
      </w:r>
    </w:p>
    <w:p w:rsidRDefault="008D3E40" w:rsidP="008D3E40" w:rsidR="008D3E40" w:rsidRPr="008D3E40">
      <w:pPr>
        <w:spacing w:after="0"/>
        <w:rPr>
          <w:rFonts w:cs="Times New Roman" w:eastAsia="Times New Roman"/>
        </w:rPr>
      </w:pPr>
    </w:p>
    <w:p w:rsidRDefault="008D3E40" w:rsidP="008D3E40" w:rsidR="008D3E40" w:rsidRPr="008D3E40">
      <w:pPr>
        <w:spacing w:after="0"/>
        <w:rPr>
          <w:rFonts w:cs="Times New Roman" w:eastAsia="Times New Roman"/>
        </w:rPr>
      </w:pPr>
    </w:p>
    <w:p w:rsidRDefault="008D3E40" w:rsidP="008D3E40" w:rsidR="008D3E40" w:rsidRPr="008D3E40">
      <w:pPr>
        <w:spacing w:after="0"/>
        <w:jc w:val="center"/>
        <w:rPr>
          <w:rFonts w:cs="Times New Roman" w:eastAsia="Times New Roman"/>
        </w:rPr>
      </w:pPr>
      <w:r w:rsidRPr="008D3E40">
        <w:rPr>
          <w:rFonts w:cs="Times New Roman" w:eastAsia="Times New Roman"/>
        </w:rPr>
        <w:t>Split, 09. studenog 2015. godine.</w:t>
      </w:r>
    </w:p>
    <w:p w:rsidRDefault="008D3E40" w:rsidP="008D3E40" w:rsidR="008D3E40" w:rsidRPr="008D3E40">
      <w:pPr>
        <w:spacing w:after="0"/>
        <w:jc w:val="both"/>
        <w:rPr>
          <w:rFonts w:cs="Times New Roman" w:eastAsia="Calibri" w:hAnsi="Calibri" w:ascii="Calibri"/>
          <w:szCs w:val="22"/>
          <w:lang w:val="en-AU"/>
        </w:rPr>
      </w:pPr>
    </w:p>
    <w:p w:rsidRDefault="008D3E40" w:rsidP="008D3E40" w:rsidR="008D3E40" w:rsidRPr="008D3E40">
      <w:pPr>
        <w:spacing w:after="0"/>
        <w:jc w:val="both"/>
        <w:rPr>
          <w:rFonts w:cs="Times New Roman" w:eastAsia="Calibri" w:hAnsi="Calibri" w:ascii="Calibri"/>
          <w:szCs w:val="22"/>
          <w:lang w:val="en-AU"/>
        </w:rPr>
      </w:pPr>
    </w:p>
    <w:p w:rsidRDefault="008D3E40" w:rsidP="008D3E40" w:rsidR="008D3E40" w:rsidRPr="008D3E40">
      <w:pPr>
        <w:spacing w:after="0"/>
        <w:jc w:val="both"/>
        <w:rPr>
          <w:rFonts w:cs="Times New Roman" w:eastAsia="Calibri" w:hAnsi="Calibri" w:ascii="Calibri"/>
          <w:szCs w:val="22"/>
          <w:lang w:val="en-AU"/>
        </w:rPr>
      </w:pPr>
      <w:r w:rsidRPr="008D3E40">
        <w:rPr>
          <w:rFonts w:cs="Times New Roman" w:eastAsia="Calibri" w:hAnsi="Calibri" w:ascii="Calibri"/>
          <w:szCs w:val="22"/>
          <w:lang w:val="en-AU"/>
        </w:rPr>
        <w:tab/>
      </w:r>
      <w:r w:rsidRPr="008D3E40">
        <w:rPr>
          <w:rFonts w:cs="Times New Roman" w:eastAsia="Calibri" w:hAnsi="Calibri" w:ascii="Calibri"/>
          <w:szCs w:val="22"/>
          <w:lang w:val="en-AU"/>
        </w:rPr>
        <w:tab/>
      </w:r>
      <w:r w:rsidRPr="008D3E40">
        <w:rPr>
          <w:rFonts w:cs="Times New Roman" w:eastAsia="Calibri" w:hAnsi="Calibri" w:ascii="Calibri"/>
          <w:szCs w:val="22"/>
          <w:lang w:val="en-AU"/>
        </w:rPr>
        <w:tab/>
      </w:r>
      <w:r w:rsidRPr="008D3E40">
        <w:rPr>
          <w:rFonts w:cs="Times New Roman" w:eastAsia="Calibri" w:hAnsi="Calibri" w:ascii="Calibri"/>
          <w:szCs w:val="22"/>
          <w:lang w:val="en-AU"/>
        </w:rPr>
        <w:tab/>
      </w:r>
      <w:r w:rsidRPr="008D3E40">
        <w:rPr>
          <w:rFonts w:cs="Times New Roman" w:eastAsia="Calibri" w:hAnsi="Calibri" w:ascii="Calibri"/>
          <w:szCs w:val="22"/>
          <w:lang w:val="en-AU"/>
        </w:rPr>
        <w:tab/>
      </w:r>
      <w:r w:rsidRPr="008D3E40">
        <w:rPr>
          <w:rFonts w:cs="Times New Roman" w:eastAsia="Calibri" w:hAnsi="Calibri" w:ascii="Calibri"/>
          <w:szCs w:val="22"/>
          <w:lang w:val="en-AU"/>
        </w:rPr>
        <w:tab/>
      </w:r>
      <w:r w:rsidRPr="008D3E40">
        <w:rPr>
          <w:rFonts w:cs="Times New Roman" w:eastAsia="Calibri" w:hAnsi="Calibri" w:ascii="Calibri"/>
          <w:szCs w:val="22"/>
          <w:lang w:val="en-AU"/>
        </w:rPr>
        <w:tab/>
      </w:r>
      <w:r w:rsidRPr="008D3E40">
        <w:rPr>
          <w:rFonts w:cs="Times New Roman" w:eastAsia="Calibri" w:hAnsi="Calibri" w:ascii="Calibri"/>
          <w:szCs w:val="22"/>
          <w:lang w:val="en-AU"/>
        </w:rPr>
        <w:tab/>
      </w:r>
      <w:r w:rsidRPr="008D3E40">
        <w:rPr>
          <w:rFonts w:cs="Times New Roman" w:eastAsia="Calibri" w:hAnsi="Calibri" w:ascii="Calibri"/>
          <w:szCs w:val="22"/>
          <w:lang w:val="en-AU"/>
        </w:rPr>
        <w:tab/>
        <w:t>STEČAJNI SUDAC:</w:t>
      </w:r>
    </w:p>
    <w:p w:rsidRDefault="008D3E40" w:rsidP="008D3E40" w:rsidR="008D3E40" w:rsidRPr="008D3E40">
      <w:pPr>
        <w:spacing w:after="0"/>
        <w:jc w:val="both"/>
        <w:rPr>
          <w:rFonts w:cs="Times New Roman" w:eastAsia="Times New Roman"/>
        </w:rPr>
      </w:pPr>
      <w:r w:rsidRPr="008D3E40">
        <w:rPr>
          <w:rFonts w:cs="Times New Roman" w:eastAsia="Times New Roman"/>
          <w:lang w:val="en-AU"/>
        </w:rPr>
        <w:t xml:space="preserve"> </w:t>
      </w:r>
      <w:r w:rsidRPr="008D3E40">
        <w:rPr>
          <w:rFonts w:cs="Times New Roman" w:eastAsia="Times New Roman"/>
        </w:rPr>
        <w:tab/>
      </w:r>
      <w:r w:rsidRPr="008D3E40">
        <w:rPr>
          <w:rFonts w:cs="Times New Roman" w:eastAsia="Times New Roman"/>
        </w:rPr>
        <w:tab/>
      </w:r>
      <w:r w:rsidRPr="008D3E40">
        <w:rPr>
          <w:rFonts w:cs="Times New Roman" w:eastAsia="Times New Roman"/>
        </w:rPr>
        <w:tab/>
      </w:r>
      <w:r w:rsidRPr="008D3E40">
        <w:rPr>
          <w:rFonts w:cs="Times New Roman" w:eastAsia="Times New Roman"/>
        </w:rPr>
        <w:tab/>
      </w:r>
      <w:r w:rsidRPr="008D3E40">
        <w:rPr>
          <w:rFonts w:cs="Times New Roman" w:eastAsia="Times New Roman"/>
        </w:rPr>
        <w:tab/>
      </w:r>
      <w:r w:rsidRPr="008D3E40">
        <w:rPr>
          <w:rFonts w:cs="Times New Roman" w:eastAsia="Times New Roman"/>
        </w:rPr>
        <w:tab/>
      </w:r>
      <w:r w:rsidRPr="008D3E40">
        <w:rPr>
          <w:rFonts w:cs="Times New Roman" w:eastAsia="Times New Roman"/>
        </w:rPr>
        <w:tab/>
      </w:r>
      <w:r w:rsidRPr="008D3E40">
        <w:rPr>
          <w:rFonts w:cs="Times New Roman" w:eastAsia="Times New Roman"/>
        </w:rPr>
        <w:tab/>
      </w:r>
      <w:r w:rsidRPr="008D3E40">
        <w:rPr>
          <w:rFonts w:cs="Times New Roman" w:eastAsia="Times New Roman"/>
        </w:rPr>
        <w:tab/>
        <w:t xml:space="preserve">       Jozo Ćaleta,</w:t>
      </w:r>
    </w:p>
    <w:p w:rsidRDefault="008D3E40" w:rsidP="008D3E40" w:rsidR="008D3E40" w:rsidRPr="008D3E40">
      <w:pPr>
        <w:spacing w:after="0"/>
        <w:jc w:val="both"/>
        <w:rPr>
          <w:rFonts w:cs="Times New Roman" w:eastAsia="Times New Roman"/>
        </w:rPr>
      </w:pPr>
      <w:r w:rsidRPr="008D3E40">
        <w:rPr>
          <w:rFonts w:cs="Times New Roman" w:eastAsia="Times New Roman"/>
        </w:rPr>
        <w:tab/>
      </w:r>
      <w:r w:rsidRPr="008D3E40">
        <w:rPr>
          <w:rFonts w:cs="Times New Roman" w:eastAsia="Times New Roman"/>
        </w:rPr>
        <w:tab/>
      </w:r>
      <w:r w:rsidRPr="008D3E40">
        <w:rPr>
          <w:rFonts w:cs="Times New Roman" w:eastAsia="Times New Roman"/>
        </w:rPr>
        <w:tab/>
      </w:r>
      <w:r w:rsidRPr="008D3E40">
        <w:rPr>
          <w:rFonts w:cs="Times New Roman" w:eastAsia="Times New Roman"/>
        </w:rPr>
        <w:tab/>
      </w:r>
      <w:r w:rsidRPr="008D3E40">
        <w:rPr>
          <w:rFonts w:cs="Times New Roman" w:eastAsia="Times New Roman"/>
        </w:rPr>
        <w:tab/>
      </w:r>
    </w:p>
    <w:p w:rsidRDefault="008D3E40" w:rsidP="008D3E40" w:rsidR="008D3E40" w:rsidRPr="008D3E40">
      <w:pPr>
        <w:spacing w:after="0"/>
        <w:jc w:val="both"/>
        <w:rPr>
          <w:rFonts w:cs="Times New Roman" w:eastAsia="Times New Roman"/>
        </w:rPr>
      </w:pPr>
    </w:p>
    <w:p w:rsidRDefault="008D3E40" w:rsidP="008D3E40" w:rsidR="008D3E40" w:rsidRPr="008D3E40">
      <w:pPr>
        <w:spacing w:after="0"/>
        <w:jc w:val="both"/>
        <w:rPr>
          <w:rFonts w:cs="Times New Roman" w:eastAsia="Times New Roman"/>
        </w:rPr>
      </w:pPr>
    </w:p>
    <w:p w:rsidRDefault="008D3E40" w:rsidP="008D3E40" w:rsidR="008D3E40" w:rsidRPr="008D3E40">
      <w:pPr>
        <w:spacing w:after="0"/>
        <w:jc w:val="both"/>
        <w:rPr>
          <w:rFonts w:cs="Times New Roman" w:eastAsia="Times New Roman"/>
        </w:rPr>
      </w:pPr>
    </w:p>
    <w:p w:rsidRDefault="008D3E40" w:rsidP="008D3E40" w:rsidR="008D3E40" w:rsidRPr="008D3E40">
      <w:pPr>
        <w:spacing w:after="0"/>
        <w:jc w:val="both"/>
        <w:rPr>
          <w:rFonts w:cs="Times New Roman" w:eastAsia="Times New Roman"/>
        </w:rPr>
      </w:pPr>
      <w:r w:rsidRPr="008D3E40">
        <w:rPr>
          <w:rFonts w:cs="Times New Roman" w:eastAsia="Times New Roman"/>
        </w:rPr>
        <w:t>Pravna pouka: Protiv ovog zaključka nije dopuštena žalba.</w:t>
      </w:r>
    </w:p>
    <w:p w:rsidRDefault="008D3E40" w:rsidP="008D3E40" w:rsidR="008D3E40" w:rsidRPr="008D3E40">
      <w:pPr>
        <w:spacing w:after="0"/>
        <w:rPr>
          <w:rFonts w:cs="Times New Roman" w:eastAsia="Times New Roman"/>
        </w:rPr>
      </w:pPr>
    </w:p>
    <w:p w:rsidRDefault="008D3E40" w:rsidP="008D3E40" w:rsidR="008D3E40" w:rsidRPr="008D3E40">
      <w:pPr>
        <w:spacing w:after="0"/>
        <w:rPr>
          <w:rFonts w:cs="Times New Roman" w:eastAsia="Times New Roman"/>
        </w:rPr>
      </w:pPr>
    </w:p>
    <w:p w:rsidRDefault="008D3E40" w:rsidP="008D3E40" w:rsidR="008D3E40" w:rsidRPr="008D3E40">
      <w:pPr>
        <w:spacing w:after="0"/>
        <w:rPr>
          <w:rFonts w:cs="Times New Roman" w:eastAsia="Times New Roman"/>
        </w:rPr>
      </w:pPr>
    </w:p>
    <w:p w:rsidRDefault="008D3E40" w:rsidP="008D3E40" w:rsidR="008D3E40" w:rsidRPr="008D3E40">
      <w:pPr>
        <w:spacing w:after="0"/>
        <w:rPr>
          <w:rFonts w:cs="Times New Roman" w:eastAsia="Times New Roman"/>
        </w:rPr>
      </w:pPr>
    </w:p>
    <w:p w:rsidRDefault="008D3E40" w:rsidP="008D3E40" w:rsidR="008D3E40">
      <w:pPr>
        <w:spacing w:after="0"/>
        <w:rPr>
          <w:rFonts w:cs="Times New Roman" w:eastAsia="Times New Roman"/>
        </w:rPr>
      </w:pPr>
    </w:p>
    <w:p w:rsidRDefault="008D3E40" w:rsidP="008D3E40" w:rsidR="008D3E40">
      <w:pPr>
        <w:spacing w:after="0"/>
        <w:rPr>
          <w:rFonts w:cs="Times New Roman" w:eastAsia="Times New Roman"/>
        </w:rPr>
      </w:pPr>
    </w:p>
    <w:p w:rsidRDefault="008D3E40" w:rsidP="008D3E40" w:rsidR="008D3E40" w:rsidRPr="008D3E40">
      <w:pPr>
        <w:spacing w:after="0"/>
        <w:rPr>
          <w:rFonts w:cs="Times New Roman" w:eastAsia="Times New Roman"/>
        </w:rPr>
      </w:pPr>
    </w:p>
    <w:p w:rsidRDefault="008D3E40" w:rsidP="008D3E40" w:rsidR="008D3E40" w:rsidRPr="008D3E40">
      <w:pPr>
        <w:spacing w:after="0"/>
        <w:ind w:left="720"/>
        <w:jc w:val="right"/>
        <w:rPr>
          <w:rFonts w:cs="Times New Roman" w:eastAsia="Times New Roman"/>
          <w:b/>
        </w:rPr>
      </w:pPr>
      <w:r w:rsidRPr="008D3E40">
        <w:rPr>
          <w:rFonts w:cs="Times New Roman" w:eastAsia="Times New Roman"/>
          <w:b/>
        </w:rPr>
        <w:t>- 3 -                                  Broj: 14. St-35/2009.</w:t>
      </w:r>
    </w:p>
    <w:p w:rsidRDefault="008D3E40" w:rsidP="008D3E40" w:rsidR="008D3E40" w:rsidRPr="008D3E40">
      <w:pPr>
        <w:spacing w:after="0"/>
        <w:rPr>
          <w:rFonts w:cs="Times New Roman" w:eastAsia="Times New Roman"/>
        </w:rPr>
      </w:pPr>
    </w:p>
    <w:p w:rsidRDefault="008D3E40" w:rsidP="008D3E40" w:rsidR="008D3E40" w:rsidRPr="008D3E40">
      <w:pPr>
        <w:spacing w:after="0"/>
        <w:rPr>
          <w:rFonts w:cs="Times New Roman" w:eastAsia="Times New Roman"/>
        </w:rPr>
      </w:pPr>
    </w:p>
    <w:p w:rsidRDefault="008D3E40" w:rsidP="008D3E40" w:rsidR="008D3E40" w:rsidRPr="008D3E40">
      <w:pPr>
        <w:spacing w:after="0"/>
        <w:rPr>
          <w:rFonts w:cs="Times New Roman" w:eastAsia="Times New Roman"/>
          <w:u w:val="single"/>
        </w:rPr>
      </w:pPr>
      <w:r w:rsidRPr="008D3E40">
        <w:rPr>
          <w:rFonts w:cs="Times New Roman" w:eastAsia="Times New Roman"/>
          <w:u w:val="single"/>
        </w:rPr>
        <w:t>DNA:</w:t>
      </w:r>
    </w:p>
    <w:p w:rsidRDefault="008D3E40" w:rsidP="008D3E40" w:rsidR="008D3E40" w:rsidRPr="008D3E40">
      <w:pPr>
        <w:spacing w:after="0"/>
        <w:rPr>
          <w:rFonts w:cs="Times New Roman" w:eastAsia="Times New Roman"/>
        </w:rPr>
      </w:pPr>
    </w:p>
    <w:p w:rsidRDefault="008D3E40" w:rsidP="008D3E40" w:rsidR="008D3E40" w:rsidRPr="008D3E40">
      <w:pPr>
        <w:spacing w:after="0"/>
        <w:rPr>
          <w:rFonts w:cs="Times New Roman" w:eastAsia="Times New Roman"/>
        </w:rPr>
      </w:pPr>
      <w:r w:rsidRPr="008D3E40">
        <w:rPr>
          <w:rFonts w:cs="Times New Roman" w:eastAsia="Times New Roman"/>
        </w:rPr>
        <w:t>1.   Stečajna upraviteljica Dunja Krstulović, Split, Vinkovačka 41.,</w:t>
      </w:r>
    </w:p>
    <w:p w:rsidRDefault="008D3E40" w:rsidP="008D3E40" w:rsidR="008D3E40" w:rsidRPr="008D3E40">
      <w:pPr>
        <w:spacing w:after="0"/>
        <w:rPr>
          <w:rFonts w:cs="Times New Roman" w:eastAsia="Times New Roman"/>
        </w:rPr>
      </w:pPr>
      <w:r w:rsidRPr="008D3E40">
        <w:rPr>
          <w:rFonts w:cs="Times New Roman" w:eastAsia="Times New Roman"/>
        </w:rPr>
        <w:t>2.   Županijsko državno odvjetništvo-Građansko upravni odjel, Split</w:t>
      </w:r>
    </w:p>
    <w:p w:rsidRDefault="008D3E40" w:rsidP="008D3E40" w:rsidR="008D3E40" w:rsidRPr="008D3E40">
      <w:pPr>
        <w:spacing w:after="0"/>
        <w:rPr>
          <w:rFonts w:cs="Times New Roman" w:eastAsia="Times New Roman"/>
        </w:rPr>
      </w:pPr>
      <w:r w:rsidRPr="008D3E40">
        <w:rPr>
          <w:rFonts w:cs="Times New Roman" w:eastAsia="Times New Roman"/>
        </w:rPr>
        <w:t>3.   Radojka Petrović Ivanišević, odvjetnica, Split, Ul. Domovinskog rata 29b/IV.,</w:t>
      </w:r>
    </w:p>
    <w:p w:rsidRDefault="008D3E40" w:rsidP="008D3E40" w:rsidR="008D3E40" w:rsidRPr="008D3E40">
      <w:pPr>
        <w:spacing w:after="0"/>
        <w:jc w:val="both"/>
        <w:rPr>
          <w:rFonts w:cs="Times New Roman" w:eastAsia="Times New Roman"/>
        </w:rPr>
      </w:pPr>
      <w:r w:rsidRPr="008D3E40">
        <w:rPr>
          <w:rFonts w:cs="Times New Roman" w:eastAsia="Times New Roman"/>
        </w:rPr>
        <w:t xml:space="preserve">4.   Mladen Dragičević i Ana Marija </w:t>
      </w:r>
      <w:proofErr w:type="spellStart"/>
      <w:r w:rsidRPr="008D3E40">
        <w:rPr>
          <w:rFonts w:cs="Times New Roman" w:eastAsia="Times New Roman"/>
        </w:rPr>
        <w:t>Leško</w:t>
      </w:r>
      <w:proofErr w:type="spellEnd"/>
      <w:r w:rsidRPr="008D3E40">
        <w:rPr>
          <w:rFonts w:cs="Times New Roman" w:eastAsia="Times New Roman"/>
        </w:rPr>
        <w:t>, odvjetnici u Odvjetničkom društvu</w:t>
      </w:r>
    </w:p>
    <w:p w:rsidRDefault="008D3E40" w:rsidP="008D3E40" w:rsidR="008D3E40" w:rsidRPr="008D3E40">
      <w:pPr>
        <w:spacing w:after="0"/>
        <w:jc w:val="both"/>
        <w:rPr>
          <w:rFonts w:cs="Times New Roman" w:eastAsia="Times New Roman"/>
        </w:rPr>
      </w:pPr>
      <w:r w:rsidRPr="008D3E40">
        <w:rPr>
          <w:rFonts w:cs="Times New Roman" w:eastAsia="Times New Roman"/>
        </w:rPr>
        <w:t xml:space="preserve">      DRAGIČEVIĆ I PARTNERI, d.o.o., Zagreb, Palmotićeva 60/II., kao punomoćnici</w:t>
      </w:r>
    </w:p>
    <w:p w:rsidRDefault="008D3E40" w:rsidP="008D3E40" w:rsidR="008D3E40" w:rsidRPr="008D3E40">
      <w:pPr>
        <w:spacing w:after="0"/>
        <w:jc w:val="both"/>
        <w:rPr>
          <w:rFonts w:cs="Times New Roman" w:eastAsia="Times New Roman"/>
        </w:rPr>
      </w:pPr>
      <w:r w:rsidRPr="008D3E40">
        <w:rPr>
          <w:rFonts w:cs="Times New Roman" w:eastAsia="Times New Roman"/>
        </w:rPr>
        <w:t xml:space="preserve">      JUGOBANKE, d.d., u stečaju, Beograd,</w:t>
      </w:r>
    </w:p>
    <w:p w:rsidRDefault="008D3E40" w:rsidP="008D3E40" w:rsidR="008D3E40" w:rsidRPr="008D3E40">
      <w:pPr>
        <w:spacing w:after="0"/>
        <w:jc w:val="both"/>
        <w:rPr>
          <w:rFonts w:cs="Times New Roman" w:eastAsia="Times New Roman"/>
        </w:rPr>
      </w:pPr>
      <w:r w:rsidRPr="008D3E40">
        <w:rPr>
          <w:rFonts w:cs="Times New Roman" w:eastAsia="Times New Roman"/>
        </w:rPr>
        <w:t>5.   HRVATSKA NARODNA BANKA, Zagreb, Trg hrvatskih velikana 3.,</w:t>
      </w:r>
    </w:p>
    <w:p w:rsidRDefault="008D3E40" w:rsidP="008D3E40" w:rsidR="008D3E40" w:rsidRPr="008D3E40">
      <w:pPr>
        <w:spacing w:after="0"/>
        <w:rPr>
          <w:rFonts w:cs="Times New Roman" w:eastAsia="Times New Roman"/>
        </w:rPr>
      </w:pPr>
      <w:r w:rsidRPr="008D3E40">
        <w:rPr>
          <w:rFonts w:cs="Times New Roman" w:eastAsia="Times New Roman"/>
        </w:rPr>
        <w:t>6.   e-Oglasna ploča Suda – rok 20. dana,</w:t>
      </w:r>
    </w:p>
    <w:p w:rsidRDefault="008D3E40" w:rsidP="008D3E40" w:rsidR="008D3E40" w:rsidRPr="008D3E40">
      <w:pPr>
        <w:spacing w:after="0"/>
        <w:rPr>
          <w:rFonts w:cs="Times New Roman" w:eastAsia="Times New Roman"/>
        </w:rPr>
      </w:pPr>
      <w:r w:rsidRPr="008D3E40">
        <w:rPr>
          <w:rFonts w:cs="Times New Roman" w:eastAsia="Times New Roman"/>
        </w:rPr>
        <w:t>7.   Spis.</w:t>
      </w:r>
    </w:p>
    <w:p w:rsidRDefault="008D3E40" w:rsidP="008D3E40" w:rsidR="008D3E40" w:rsidRPr="008D3E40">
      <w:pPr>
        <w:spacing w:after="0"/>
        <w:rPr>
          <w:rFonts w:cs="Times New Roman" w:eastAsia="Times New Roman"/>
        </w:rPr>
      </w:pPr>
    </w:p>
    <w:p w:rsidRDefault="008D3E40" w:rsidP="008D3E40" w:rsidR="008D3E40" w:rsidRPr="008D3E40">
      <w:pPr>
        <w:spacing w:after="0"/>
        <w:rPr>
          <w:rFonts w:cs="Times New Roman" w:eastAsia="Times New Roman"/>
        </w:rPr>
      </w:pPr>
    </w:p>
    <w:p w:rsidRDefault="008D3E40" w:rsidP="008D3E40" w:rsidR="008D3E40" w:rsidRPr="008D3E40">
      <w:pPr>
        <w:spacing w:after="0"/>
        <w:rPr>
          <w:rFonts w:cs="Times New Roman" w:eastAsia="Times New Roman"/>
        </w:rPr>
      </w:pPr>
    </w:p>
    <w:p w:rsidRDefault="008D3E40" w:rsidP="008D3E40" w:rsidR="008D3E40" w:rsidRPr="008D3E40">
      <w:pPr>
        <w:spacing w:after="0"/>
        <w:rPr>
          <w:rFonts w:cs="Times New Roman" w:eastAsia="Times New Roman"/>
        </w:rPr>
      </w:pPr>
      <w:smartTag w:element="City" w:uri="urn:schemas-microsoft-com:office:smarttags">
        <w:smartTag w:element="place" w:uri="urn:schemas-microsoft-com:office:smarttags">
          <w:r w:rsidRPr="008D3E40">
            <w:rPr>
              <w:rFonts w:cs="Times New Roman" w:eastAsia="Times New Roman"/>
            </w:rPr>
            <w:t>Split</w:t>
          </w:r>
        </w:smartTag>
      </w:smartTag>
      <w:r w:rsidRPr="008D3E40">
        <w:rPr>
          <w:rFonts w:cs="Times New Roman" w:eastAsia="Times New Roman"/>
        </w:rPr>
        <w:t>, dne 09. studenog 2015. godine.                                      S U D A C:</w:t>
      </w:r>
    </w:p>
    <w:p w:rsidRDefault="008D3E40" w:rsidP="008D3E40" w:rsidR="008D3E40" w:rsidRPr="008D3E40">
      <w:pPr>
        <w:spacing w:after="0"/>
        <w:rPr>
          <w:rFonts w:cs="Times New Roman" w:eastAsia="Times New Roman"/>
        </w:rPr>
      </w:pPr>
      <w:r w:rsidRPr="008D3E40">
        <w:rPr>
          <w:rFonts w:cs="Times New Roman" w:eastAsia="Times New Roman"/>
        </w:rPr>
        <w:t xml:space="preserve">                                                                                                 Jozo Ćaleta,</w:t>
      </w:r>
    </w:p>
    <w:p w:rsidRDefault="008D3E40" w:rsidP="008D3E40" w:rsidR="008D3E40" w:rsidRPr="008D3E40">
      <w:pPr>
        <w:spacing w:after="0"/>
        <w:rPr>
          <w:rFonts w:cs="Times New Roman" w:eastAsia="Times New Roman"/>
        </w:rPr>
      </w:pPr>
    </w:p>
    <w:p w:rsidRDefault="008D3E40" w:rsidP="008D3E40" w:rsidR="008D3E40" w:rsidRPr="008D3E40">
      <w:pPr>
        <w:spacing w:after="0"/>
        <w:rPr>
          <w:rFonts w:cs="Times New Roman" w:eastAsia="Times New Roman"/>
        </w:rPr>
      </w:pPr>
    </w:p>
    <w:p w:rsidRDefault="008D3E40" w:rsidP="008D3E40" w:rsidR="008D3E40" w:rsidRPr="008D3E40">
      <w:pPr>
        <w:spacing w:after="0"/>
        <w:rPr>
          <w:rFonts w:cs="Times New Roman" w:eastAsia="Times New Roman"/>
        </w:rPr>
      </w:pPr>
    </w:p>
    <w:p w:rsidRDefault="00CB0EA4" w:rsidP="00B76F3C" w:rsidR="00CB0EA4">
      <w:pPr>
        <w:pStyle w:val="Naslovdokumenta"/>
      </w:pPr>
    </w:p>
    <w:p w:rsidRDefault="008D3E40" w:rsidP="008D3E40" w:rsidR="008D3E40" w:rsidRPr="008D3E40"/>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3E40"/>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City" w:namespaceuri="urn:schemas-microsoft-com:office:smarttags"/>
  <w:smartTagType w:name="plac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451670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St-35/2009-425</izvorni_sadrzaj>
    <derivirana_varijabla naziv="DomainObject.Oznaka_1">St-35/2009-425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2009.</izvorni_sadrzaj>
    <derivirana_varijabla naziv="DomainObject.Predmet.DatumOsnivanja_1">3. kolovoza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St-35/2009</izvorni_sadrzaj>
    <derivirana_varijabla naziv="DomainObject.Predmet.OznakaBroj_1">St-35/2009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JUGOBANKA d.d.</izvorni_sadrzaj>
    <derivirana_varijabla naziv="DomainObject.Predmet.ProtustrankaFormated_1">  JUGOBANKA d.d.</derivirana_varijabla>
  </DomainObject.Predmet.ProtustrankaFormated>
  <DomainObject.Predmet.ProtustrankaFormatedOIB>
    <izvorni_sadrzaj>  JUGOBANKA d.d., OIB </izvorni_sadrzaj>
    <derivirana_varijabla naziv="DomainObject.Predmet.ProtustrankaFormatedOIB_1">  JUGOBANKA d.d., OIB </derivirana_varijabla>
  </DomainObject.Predmet.ProtustrankaFormatedOIB>
  <DomainObject.Predmet.ProtustrankaFormatedWithAdress>
    <izvorni_sadrzaj> JUGOBANKA d.d., Kralja Petra 19/21, 11000 BEOGRAD</izvorni_sadrzaj>
    <derivirana_varijabla naziv="DomainObject.Predmet.ProtustrankaFormatedWithAdress_1"> JUGOBANKA d.d., Kralja Petra 19/21, 11000 BEOGRAD</derivirana_varijabla>
  </DomainObject.Predmet.ProtustrankaFormatedWithAdress>
  <DomainObject.Predmet.ProtustrankaFormatedWithAdressOIB>
    <izvorni_sadrzaj> JUGOBANKA d.d., OIB , Kralja Petra 19/21, 11000 BEOGRAD</izvorni_sadrzaj>
    <derivirana_varijabla naziv="DomainObject.Predmet.ProtustrankaFormatedWithAdressOIB_1"> JUGOBANKA d.d., OIB , Kralja Petra 19/21, 11000 BEOGRAD</derivirana_varijabla>
  </DomainObject.Predmet.ProtustrankaFormatedWithAdressOIB>
  <DomainObject.Predmet.ProtustrankaWithAdress>
    <izvorni_sadrzaj>JUGOBANKA d.d. Kralja Petra 19/21, 11000 BEOGRAD</izvorni_sadrzaj>
    <derivirana_varijabla naziv="DomainObject.Predmet.ProtustrankaWithAdress_1">JUGOBANKA d.d. Kralja Petra 19/21, 11000 BEOGRAD</derivirana_varijabla>
  </DomainObject.Predmet.ProtustrankaWithAdress>
  <DomainObject.Predmet.ProtustrankaWithAdressOIB>
    <izvorni_sadrzaj>JUGOBANKA d.d., OIB , Kralja Petra 19/21, 11000 BEOGRAD</izvorni_sadrzaj>
    <derivirana_varijabla naziv="DomainObject.Predmet.ProtustrankaWithAdressOIB_1">JUGOBANKA d.d., OIB , Kralja Petra 19/21, 11000 BEOGRAD</derivirana_varijabla>
  </DomainObject.Predmet.ProtustrankaWithAdressOIB>
  <DomainObject.Predmet.ProtustrankaNazivFormated>
    <izvorni_sadrzaj>JUGOBANKA d.d.</izvorni_sadrzaj>
    <derivirana_varijabla naziv="DomainObject.Predmet.ProtustrankaNazivFormated_1">JUGOBANKA d.d.</derivirana_varijabla>
  </DomainObject.Predmet.ProtustrankaNazivFormated>
  <DomainObject.Predmet.ProtustrankaNazivFormatedOIB>
    <izvorni_sadrzaj>JUGOBANKA d.d., OIB </izvorni_sadrzaj>
    <derivirana_varijabla naziv="DomainObject.Predmet.ProtustrankaNazivFormatedOIB_1">JUGOBANKA d.d., OIB </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izvorni_sadrzaj>
    <derivirana_varijabla naziv="DomainObject.Predmet.StrankaFormated_1">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derivirana_varijabla>
  </DomainObject.Predmet.StrankaFormated>
  <DomainObject.Predmet.StrankaFormatedOIB>
    <izvorni_sadrzaj>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izvorni_sadrzaj>
    <derivirana_varijabla naziv="DomainObject.Predmet.StrankaFormatedOIB_1">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derivirana_varijabla>
  </DomainObject.Predmet.StrankaFormatedOIB>
  <DomainObject.Predmet.StrankaFormatedWithAdress>
    <izvorni_sadrzaj>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izvorni_sadrzaj>
    <derivirana_varijabla naziv="DomainObject.Predmet.StrankaFormatedWithAdress_1">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derivirana_varijabla>
  </DomainObject.Predmet.StrankaFormatedWithAdress>
  <DomainObject.Predmet.StrankaFormatedWithAdressOIB>
    <izvorni_sadrzaj>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izvorni_sadrzaj>
    <derivirana_varijabla naziv="DomainObject.Predmet.StrankaFormatedWithAdressOIB_1">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derivirana_varijabla>
  </DomainObject.Predmet.StrankaFormatedWithAdressOIB>
  <DomainObject.Predmet.StrankaWithAdress>
    <izvorni_sadrzaj>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izvorni_sadrzaj>
    <derivirana_varijabla naziv="DomainObject.Predmet.StrankaWithAdress_1">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derivirana_varijabla>
  </DomainObject.Predmet.StrankaWithAdress>
  <DomainObject.Predmet.StrankaWithAdressOIB>
    <izvorni_sadrzaj>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izvorni_sadrzaj>
    <derivirana_varijabla naziv="DomainObject.Predmet.StrankaWithAdressOIB_1">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derivirana_varijabla>
  </DomainObject.Predmet.StrankaWithAdressOIB>
  <DomainObject.Predmet.StrankaNazivFormated>
    <izvorni_sadrzaj>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izvorni_sadrzaj>
    <derivirana_varijabla naziv="DomainObject.Predmet.StrankaNazivFormated_1">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derivirana_varijabla>
  </DomainObject.Predmet.StrankaNazivFormated>
  <DomainObject.Predmet.StrankaNazivFormatedOIB>
    <izvorni_sadrzaj>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izvorni_sadrzaj>
    <derivirana_varijabla naziv="DomainObject.Predmet.StrankaNazivFormatedOIB_1">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Formated>
  <DomainObject.Predmet.StrankaList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FormatedOIB>
  <DomainObject.Predmet.StrankaListFormatedWithAdress>
    <izvorni_sadrzaj>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izvorni_sadrzaj>
    <derivirana_varijabla naziv="DomainObject.Predmet.StrankaListFormatedWithAdress_1">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derivirana_varijabla>
  </DomainObject.Predmet.StrankaListFormatedWithAdress>
  <DomainObject.Predmet.StrankaListFormatedWithAdressOIB>
    <izvorni_sadrzaj>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izvorni_sadrzaj>
    <derivirana_varijabla naziv="DomainObject.Predmet.StrankaListFormatedWithAdressOIB_1">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derivirana_varijabla>
  </DomainObject.Predmet.StrankaListFormatedWithAdressOIB>
  <DomainObject.Predmet.StrankaListNaziv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Naziv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NazivFormated>
  <DomainObject.Predmet.StrankaListNaziv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Naziv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NazivFormatedOIB>
  <DomainObject.Predmet.ProtuStrankaListFormated>
    <izvorni_sadrzaj>
      <item>JUGOBANKA d.d.</item>
    </izvorni_sadrzaj>
    <derivirana_varijabla naziv="DomainObject.Predmet.ProtuStrankaListFormated_1">
      <item>JUGOBANKA d.d.</item>
    </derivirana_varijabla>
  </DomainObject.Predmet.ProtuStrankaListFormated>
  <DomainObject.Predmet.ProtuStrankaListFormatedOIB>
    <izvorni_sadrzaj>
      <item>JUGOBANKA d.d., OIB </item>
    </izvorni_sadrzaj>
    <derivirana_varijabla naziv="DomainObject.Predmet.ProtuStrankaListFormatedOIB_1">
      <item>JUGOBANKA d.d., OIB </item>
    </derivirana_varijabla>
  </DomainObject.Predmet.ProtuStrankaListFormatedOIB>
  <DomainObject.Predmet.ProtuStrankaListFormatedWithAdress>
    <izvorni_sadrzaj>
      <item>JUGOBANKA d.d., Kralja Petra 19/21, 11000 BEOGRAD</item>
    </izvorni_sadrzaj>
    <derivirana_varijabla naziv="DomainObject.Predmet.ProtuStrankaListFormatedWithAdress_1">
      <item>JUGOBANKA d.d., Kralja Petra 19/21, 11000 BEOGRAD</item>
    </derivirana_varijabla>
  </DomainObject.Predmet.ProtuStrankaListFormatedWithAdress>
  <DomainObject.Predmet.ProtuStrankaListFormatedWithAdressOIB>
    <izvorni_sadrzaj>
      <item>JUGOBANKA d.d., OIB , Kralja Petra 19/21, 11000 BEOGRAD</item>
    </izvorni_sadrzaj>
    <derivirana_varijabla naziv="DomainObject.Predmet.ProtuStrankaListFormatedWithAdressOIB_1">
      <item>JUGOBANKA d.d., OIB , Kralja Petra 19/21, 11000 BEOGRAD</item>
    </derivirana_varijabla>
  </DomainObject.Predmet.ProtuStrankaListFormatedWithAdressOIB>
  <DomainObject.Predmet.ProtuStrankaListNazivFormated>
    <izvorni_sadrzaj>
      <item>JUGOBANKA d.d.</item>
    </izvorni_sadrzaj>
    <derivirana_varijabla naziv="DomainObject.Predmet.ProtuStrankaListNazivFormated_1">
      <item>JUGOBANKA d.d.</item>
    </derivirana_varijabla>
  </DomainObject.Predmet.ProtuStrankaListNazivFormated>
  <DomainObject.Predmet.ProtuStrankaListNazivFormatedOIB>
    <izvorni_sadrzaj>
      <item>JUGOBANKA d.d., OIB </item>
    </izvorni_sadrzaj>
    <derivirana_varijabla naziv="DomainObject.Predmet.ProtuStrankaListNazivFormatedOIB_1">
      <item>JUGOBANKA d.d., OIB </item>
    </derivirana_varijabla>
  </DomainObject.Predmet.ProtuStrankaListNazivFormatedOIB>
  <DomainObject.Predmet.OstaliListFormated>
    <izvorni_sadrzaj>
      <item>Dunja Krstulović</item>
    </izvorni_sadrzaj>
    <derivirana_varijabla naziv="DomainObject.Predmet.OstaliListFormated_1">
      <item>Dunja Krstulović</item>
    </derivirana_varijabla>
  </DomainObject.Predmet.OstaliListFormated>
  <DomainObject.Predmet.OstaliListFormatedOIB>
    <izvorni_sadrzaj>
      <item>Dunja Krstulović, OIB 22987478487</item>
    </izvorni_sadrzaj>
    <derivirana_varijabla naziv="DomainObject.Predmet.OstaliListFormatedOIB_1">
      <item>Dunja Krstulović, OIB 22987478487</item>
    </derivirana_varijabla>
  </DomainObject.Predmet.OstaliListFormatedOIB>
  <DomainObject.Predmet.OstaliListFormatedWithAdress>
    <izvorni_sadrzaj>
      <item>Dunja Krstulović, Vinkovačka 41, 21000 Split</item>
    </izvorni_sadrzaj>
    <derivirana_varijabla naziv="DomainObject.Predmet.OstaliListFormatedWithAdress_1">
      <item>Dunja Krstulović, Vinkovačka 41, 21000 Split</item>
    </derivirana_varijabla>
  </DomainObject.Predmet.OstaliListFormatedWithAdress>
  <DomainObject.Predmet.OstaliListFormatedWithAdressOIB>
    <izvorni_sadrzaj>
      <item>Dunja Krstulović, OIB 22987478487, Vinkovačka 41, 21000 Split</item>
    </izvorni_sadrzaj>
    <derivirana_varijabla naziv="DomainObject.Predmet.OstaliListFormatedWithAdressOIB_1">
      <item>Dunja Krstulović, OIB 22987478487, Vinkovačka 41, 21000 Split</item>
    </derivirana_varijabla>
  </DomainObject.Predmet.OstaliListFormatedWithAdressOIB>
  <DomainObject.Predmet.OstaliListNazivFormated>
    <izvorni_sadrzaj>
      <item>Dunja Krstulović</item>
    </izvorni_sadrzaj>
    <derivirana_varijabla naziv="DomainObject.Predmet.OstaliListNazivFormated_1">
      <item>Dunja Krstulović</item>
    </derivirana_varijabla>
  </DomainObject.Predmet.OstaliListNazivFormated>
  <DomainObject.Predmet.OstaliListNazivFormatedOIB>
    <izvorni_sadrzaj>
      <item>Dunja Krstulović, OIB 22987478487</item>
    </izvorni_sadrzaj>
    <derivirana_varijabla naziv="DomainObject.Predmet.OstaliListNazivFormatedOIB_1">
      <item>Dunja Krstulović, OIB 22987478487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St-35/2009-425</izvorni_sadrzaj>
    <derivirana_varijabla naziv="DomainObject.PoslovniBrojDokumenta_1">St-35/2009-425</derivirana_varijabla>
  </DomainObject.PoslovniBrojDokumenta>
  <DomainObject.Predmet.StrankaIDrugi>
    <izvorni_sadrzaj>Vaso Simić i dr.</izvorni_sadrzaj>
    <derivirana_varijabla naziv="DomainObject.Predmet.StrankaIDrugi_1">Vaso Simić i dr.</derivirana_varijabla>
  </DomainObject.Predmet.StrankaIDrugi>
  <DomainObject.Predmet.ProtustrankaIDrugi>
    <izvorni_sadrzaj>JUGOBANKA d.d.</izvorni_sadrzaj>
    <derivirana_varijabla naziv="DomainObject.Predmet.ProtustrankaIDrugi_1">JUGOBANKA d.d.</derivirana_varijabla>
  </DomainObject.Predmet.ProtustrankaIDrugi>
  <DomainObject.Predmet.StrankaIDrugiAdressOIB>
    <izvorni_sadrzaj>Vaso Simić, OIB 43988428762, Saveza boraca 19, 44400 Glina i dr.</izvorni_sadrzaj>
    <derivirana_varijabla naziv="DomainObject.Predmet.StrankaIDrugiAdressOIB_1">Vaso Simić, OIB 43988428762, Saveza boraca 19, 44400 Glina i dr.</derivirana_varijabla>
  </DomainObject.Predmet.StrankaIDrugiAdressOIB>
  <DomainObject.Predmet.ProtustrankaIDrugiAdressOIB>
    <izvorni_sadrzaj>JUGOBANKA d.d., OIB , Kralja Petra 19/21, 11000 BEOGRAD</izvorni_sadrzaj>
    <derivirana_varijabla naziv="DomainObject.Predmet.ProtustrankaIDrugiAdressOIB_1">JUGOBANKA d.d., OIB , Kralja Petra 19/21, 11000 BEOGRAD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JUGOBANKA d.d.</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izvorni_sadrzaj>
    <derivirana_varijabla naziv="DomainObject.Predmet.SudioniciListNaziv_1">
      <item>JUGOBANKA d.d.</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derivirana_varijabla>
  </DomainObject.Predmet.SudioniciListNaziv>
  <DomainObject.Predmet.SudioniciListAdressOIB>
    <izvorni_sadrzaj>
      <item>JUGOBANKA d.d., OIB , Kralja Petra 19/21,11000 BEOGRAD</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izvorni_sadrzaj>
    <derivirana_varijabla naziv="DomainObject.Predmet.SudioniciListAdressOIB_1">
      <item>JUGOBANKA d.d., OIB , Kralja Petra 19/21,11000 BEOGRAD</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EFA0DE-81DC-4DC6-B725-DC26DE955F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611</properties:Words>
  <properties:Characters>3471</properties:Characters>
  <properties:Lines>121</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2015-11-09T07:58:00Z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St-35/2009-425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