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3a5b5" w14:paraId="b93a5b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1E1CFE">
        <w:rPr>
          <w:rFonts w:cs="Times New Roman" w:eastAsia="Times New Roman"/>
          <w:szCs w:val="20"/>
          <w:lang w:eastAsia="hr-HR" w:val="en-GB"/>
        </w:rPr>
        <w:t xml:space="preserve">                5 St-191/2017-4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bookmarkStart w:name="_GoBack" w:id="0"/>
      <w:bookmarkEnd w:id="0"/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E1CFE">
        <w:rPr>
          <w:rFonts w:cs="Times New Roman" w:eastAsia="Times New Roman"/>
          <w:szCs w:val="20"/>
          <w:lang w:eastAsia="hr-HR" w:val="en-GB"/>
        </w:rPr>
        <w:t>R E P U B L I K A  H R V A T S K A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1E1CFE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r w:rsidRPr="001E1CFE">
        <w:rPr>
          <w:rFonts w:cs="Times New Roman" w:eastAsia="Times New Roman"/>
          <w:szCs w:val="20"/>
          <w:lang w:eastAsia="hr-HR" w:val="en-GB"/>
        </w:rPr>
        <w:t xml:space="preserve">povodom prijedloga Financijske agencije, OIB: 85821130368, RC ZAGREB, Podružnica Bjelovar, Bjelovar, F. Supila 4, za otvaranje skraćenog stečajnog postupka nad dužnikom </w:t>
      </w:r>
      <w:r w:rsidRPr="001E1CFE">
        <w:rPr>
          <w:rFonts w:cs="Times New Roman" w:eastAsia="Calibri"/>
        </w:rPr>
        <w:t>KETER VIDEL društvo s ograničenom odgovornošću za proizvodnju, trgovinu i usluge, Đulovac, Đurina 132, MBS: 010081507, OIB: 87659698579, 21. srpnja 2017.</w:t>
      </w:r>
      <w:r w:rsidRPr="001E1CFE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1E1CFE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 za pokretanje stečajnog postupka nad dužnikom </w:t>
      </w:r>
      <w:r w:rsidRPr="001E1CFE">
        <w:rPr>
          <w:rFonts w:cs="Times New Roman" w:eastAsia="Calibri"/>
        </w:rPr>
        <w:t>KETER VIDEL društvo s ograničenom odgovornošću za proizvodnju, trgovinu i usluge, Đulovac, Đurina 132, MBS: 010081507, OIB: 87659698579.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szCs w:val="20"/>
          <w:lang w:eastAsia="hr-HR"/>
        </w:rPr>
        <w:t>Po zahtjevu FINE za provedbu skraćenog stečajnog postupka nad dužnikom KETER VIDEL d.o.o. Đulovac, sud je temeljem odredbe čl.430., 431. i 434. Stečajnog zakona (Narodne novine br. 71/15, dalje: SZ) oglasom posl. broj St-191/2017-2, koji je objavljen na  mrežnoj stranici e-oglasna ploče Trgovačkog suda u Bjelovaru dana 6. lipnja 2017.,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szCs w:val="20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szCs w:val="20"/>
          <w:lang w:eastAsia="hr-HR"/>
        </w:rPr>
        <w:lastRenderedPageBreak/>
        <w:t xml:space="preserve">Osoba ovlaštena za zastupanje dužnika nije u roku od 15 dana od objave oglasa dostavila javnobilježnički ovjerovljen popis imovine i obveza dužnika, no vjerovnik Republika Hrvatska je 13. lipnja 2017. podnio prijedlog za otvaranje stečajnog postupka. 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1E1CFE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 xml:space="preserve">U Bjelovaru, 21. srpnja 2017.  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1CF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1E1CFE" w:rsidP="001E1CFE" w:rsidR="001E1CFE" w:rsidRPr="001E1C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1CF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1E1CFE" w:rsidP="001E1CFE" w:rsidR="001E1CFE" w:rsidRPr="001E1CF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1E1CF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4678" w:left="5245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r w:rsidRPr="001E1CFE">
        <w:rPr>
          <w:rFonts w:cs="Times New Roman" w:eastAsia="Times New Roman"/>
          <w:szCs w:val="20"/>
          <w:lang w:eastAsia="hr-HR"/>
        </w:rPr>
        <w:t>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E1CFE" w:rsidP="001E1CFE" w:rsidR="001E1CFE" w:rsidRPr="001E1CF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E1CFE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1CFE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488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St-191/2017-4</izvorni_sadrzaj>
    <derivirana_varijabla naziv="DomainObject.Oznaka_1">St-191/2017-4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 zastupanog po punomoćniku Županijsko državno odvjetništvo u Bjelovaru</izvorni_sadrzaj>
    <derivirana_varijabla naziv="DomainObject.Predmet.StrankaFormated_1">  FINA, RC ZAGREB, Podružnica BJELOVAR; REPUBLIKA HRVATSKA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OIB 52634238587 zastupanog po punomoćniku Županijsko državno odvjetništvo u Bjelovaru</izvorni_sadrzaj>
    <derivirana_varijabla naziv="DomainObject.Predmet.StrankaFormatedOIB_1">  FINA, RC ZAGREB, Podružnica BJELOVAR, OIB 85821130368; REPUBLIKA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 zastupanog po punomoćniku Županijsko državno odvjetništvo u Bjelovaru</izvorni_sadrzaj>
    <derivirana_varijabla naziv="DomainObject.Predmet.StrankaFormatedWithAdress_1"> FINA, RC ZAGREB, Podružnica BJELOVAR, F. Supila 4, 43000 Bjelovar; REPUBLIKA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 </izvorni_sadrzaj>
    <derivirana_varijabla naziv="DomainObject.Predmet.StrankaWithAdress_1">FINA, RC ZAGREB, Podružnica BJELOVAR F. Supila 4,43000 Bjelovar,REPUBLIKA HRVATSKA </derivirana_varijabla>
  </DomainObject.Predmet.StrankaWithAdress>
  <DomainObject.Predmet.StrankaWithAdressOIB>
    <izvorni_sadrzaj>FINA, RC ZAGREB, Podružnica BJELOVAR, OIB 85821130368, F. Supila 4,43000 Bjelovar,REPUBLIKA HRVATSKA, OIB 52634238587</izvorni_sadrzaj>
    <derivirana_varijabla naziv="DomainObject.Predmet.StrankaWithAdressOIB_1">FINA, RC ZAGREB, Podružnica BJELOVAR, OIB 85821130368, F. Supila 4,43000 Bjelovar,REPUBLIKA HRVATSKA, OIB 52634238587</derivirana_varijabla>
  </DomainObject.Predmet.StrankaWithAdressOIB>
  <DomainObject.Predmet.StrankaNazivFormated>
    <izvorni_sadrzaj>FINA, RC ZAGREB, Podružnica BJELOVAR,REPUBLIKA HRVATSKA</izvorni_sadrzaj>
    <derivirana_varijabla naziv="DomainObject.Predmet.StrankaNazivFormated_1">FINA, RC ZAGREB, Podružnica BJELOVAR,REPUBLIKA HRVATSKA</derivirana_varijabla>
  </DomainObject.Predmet.StrankaNazivFormated>
  <DomainObject.Predmet.StrankaNazivFormatedOIB>
    <izvorni_sadrzaj>FINA, RC ZAGREB, Podružnica BJELOVAR, OIB 85821130368,REPUBLIKA HRVATSKA, OIB 52634238587</izvorni_sadrzaj>
    <derivirana_varijabla naziv="DomainObject.Predmet.StrankaNazivFormatedOIB_1">FINA, RC ZAGREB, Podružnica BJELOVAR, OIB 85821130368,REPUBLIKA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REPUBLIKA HRVATSKA zastupanog po punomoćniku Županijsko državno odvjetništvo u Bjelovaru</item>
    </izvorni_sadrzaj>
    <derivirana_varijabla naziv="DomainObject.Predmet.StrankaListFormated_1">
      <item>FINA, RC ZAGREB, Podružnica BJELOVAR</item>
      <item>REPUBLIKA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</item>
    </izvorni_sadrzaj>
    <derivirana_varijabla naziv="DomainObject.Predmet.StrankaListNazivFormated_1">
      <item>FINA, RC ZAGREB, Podružnica BJELOVAR</item>
      <item>REPUBLIKA HRVATSKA</item>
    </derivirana_varijabla>
  </DomainObject.Predmet.StrankaListNazivFormated>
  <DomainObject.Predmet.StrankaListNazivFormatedOIB>
    <izvorni_sadrzaj>
      <item>FINA, RC ZAGREB, Podružnica BJELOVAR, OIB 85821130368</item>
      <item>REPUBLIKA HRVATSKA, OIB 52634238587</item>
    </izvorni_sadrzaj>
    <derivirana_varijabla naziv="DomainObject.Predmet.StrankaListNazivFormatedOIB_1">
      <item>FINA, RC ZAGREB, Podružnica BJELOVAR, OIB 85821130368</item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 punomoćnik sudionika u postupku REPUBLIKA HRVATSKA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 punomoćnik sudionika u postupku REPUBLIKA HRVATSKA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 punomoćnik sudionika u postupku REPUBLIKA HRVATSKA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 punomoćnik sudionika u postupku REPUBLIKA HRVATSKA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 punomoćnik sudionika u postupku REPUBLIKA HRVATSKA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 punomoćnik sudionika u postupku REPUBLIKA HRVATSKA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 punomoćnik sudionika u postupku REPUBLIKA HRVATSKA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 punomoćnik sudionika u postupku REPUBLIKA HRVATSKA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St-191/2017-4</izvorni_sadrzaj>
    <derivirana_varijabla naziv="DomainObject.PoslovniBrojDokumenta_1">St-191/2017-4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</izvorni_sadrzaj>
    <derivirana_varijabla naziv="DomainObject.Predmet.SudioniciListNaziv_1">
      <item>FINA, RC ZAGREB, Podružnica BJELOVAR</item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8CD1A-E4EE-42F8-B094-3074C025AB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2878</properties:Characters>
  <properties:Lines>78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2017-07-21T11:40:00Z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St-191/2017-4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