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5c93" w14:paraId="0b35c9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j spisa: </w:t>
      </w:r>
      <w:r w:rsidR="00931028">
        <w:rPr>
          <w:rFonts w:hAnsi="Bookman Old Style" w:ascii="Bookman Old Style"/>
          <w:sz w:val="24"/>
          <w:szCs w:val="24"/>
          <w:lang w:val="pl-PL"/>
        </w:rPr>
        <w:t xml:space="preserve">St-955/02 (novi broj 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St-</w:t>
      </w:r>
      <w:r w:rsidR="008B16A8">
        <w:rPr>
          <w:rFonts w:hAnsi="Bookman Old Style" w:ascii="Bookman Old Style"/>
          <w:sz w:val="24"/>
          <w:szCs w:val="24"/>
          <w:lang w:val="pl-PL"/>
        </w:rPr>
        <w:t>2965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B16A8">
        <w:rPr>
          <w:rFonts w:hAnsi="Bookman Old Style" w:ascii="Bookman Old Style"/>
          <w:sz w:val="24"/>
          <w:szCs w:val="24"/>
          <w:lang w:val="pl-PL"/>
        </w:rPr>
        <w:t>16</w:t>
      </w:r>
      <w:r w:rsidR="00931028">
        <w:rPr>
          <w:rFonts w:hAnsi="Bookman Old Style" w:ascii="Bookman Old Style"/>
          <w:sz w:val="24"/>
          <w:szCs w:val="24"/>
          <w:lang w:val="pl-PL"/>
        </w:rPr>
        <w:t>)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7F64D1" w:rsidP="000E1F39" w:rsidR="0067544D" w:rsidRPr="00432408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STEČAJNA MASA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IZA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 MEDIELEKTRONIK ZAGREB </w:t>
      </w:r>
      <w:r>
        <w:rPr>
          <w:rFonts w:hAnsi="Bookman Old Style" w:ascii="Bookman Old Style"/>
          <w:sz w:val="24"/>
          <w:szCs w:val="24"/>
          <w:lang w:val="pl-PL"/>
        </w:rPr>
        <w:t>d.o.o.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za 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>usluge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Miramarska 13D</w:t>
      </w:r>
      <w:r w:rsidR="00432408">
        <w:rPr>
          <w:rFonts w:hAnsi="Bookman Old Style" w:ascii="Bookman Old Style"/>
        </w:rPr>
        <w:t xml:space="preserve">, </w:t>
      </w:r>
      <w:proofErr w:type="spellStart"/>
      <w:r w:rsidR="007D09C1" w:rsidRPr="008C7A84">
        <w:rPr>
          <w:rFonts w:hAnsi="Bookman Old Style" w:ascii="Bookman Old Style"/>
        </w:rPr>
        <w:t>OIB</w:t>
      </w:r>
      <w:proofErr w:type="spellEnd"/>
      <w:r w:rsidR="007D09C1" w:rsidRPr="008C7A84">
        <w:rPr>
          <w:rFonts w:hAnsi="Bookman Old Style" w:ascii="Bookman Old Style"/>
        </w:rPr>
        <w:t xml:space="preserve">: </w:t>
      </w:r>
      <w:r w:rsidR="00D26391" w:rsidRPr="00D26391">
        <w:rPr>
          <w:rFonts w:hAnsi="Bookman Old Style" w:ascii="Bookman Old Style"/>
        </w:rPr>
        <w:t>14915163691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575CB5" w:rsidP="00575CB5" w:rsidR="000E1F39">
      <w:pPr>
        <w:rPr>
          <w:rFonts w:hAnsi="Bookman Old Style" w:ascii="Bookman Old Style"/>
          <w:sz w:val="24"/>
          <w:szCs w:val="24"/>
          <w:lang w:val="pl-PL"/>
        </w:rPr>
      </w:pPr>
      <w:r w:rsidRPr="00575CB5">
        <w:rPr>
          <w:rFonts w:hAnsi="Bookman Old Style" w:ascii="Bookman Old Style"/>
          <w:sz w:val="24"/>
          <w:szCs w:val="24"/>
          <w:lang w:val="pl-PL"/>
        </w:rPr>
        <w:t>I.</w:t>
      </w:r>
      <w:r>
        <w:rPr>
          <w:rFonts w:hAnsi="Bookman Old Style" w:asci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236A17">
        <w:rPr>
          <w:rFonts w:hAnsi="Bookman Old Style" w:ascii="Bookman Old Style"/>
          <w:sz w:val="24"/>
          <w:szCs w:val="24"/>
          <w:lang w:val="pl-PL"/>
        </w:rPr>
        <w:t>21</w:t>
      </w:r>
      <w:r w:rsidR="00EA1B16">
        <w:rPr>
          <w:rFonts w:hAnsi="Bookman Old Style" w:ascii="Bookman Old Style"/>
          <w:sz w:val="24"/>
          <w:szCs w:val="24"/>
          <w:lang w:val="pl-PL"/>
        </w:rPr>
        <w:t>.09</w:t>
      </w:r>
      <w:r w:rsidR="003E6BE5">
        <w:rPr>
          <w:rFonts w:hAnsi="Bookman Old Style" w:ascii="Bookman Old Style"/>
          <w:sz w:val="24"/>
          <w:szCs w:val="24"/>
          <w:lang w:val="pl-PL"/>
        </w:rPr>
        <w:t>.</w:t>
      </w:r>
      <w:r w:rsidR="00A16D40">
        <w:rPr>
          <w:rFonts w:hAnsi="Bookman Old Style" w:ascii="Bookman Old Style"/>
          <w:sz w:val="24"/>
          <w:szCs w:val="24"/>
          <w:lang w:val="pl-PL"/>
        </w:rPr>
        <w:t>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75CB5" w:rsidP="00575CB5" w:rsidR="00575CB5">
      <w:pPr>
        <w:rPr>
          <w:rFonts w:hAnsi="Bookman Old Style" w:ascii="Bookman Old Style"/>
          <w:sz w:val="24"/>
          <w:szCs w:val="24"/>
          <w:lang w:val="pl-PL"/>
        </w:rPr>
      </w:pPr>
    </w:p>
    <w:p w:rsidRDefault="0054055C" w:rsidP="00A178FB" w:rsidR="00575CB5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19. veljače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 rješenjem</w:t>
      </w:r>
      <w:r>
        <w:rPr>
          <w:rFonts w:hAnsi="Bookman Old Style" w:asci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nastavljen je steča</w:t>
      </w:r>
      <w:r>
        <w:rPr>
          <w:rFonts w:hAnsi="Bookman Old Style" w:ascii="Bookman Old Style"/>
          <w:sz w:val="24"/>
          <w:szCs w:val="24"/>
          <w:lang w:val="pl-PL"/>
        </w:rPr>
        <w:t>jni postupak nad dužnikom MEDIELEKTRONIK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d.o.o. za </w:t>
      </w:r>
      <w:r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hAnsi="Bookman Old Style" w:ascii="Bookman Old Style"/>
          <w:sz w:val="24"/>
          <w:szCs w:val="24"/>
          <w:lang w:val="pl-PL"/>
        </w:rPr>
        <w:t>sud rješenjem broj Tt-16/10472-1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up</w:t>
      </w:r>
      <w:r w:rsidR="00A178FB">
        <w:rPr>
          <w:rFonts w:hAnsi="Bookman Old Style" w:asci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78FB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hAnsi="Bookman Old Style" w:asci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Parnica se vodi pod brojem P-2294/03 pred Trgovačkim sudom u Zagrebu. Kako je Slavko Marić umro postupak je u prekidu do pravomoćnog okončanja ostavinskog postupka. 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Ostavinski predmet koji se vodi pred Općinskim građanskim sudom  u Zagrebu pod brojem O-6874/07 je okončan donošenjem Dopunskog rješenja o nasljeđivanju dana 06. svibnja 2011. godine, a kojim je rješenjem ujedno i održano na snazi rješenje o nasljeđivanju od 24. siječnja 2003. godine broj O-5753/98.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lastRenderedPageBreak/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0062A8" w:rsidP="003B4419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062A8" w:rsidP="000062A8" w:rsidR="000062A8" w:rsidRP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Default="000062A8" w:rsidP="000062A8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A16D40">
        <w:rPr>
          <w:rFonts w:hAnsi="Bookman Old Style" w:ascii="Bookman Old Style"/>
          <w:sz w:val="24"/>
          <w:szCs w:val="24"/>
          <w:lang w:val="pl-PL"/>
        </w:rPr>
        <w:t>Sud je rješenjem P-7332/11 od 17. listopada 2016. godine pozvao tužitelja da dopuni podnesak sa točnom adresom za nasljednika Igora Marića. Tužitelj je navedenom zahtjevu udovoljio.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94459A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>a masa je u posjedu imovine o kojoj se vodi  naprijed naved</w:t>
      </w:r>
      <w:r w:rsidR="00A16D40">
        <w:rPr>
          <w:rFonts w:eastAsia="Times New Roman" w:hAnsi="Bookman Old Style" w:ascii="Bookman Old Style"/>
          <w:sz w:val="24"/>
          <w:szCs w:val="20"/>
          <w:lang w:eastAsia="hr-HR" w:val="pl-PL"/>
        </w:rPr>
        <w:t>eni postupak a u naravi se radi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o poslovnom prostoru 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u Zagrebu, </w:t>
      </w:r>
      <w:r w:rsidR="000062A8">
        <w:rPr>
          <w:rFonts w:hAnsi="Bookman Old Style" w:asci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hAnsi="Bookman Old Style" w:ascii="Bookman Old Style"/>
          <w:sz w:val="24"/>
          <w:szCs w:val="24"/>
          <w:lang w:val="pl-PL"/>
        </w:rPr>
        <w:t>26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>/3 kao poslovna zgrada i zemljište površine 1605m2 .</w:t>
      </w:r>
    </w:p>
    <w:p w:rsidRDefault="00A92316" w:rsidP="00D4072B" w:rsidR="00A92316" w:rsidRPr="00976E38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92316" w:rsidP="00D4072B" w:rsidR="000062A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Nekretnina je u zakupu od strane tvrtke TIT</w:t>
      </w:r>
      <w:r>
        <w:rPr>
          <w:rFonts w:hAnsi="Bookman Old Style" w:ascii="Bookman Old Style"/>
          <w:sz w:val="24"/>
          <w:szCs w:val="24"/>
          <w:lang w:val="pl-PL"/>
        </w:rPr>
        <w:t>AN d.o.o. sa sjedištem u Požegi, te se iz zakupnine pokrivaju nu</w:t>
      </w:r>
      <w:r w:rsidR="00D43302">
        <w:rPr>
          <w:rFonts w:hAnsi="Bookman Old Style" w:ascii="Bookman Old Style"/>
          <w:sz w:val="24"/>
          <w:szCs w:val="24"/>
          <w:lang w:val="pl-PL"/>
        </w:rPr>
        <w:t>žni troškovi stečajnog postupka, a u međuvremenu je produžen ugovor o zakupu.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70AB5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370AB5">
        <w:rPr>
          <w:rFonts w:hAnsi="Bookman Old Style" w:ascii="Bookman Old Style"/>
          <w:sz w:val="24"/>
          <w:szCs w:val="24"/>
          <w:lang w:val="pl-PL"/>
        </w:rPr>
        <w:t>Stečajni dužnik nema zaposlenih radnika.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D93DF8" w:rsidR="00D93DF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U nastavku dajemo pregle</w:t>
      </w:r>
      <w:r>
        <w:rPr>
          <w:rFonts w:hAnsi="Bookman Old Style" w:ascii="Bookman Old Style"/>
          <w:sz w:val="24"/>
          <w:szCs w:val="24"/>
          <w:lang w:val="pl-PL"/>
        </w:rPr>
        <w:t>d</w:t>
      </w:r>
      <w:r w:rsidRPr="00A92316">
        <w:rPr>
          <w:rFonts w:hAnsi="Bookman Old Style" w:ascii="Bookman Old Style"/>
          <w:sz w:val="24"/>
          <w:szCs w:val="24"/>
          <w:lang w:val="pl-PL"/>
        </w:rPr>
        <w:t xml:space="preserve"> priljeva i odljeva sredstava sa žiro računa ste</w:t>
      </w:r>
      <w:r w:rsidR="00A16D40">
        <w:rPr>
          <w:rFonts w:hAnsi="Bookman Old Style" w:ascii="Bookman Old Style"/>
          <w:sz w:val="24"/>
          <w:szCs w:val="24"/>
          <w:lang w:val="pl-PL"/>
        </w:rPr>
        <w:t>čajn</w:t>
      </w:r>
      <w:r w:rsidR="00236A17">
        <w:rPr>
          <w:rFonts w:hAnsi="Bookman Old Style" w:ascii="Bookman Old Style"/>
          <w:sz w:val="24"/>
          <w:szCs w:val="24"/>
          <w:lang w:val="pl-PL"/>
        </w:rPr>
        <w:t xml:space="preserve">og dužnika u razdoblju od </w:t>
      </w:r>
      <w:r w:rsidR="00D93DF8">
        <w:rPr>
          <w:rFonts w:hAnsi="Bookman Old Style" w:ascii="Bookman Old Style"/>
          <w:sz w:val="24"/>
          <w:szCs w:val="24"/>
          <w:lang w:val="pl-PL"/>
        </w:rPr>
        <w:t>21. 06. 2017. godine do 21. 09</w:t>
      </w:r>
      <w:r w:rsidR="00A16D40">
        <w:rPr>
          <w:rFonts w:hAnsi="Bookman Old Style" w:ascii="Bookman Old Style"/>
          <w:sz w:val="24"/>
          <w:szCs w:val="24"/>
          <w:lang w:val="pl-PL"/>
        </w:rPr>
        <w:t>. 2017</w:t>
      </w:r>
      <w:r w:rsidRPr="00A92316"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9001"/>
        <w:tblInd w:type="dxa" w:w="108"/>
        <w:tblLook w:val="04A0" w:noVBand="1" w:noHBand="0" w:lastColumn="0" w:firstColumn="1" w:lastRow="0" w:firstRow="1"/>
      </w:tblPr>
      <w:tblGrid>
        <w:gridCol w:w="700"/>
        <w:gridCol w:w="4195"/>
        <w:gridCol w:w="342"/>
        <w:gridCol w:w="342"/>
        <w:gridCol w:w="342"/>
        <w:gridCol w:w="1540"/>
        <w:gridCol w:w="1540"/>
      </w:tblGrid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DAN  21.06.2017. 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45.356,10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45.356,10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22.013,97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</w:t>
            </w:r>
            <w:proofErr w:type="spellEnd"/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1,09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20.000,00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Priljev od </w:t>
            </w:r>
            <w:proofErr w:type="spellStart"/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prefakturiranja</w:t>
            </w:r>
            <w:proofErr w:type="spellEnd"/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2.012,88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67.370,07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6.944,32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poštarine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biljega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banke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95,50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vođenja knjigovodstva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2.812,50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</w:t>
            </w:r>
            <w:proofErr w:type="spellStart"/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el.energije</w:t>
            </w:r>
            <w:proofErr w:type="spellEnd"/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1.884,18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1.350,04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Osiguranje imovine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802,10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 21.09.2017.GODINE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60.425,75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60.425,75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D93DF8" w:rsidR="00D93DF8" w:rsidRPr="00D93DF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93DF8" w:rsidP="00D93DF8" w:rsidR="00D93DF8" w:rsidRPr="00D93D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93D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67.370,07</w:t>
            </w:r>
          </w:p>
        </w:tc>
      </w:tr>
    </w:tbl>
    <w:p w:rsidRDefault="00D93DF8" w:rsidP="00D93DF8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35EF" w:rsidP="00976E38" w:rsidR="00760DB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odluka</w:t>
      </w:r>
      <w:r w:rsidR="00760DB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0062A8">
        <w:rPr>
          <w:rFonts w:hAnsi="Bookman Old Style" w:asci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hAnsi="Bookman Old Style" w:ascii="Bookman Old Style"/>
          <w:sz w:val="24"/>
          <w:szCs w:val="24"/>
          <w:lang w:val="pl-PL"/>
        </w:rPr>
        <w:t>pravnih radnji vezano za nekretninu opisanu pod točkom II. ovog Izvješća.</w:t>
      </w:r>
    </w:p>
    <w:p w:rsidRDefault="00976E38" w:rsidP="00976E38" w:rsidR="00976E3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EA1B16">
        <w:rPr>
          <w:rFonts w:hAnsi="Bookman Old Style" w:ascii="Bookman Old Style"/>
          <w:sz w:val="24"/>
          <w:szCs w:val="24"/>
          <w:lang w:val="pl-PL"/>
        </w:rPr>
        <w:t>22.09</w:t>
      </w:r>
      <w:r w:rsidR="00A16D40">
        <w:rPr>
          <w:rFonts w:hAnsi="Bookman Old Style" w:ascii="Bookman Old Style"/>
          <w:sz w:val="24"/>
          <w:szCs w:val="24"/>
          <w:lang w:val="pl-PL"/>
        </w:rPr>
        <w:t>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27C"/>
    <w:multiLevelType w:val="hybridMultilevel"/>
    <w:tmpl w:val="6A54794A"/>
    <w:lvl w:tplc="9DDC926A" w:ilvl="0">
      <w:start w:val="1"/>
      <w:numFmt w:val="decimal"/>
      <w:lvlText w:val="%1.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170F5"/>
    <w:multiLevelType w:val="hybridMultilevel"/>
    <w:tmpl w:val="AE4063F6"/>
    <w:lvl w:tplc="07B64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7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9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B6A4C"/>
    <w:rsid w:val="000D657E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1B15"/>
    <w:rsid w:val="00203E6B"/>
    <w:rsid w:val="00211187"/>
    <w:rsid w:val="00213385"/>
    <w:rsid w:val="00236A17"/>
    <w:rsid w:val="00273FC8"/>
    <w:rsid w:val="00280FF3"/>
    <w:rsid w:val="002835EF"/>
    <w:rsid w:val="002B18F9"/>
    <w:rsid w:val="002D4E58"/>
    <w:rsid w:val="002E398D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4F5565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5C690F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60DB7"/>
    <w:rsid w:val="00783A4B"/>
    <w:rsid w:val="00784777"/>
    <w:rsid w:val="00785F9A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16A8"/>
    <w:rsid w:val="008B219E"/>
    <w:rsid w:val="008B5195"/>
    <w:rsid w:val="008C05EA"/>
    <w:rsid w:val="008C7A84"/>
    <w:rsid w:val="008D3671"/>
    <w:rsid w:val="008E10AB"/>
    <w:rsid w:val="00921A04"/>
    <w:rsid w:val="0093029A"/>
    <w:rsid w:val="00931028"/>
    <w:rsid w:val="0093249B"/>
    <w:rsid w:val="0093341B"/>
    <w:rsid w:val="0094459A"/>
    <w:rsid w:val="009564A4"/>
    <w:rsid w:val="00976E38"/>
    <w:rsid w:val="00996D81"/>
    <w:rsid w:val="009D67C2"/>
    <w:rsid w:val="00A16D40"/>
    <w:rsid w:val="00A178FB"/>
    <w:rsid w:val="00A50A47"/>
    <w:rsid w:val="00A60B90"/>
    <w:rsid w:val="00A660AD"/>
    <w:rsid w:val="00A7143A"/>
    <w:rsid w:val="00A92316"/>
    <w:rsid w:val="00AA5C80"/>
    <w:rsid w:val="00AA702D"/>
    <w:rsid w:val="00AD2B70"/>
    <w:rsid w:val="00B626AB"/>
    <w:rsid w:val="00BD165B"/>
    <w:rsid w:val="00BF1284"/>
    <w:rsid w:val="00C15965"/>
    <w:rsid w:val="00C2455F"/>
    <w:rsid w:val="00C2542B"/>
    <w:rsid w:val="00C5412E"/>
    <w:rsid w:val="00C61F72"/>
    <w:rsid w:val="00C70D12"/>
    <w:rsid w:val="00C95545"/>
    <w:rsid w:val="00CA030D"/>
    <w:rsid w:val="00CB7DB1"/>
    <w:rsid w:val="00CC4B73"/>
    <w:rsid w:val="00CD20F2"/>
    <w:rsid w:val="00D26391"/>
    <w:rsid w:val="00D4072B"/>
    <w:rsid w:val="00D40F8A"/>
    <w:rsid w:val="00D43302"/>
    <w:rsid w:val="00D44CEC"/>
    <w:rsid w:val="00D83F73"/>
    <w:rsid w:val="00D93DF8"/>
    <w:rsid w:val="00DA7EFD"/>
    <w:rsid w:val="00DF4189"/>
    <w:rsid w:val="00E214B1"/>
    <w:rsid w:val="00E37ED0"/>
    <w:rsid w:val="00E65E91"/>
    <w:rsid w:val="00E758BA"/>
    <w:rsid w:val="00E775B2"/>
    <w:rsid w:val="00E9532E"/>
    <w:rsid w:val="00EA1B16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2E3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9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98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98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98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2E3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9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98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98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98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43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2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39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8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St-2965/2016-82</izvorni_sadrzaj>
    <derivirana_varijabla naziv="DomainObject.Oznaka_1">St-2965/2016-82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2965</izvorni_sadrzaj>
    <derivirana_varijabla naziv="DomainObject.Predmet.Broj_1">2965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izvorni_sadrzaj>
    <derivirana_varijabla naziv="DomainObject.Predmet.Opis_1"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St-2965/2016</izvorni_sadrzaj>
    <derivirana_varijabla naziv="DomainObject.Predmet.OznakaBroj_1">St-2965/2016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MEDIELEKTRONIK ZAGREB d.o.o. u stečaju</izvorni_sadrzaj>
    <derivirana_varijabla naziv="DomainObject.Predmet.ProtustrankaFormated_1">  Stečajna masa MEDIELEKTRONIK ZAGREB d.o.o. u stečaju</derivirana_varijabla>
  </DomainObject.Predmet.ProtustrankaFormated>
  <DomainObject.Predmet.ProtustrankaFormatedOIB>
    <izvorni_sadrzaj>  Stečajna masa MEDIELEKTRONIK ZAGREB d.o.o. u stečaju, OIB 14915163691</izvorni_sadrzaj>
    <derivirana_varijabla naziv="DomainObject.Predmet.ProtustrankaFormatedOIB_1">  Stečajna masa MEDIELEKTRONIK ZAGREB d.o.o. u stečaju, OIB 14915163691</derivirana_varijabla>
  </DomainObject.Predmet.ProtustrankaFormatedOIB>
  <DomainObject.Predmet.ProtustrankaFormatedWithAdress>
    <izvorni_sadrzaj> Stečajna masa MEDIELEKTRONIK ZAGREB d.o.o. u stečaju, Horvaćanski Zavoj 15, 10000 Zagreb</izvorni_sadrzaj>
    <derivirana_varijabla naziv="DomainObject.Predmet.ProtustrankaFormatedWithAdress_1"> Stečajna masa MEDIELEKTRONIK ZAGREB d.o.o. u stečaju, Horvaćanski Zavoj 15, 10000 Zagreb</derivirana_varijabla>
  </DomainObject.Predmet.ProtustrankaFormatedWithAdress>
  <DomainObject.Predmet.ProtustrankaFormatedWithAdressOIB>
    <izvorni_sadrzaj> Stečajna masa MEDIELEKTRONIK ZAGREB d.o.o. u stečaju, OIB 14915163691, Horvaćanski Zavoj 15, 10000 Zagreb</izvorni_sadrzaj>
    <derivirana_varijabla naziv="DomainObject.Predmet.ProtustrankaFormatedWithAdressOIB_1"> Stečajna masa MEDIELEKTRONIK ZAGREB d.o.o. u stečaju, OIB 14915163691, Horvaćanski Zavoj 15, 10000 Zagreb</derivirana_varijabla>
  </DomainObject.Predmet.ProtustrankaFormatedWithAdressOIB>
  <DomainObject.Predmet.ProtustrankaWithAdress>
    <izvorni_sadrzaj>Stečajna masa MEDIELEKTRONIK ZAGREB d.o.o. u stečaju Horvaćanski Zavoj 15, 10000 Zagreb</izvorni_sadrzaj>
    <derivirana_varijabla naziv="DomainObject.Predmet.ProtustrankaWithAdress_1">Stečajna masa MEDIELEKTRONIK ZAGREB d.o.o. u stečaju Horvaćanski Zavoj 15, 10000 Zagreb</derivirana_varijabla>
  </DomainObject.Predmet.ProtustrankaWithAdress>
  <DomainObject.Predmet.ProtustrankaWithAdressOIB>
    <izvorni_sadrzaj>Stečajna masa MEDIELEKTRONIK ZAGREB d.o.o. u stečaju, OIB 14915163691, Horvaćanski Zavoj 15, 10000 Zagreb</izvorni_sadrzaj>
    <derivirana_varijabla naziv="DomainObject.Predmet.ProtustrankaWithAdressOIB_1">Stečajna masa MEDIELEKTRONIK ZAGREB d.o.o. u stečaju, OIB 14915163691, Horvaćanski Zavoj 15, 10000 Zagreb</derivirana_varijabla>
  </DomainObject.Predmet.ProtustrankaWithAdressOIB>
  <DomainObject.Predmet.ProtustrankaNazivFormated>
    <izvorni_sadrzaj>Stečajna masa MEDIELEKTRONIK ZAGREB d.o.o. u stečaju</izvorni_sadrzaj>
    <derivirana_varijabla naziv="DomainObject.Predmet.ProtustrankaNazivFormated_1">Stečajna masa MEDIELEKTRONIK ZAGREB d.o.o. u stečaju</derivirana_varijabla>
  </DomainObject.Predmet.ProtustrankaNazivFormated>
  <DomainObject.Predmet.ProtustrankaNazivFormatedOIB>
    <izvorni_sadrzaj>Stečajna masa MEDIELEKTRONIK ZAGREB d.o.o. u stečaju, OIB 14915163691</izvorni_sadrzaj>
    <derivirana_varijabla naziv="DomainObject.Predmet.ProtustrankaNazivFormatedOIB_1">Stečajna masa MEDIELEKTRONIK ZAGREB d.o.o. u stečaju, OIB 14915163691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Vađić; Lidija Kovačić</izvorni_sadrzaj>
    <derivirana_varijabla naziv="DomainObject.Predmet.StrankaFormated_1">  Ana Vađić; Lidija Kovačić</derivirana_varijabla>
  </DomainObject.Predmet.StrankaFormated>
  <DomainObject.Predmet.StrankaFormatedOIB>
    <izvorni_sadrzaj>  Ana Vađić, OIB 65158509408; Lidija Kovačić, OIB 00000000001</izvorni_sadrzaj>
    <derivirana_varijabla naziv="DomainObject.Predmet.StrankaFormatedOIB_1">  Ana Vađić, OIB 65158509408; Lidija Kovačić, OIB 00000000001</derivirana_varijabla>
  </DomainObject.Predmet.StrankaFormatedOIB>
  <DomainObject.Predmet.StrankaFormatedWithAdress>
    <izvorni_sadrzaj> Ana Vađić, Donjostupnička 53, 10255 Zagreb; Lidija Kovačić, Bolnička 64, 10000 Zagreb</izvorni_sadrzaj>
    <derivirana_varijabla naziv="DomainObject.Predmet.StrankaFormatedWithAdress_1"> Ana Vađić, Donjostupnička 53, 10255 Zagreb; Lidija Kovačić, Bolnička 64, 10000 Zagreb</derivirana_varijabla>
  </DomainObject.Predmet.StrankaFormatedWithAdress>
  <DomainObject.Predmet.StrankaFormatedWithAdressOIB>
    <izvorni_sadrzaj> Ana Vađić, OIB 65158509408, Donjostupnička 53, 10255 Zagreb; Lidija Kovačić, OIB 00000000001, Bolnička 64, 10000 Zagreb</izvorni_sadrzaj>
    <derivirana_varijabla naziv="DomainObject.Predmet.StrankaFormatedWithAdressOIB_1"> Ana Vađić, OIB 65158509408, Donjostupnička 53, 10255 Zagreb; Lidija Kovačić, OIB 00000000001, Bolnička 64, 10000 Zagreb</derivirana_varijabla>
  </DomainObject.Predmet.StrankaFormatedWithAdressOIB>
  <DomainObject.Predmet.StrankaWithAdress>
    <izvorni_sadrzaj>Ana Vađić Donjostupnička 53,10255 Zagreb,Lidija Kovačić Bolnička 64,10000 Zagreb</izvorni_sadrzaj>
    <derivirana_varijabla naziv="DomainObject.Predmet.StrankaWithAdress_1">Ana Vađić Donjostupnička 53,10255 Zagreb,Lidija Kovačić Bolnička 64,10000 Zagreb</derivirana_varijabla>
  </DomainObject.Predmet.StrankaWithAdress>
  <DomainObject.Predmet.StrankaWithAdressOIB>
    <izvorni_sadrzaj>Ana Vađić, OIB 65158509408, Donjostupnička 53,10255 Zagreb,Lidija Kovačić, OIB 00000000001, Bolnička 64,10000 Zagreb</izvorni_sadrzaj>
    <derivirana_varijabla naziv="DomainObject.Predmet.StrankaWithAdressOIB_1">Ana Vađić, OIB 65158509408, Donjostupnička 53,10255 Zagreb,Lidija Kovačić, OIB 00000000001, Bolnička 64,10000 Zagreb</derivirana_varijabla>
  </DomainObject.Predmet.StrankaWithAdressOIB>
  <DomainObject.Predmet.StrankaNazivFormated>
    <izvorni_sadrzaj>Ana Vađić,Lidija Kovačić</izvorni_sadrzaj>
    <derivirana_varijabla naziv="DomainObject.Predmet.StrankaNazivFormated_1">Ana Vađić,Lidija Kovačić</derivirana_varijabla>
  </DomainObject.Predmet.StrankaNazivFormated>
  <DomainObject.Predmet.StrankaNazivFormatedOIB>
    <izvorni_sadrzaj>Ana Vađić, OIB 65158509408,Lidija Kovačić, OIB 00000000001</izvorni_sadrzaj>
    <derivirana_varijabla naziv="DomainObject.Predmet.StrankaNazivFormatedOIB_1">Ana Vađić, OIB 65158509408,Lidija Kovačić,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 Vađić</item>
      <item>Lidija Kovačić</item>
    </izvorni_sadrzaj>
    <derivirana_varijabla naziv="DomainObject.Predmet.StrankaListFormated_1">
      <item>Ana Vađić</item>
      <item>Lidija Kovačić</item>
    </derivirana_varijabla>
  </DomainObject.Predmet.StrankaListFormated>
  <DomainObject.Predmet.StrankaListFormatedOIB>
    <izvorni_sadrzaj>
      <item>Ana Vađić, OIB 65158509408</item>
      <item>Lidija Kovačić, OIB 00000000001</item>
    </izvorni_sadrzaj>
    <derivirana_varijabla naziv="DomainObject.Predmet.StrankaListFormatedOIB_1">
      <item>Ana Vađić, OIB 65158509408</item>
      <item>Lidija Kovačić, OIB 00000000001</item>
    </derivirana_varijabla>
  </DomainObject.Predmet.StrankaListFormatedOIB>
  <DomainObject.Predmet.StrankaListFormatedWithAdress>
    <izvorni_sadrzaj>
      <item>Ana Vađić, Donjostupnička 53, 10255 Zagreb</item>
      <item>Lidija Kovačić, Bolnička 64, 10000 Zagreb</item>
    </izvorni_sadrzaj>
    <derivirana_varijabla naziv="DomainObject.Predmet.StrankaListFormatedWithAdress_1">
      <item>Ana Vađić, Donjostupnička 53, 10255 Zagreb</item>
      <item>Lidija Kovačić, Bolnička 64, 10000 Zagreb</item>
    </derivirana_varijabla>
  </DomainObject.Predmet.StrankaListFormatedWithAdress>
  <DomainObject.Predmet.StrankaListFormatedWithAdressOIB>
    <izvorni_sadrzaj>
      <item>Ana Vađić, OIB 65158509408, Donjostupnička 53, 10255 Zagreb</item>
      <item>Lidija Kovačić, OIB 00000000001, Bolnička 64, 10000 Zagreb</item>
    </izvorni_sadrzaj>
    <derivirana_varijabla naziv="DomainObject.Predmet.StrankaListFormatedWithAdressOIB_1">
      <item>Ana Vađić, OIB 65158509408, Donjostupnička 53, 10255 Zagreb</item>
      <item>Lidija Kovačić, OIB 00000000001, Bolnička 64, 10000 Zagreb</item>
    </derivirana_varijabla>
  </DomainObject.Predmet.StrankaListFormatedWithAdressOIB>
  <DomainObject.Predmet.StrankaListNazivFormated>
    <izvorni_sadrzaj>
      <item>Ana Vađić</item>
      <item>Lidija Kovačić</item>
    </izvorni_sadrzaj>
    <derivirana_varijabla naziv="DomainObject.Predmet.StrankaListNazivFormated_1">
      <item>Ana Vađić</item>
      <item>Lidija Kovačić</item>
    </derivirana_varijabla>
  </DomainObject.Predmet.StrankaListNazivFormated>
  <DomainObject.Predmet.StrankaListNazivFormatedOIB>
    <izvorni_sadrzaj>
      <item>Ana Vađić, OIB 65158509408</item>
      <item>Lidija Kovačić, OIB 00000000001</item>
    </izvorni_sadrzaj>
    <derivirana_varijabla naziv="DomainObject.Predmet.StrankaListNazivFormatedOIB_1">
      <item>Ana Vađić, OIB 65158509408</item>
      <item>Lidija Kovačić, OIB 00000000001</item>
    </derivirana_varijabla>
  </DomainObject.Predmet.StrankaListNazivFormatedOIB>
  <DomainObject.Predmet.ProtuStrankaListFormated>
    <izvorni_sadrzaj>
      <item>Stečajna masa MEDIELEKTRONIK ZAGREB d.o.o. u stečaju</item>
    </izvorni_sadrzaj>
    <derivirana_varijabla naziv="DomainObject.Predmet.ProtuStrankaListFormated_1">
      <item>Stečajna masa MEDIELEKTRONIK ZAGREB d.o.o. u stečaju</item>
    </derivirana_varijabla>
  </DomainObject.Predmet.ProtuStrankaListFormated>
  <DomainObject.Predmet.ProtuStrankaListFormatedOIB>
    <izvorni_sadrzaj>
      <item>Stečajna masa MEDIELEKTRONIK ZAGREB d.o.o. u stečaju, OIB 14915163691</item>
    </izvorni_sadrzaj>
    <derivirana_varijabla naziv="DomainObject.Predmet.ProtuStrankaListFormatedOIB_1">
      <item>Stečajna masa MEDIELEKTRONIK ZAGREB d.o.o. u stečaju, OIB 14915163691</item>
    </derivirana_varijabla>
  </DomainObject.Predmet.ProtuStrankaListFormatedOIB>
  <DomainObject.Predmet.ProtuStrankaListFormatedWithAdress>
    <izvorni_sadrzaj>
      <item>Stečajna masa MEDIELEKTRONIK ZAGREB d.o.o. u stečaju, Horvaćanski Zavoj 15, 10000 Zagreb</item>
    </izvorni_sadrzaj>
    <derivirana_varijabla naziv="DomainObject.Predmet.ProtuStrankaListFormatedWithAdress_1">
      <item>Stečajna masa MEDIELEKTRONIK ZAGREB d.o.o. u stečaju, Horvaćanski Zavoj 15, 10000 Zagreb</item>
    </derivirana_varijabla>
  </DomainObject.Predmet.ProtuStrankaListFormatedWithAdress>
  <DomainObject.Predmet.ProtuStrankaListFormatedWithAdressOIB>
    <izvorni_sadrzaj>
      <item>Stečajna masa MEDIELEKTRONIK ZAGREB d.o.o. u stečaju, OIB 14915163691, Horvaćanski Zavoj 15, 10000 Zagreb</item>
    </izvorni_sadrzaj>
    <derivirana_varijabla naziv="DomainObject.Predmet.ProtuStrankaListFormatedWithAdressOIB_1">
      <item>Stečajna masa MEDIELEKTRONIK ZAGREB d.o.o. u stečaju, OIB 14915163691, Horvaćanski Zavoj 15, 10000 Zagreb</item>
    </derivirana_varijabla>
  </DomainObject.Predmet.ProtuStrankaListFormatedWithAdressOIB>
  <DomainObject.Predmet.ProtuStrankaListNazivFormated>
    <izvorni_sadrzaj>
      <item>Stečajna masa MEDIELEKTRONIK ZAGREB d.o.o. u stečaju</item>
    </izvorni_sadrzaj>
    <derivirana_varijabla naziv="DomainObject.Predmet.ProtuStrankaListNazivFormated_1">
      <item>Stečajna masa MEDIELEKTRONIK ZAGREB d.o.o. u stečaju</item>
    </derivirana_varijabla>
  </DomainObject.Predmet.ProtuStrankaListNazivFormated>
  <DomainObject.Predmet.ProtuStrankaListNazivFormatedOIB>
    <izvorni_sadrzaj>
      <item>Stečajna masa MEDIELEKTRONIK ZAGREB d.o.o. u stečaju, OIB 14915163691</item>
    </izvorni_sadrzaj>
    <derivirana_varijabla naziv="DomainObject.Predmet.ProtuStrankaListNazivFormatedOIB_1">
      <item>Stečajna masa MEDIELEKTRONIK ZAGREB d.o.o. u stečaju, OIB 14915163691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Vađić i dr.</izvorni_sadrzaj>
    <derivirana_varijabla naziv="DomainObject.Predmet.StrankaIDrugi_1">Ana Vađić i dr.</derivirana_varijabla>
  </DomainObject.Predmet.StrankaIDrugi>
  <DomainObject.Predmet.ProtustrankaIDrugi>
    <izvorni_sadrzaj>Stečajna masa MEDIELEKTRONIK ZAGREB d.o.o. u stečaju</izvorni_sadrzaj>
    <derivirana_varijabla naziv="DomainObject.Predmet.ProtustrankaIDrugi_1">Stečajna masa MEDIELEKTRONIK ZAGREB d.o.o. u stečaju</derivirana_varijabla>
  </DomainObject.Predmet.ProtustrankaIDrugi>
  <DomainObject.Predmet.StrankaIDrugiAdressOIB>
    <izvorni_sadrzaj>Ana Vađić, OIB 65158509408, Donjostupnička 53, 10255 Zagreb i dr.</izvorni_sadrzaj>
    <derivirana_varijabla naziv="DomainObject.Predmet.StrankaIDrugiAdressOIB_1">Ana Vađić, OIB 65158509408, Donjostupnička 53, 10255 Zagreb i dr.</derivirana_varijabla>
  </DomainObject.Predmet.StrankaIDrugiAdressOIB>
  <DomainObject.Predmet.ProtustrankaIDrugiAdressOIB>
    <izvorni_sadrzaj>Stečajna masa MEDIELEKTRONIK ZAGREB d.o.o. u stečaju, OIB 14915163691, Horvaćanski Zavoj 15, 10000 Zagreb</izvorni_sadrzaj>
    <derivirana_varijabla naziv="DomainObject.Predmet.ProtustrankaIDrugiAdressOIB_1">Stečajna masa MEDIELEKTRONIK ZAGREB d.o.o. u stečaju, OIB 14915163691, Horvaćanski Zavoj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MEDIELEKTRONIK ZAGREB d.o.o. u stečaju</item>
      <item>Ana Vađić</item>
      <item>Lidija Kovačić</item>
    </izvorni_sadrzaj>
    <derivirana_varijabla naziv="DomainObject.Predmet.SudioniciListNaziv_1">
      <item>Stečajna masa MEDIELEKTRONIK ZAGREB d.o.o. u stečaju</item>
      <item>Ana Vađić</item>
      <item>Lidija Kovačić</item>
    </derivirana_varijabla>
  </DomainObject.Predmet.SudioniciListNaziv>
  <DomainObject.Predmet.SudioniciListAdressOIB>
    <izvorni_sadrzaj>
      <item>Stečajna masa MEDIELEKTRONIK ZAGREB d.o.o. u stečaju, OIB 14915163691, Horvaćanski Zavoj 15,10000 Zagreb</item>
      <item>Ana Vađić, OIB 65158509408, Donjostupnička 53,10255 Zagreb</item>
      <item>Lidija Kovačić, OIB 00000000001, Bolnička 64,10000 Zagreb</item>
    </izvorni_sadrzaj>
    <derivirana_varijabla naziv="DomainObject.Predmet.SudioniciListAdressOIB_1">
      <item>Stečajna masa MEDIELEKTRONIK ZAGREB d.o.o. u stečaju, OIB 14915163691, Horvaćanski Zavoj 15,10000 Zagreb</item>
      <item>Ana Vađić, OIB 65158509408, Donjostupnička 53,10255 Zagreb</item>
      <item>Lidija Kovačić, OIB 00000000001, Bolnička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14915163691</item>
      <item>, OIB 65158509408</item>
      <item>, OIB 00000000001</item>
    </izvorni_sadrzaj>
    <derivirana_varijabla naziv="DomainObject.Predmet.SudioniciListNazivOIB_1">
      <item>, OIB 14915163691</item>
      <item>, OIB 65158509408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F348C-43D9-4646-9893-E0E06643F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671</properties:Words>
  <properties:Characters>3797</properties:Characters>
  <properties:Lines>212</properties:Lines>
  <properties:Paragraphs>76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2017-09-25T10:52:00Z</dcterms:created>
  <dc:creator>ADMINIBM</dc:creator>
  <cp:lastModifiedBy>Ivana Stampf</cp:lastModifiedBy>
  <cp:lastPrinted>2017-06-20T12:25:00Z</cp:lastPrinted>
  <dcterms:modified xmlns:xsi="http://www.w3.org/2001/XMLSchema-instance" xsi:type="dcterms:W3CDTF">2017-09-25T10:53:00Z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St-2965/2016-82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