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70248" w14:paraId="e670248" w:rsidRDefault="00391C1C" w:rsidP="00EF6D8B" w:rsidR="00B15477">
      <w:pPr>
        <w15:collapsed w:val="false"/>
      </w:pPr>
      <w:bookmarkStart w:name="_GoBack" w:id="0"/>
      <w:bookmarkEnd w:id="0"/>
      <w:r>
        <w:rPr>
          <w:noProof/>
        </w:rPr>
        <w:t xml:space="preserve">               </w:t>
      </w:r>
      <w:r w:rsidR="00B15477">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391C1C" w:rsidP="0070027B" w:rsidR="0070027B" w:rsidRPr="0070027B">
      <w:pPr>
        <w:jc w:val="both"/>
      </w:pPr>
      <w:r>
        <w:t xml:space="preserve">    </w:t>
      </w:r>
      <w:r w:rsidR="0070027B" w:rsidRPr="0070027B">
        <w:t>REPUBLIKA HRVATSKA</w:t>
      </w:r>
    </w:p>
    <w:p w:rsidRDefault="0070027B" w:rsidP="0070027B" w:rsidR="0070027B" w:rsidRPr="0070027B">
      <w:pPr>
        <w:jc w:val="both"/>
      </w:pPr>
      <w:r w:rsidRPr="0070027B">
        <w:t xml:space="preserve">TRGOVAČKI SUD U ZAGREBU                                     </w:t>
      </w:r>
      <w:r w:rsidR="00C70ACC">
        <w:t xml:space="preserve">                     67. St-</w:t>
      </w:r>
      <w:r w:rsidR="00FC01F3">
        <w:t>6/18</w:t>
      </w:r>
      <w:r w:rsidR="00391C1C">
        <w:t>-43</w:t>
      </w:r>
    </w:p>
    <w:p w:rsidRDefault="00391C1C" w:rsidP="0070027B" w:rsidR="0070027B" w:rsidRPr="0070027B">
      <w:pPr>
        <w:jc w:val="both"/>
      </w:pPr>
      <w:r>
        <w:t xml:space="preserve">              </w:t>
      </w:r>
      <w:proofErr w:type="spellStart"/>
      <w:r w:rsidR="0070027B" w:rsidRPr="0070027B">
        <w:t>Amruševa</w:t>
      </w:r>
      <w:proofErr w:type="spellEnd"/>
      <w:r w:rsidR="0070027B" w:rsidRPr="0070027B">
        <w:t xml:space="preserve"> 2/II</w:t>
      </w:r>
    </w:p>
    <w:p w:rsidRDefault="00AE30AB" w:rsidP="00AE30AB" w:rsidR="00AE30AB">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645B73" w:rsidP="0070027B" w:rsidR="0070027B" w:rsidRPr="0070027B">
      <w:pPr>
        <w:jc w:val="center"/>
      </w:pPr>
      <w:r>
        <w:t>R J E Š E NJ E</w:t>
      </w:r>
    </w:p>
    <w:p w:rsidRDefault="0070027B" w:rsidP="0070027B" w:rsidR="0070027B" w:rsidRPr="0070027B">
      <w:pPr>
        <w:jc w:val="both"/>
      </w:pPr>
    </w:p>
    <w:p w:rsidRDefault="00FC01F3" w:rsidP="0070027B" w:rsidR="00EB51F8" w:rsidRPr="003A7D16">
      <w:pPr>
        <w:jc w:val="both"/>
      </w:pPr>
      <w:r w:rsidRPr="00FC01F3">
        <w:rPr>
          <w:lang w:val="pt-BR"/>
        </w:rPr>
        <w:t xml:space="preserve">Trgovački sud u Zagrebu, po sucu Gordanu Zubaku, u stečajnom postupku u povodu prijedloga predlagatelja FINANCIJSKE AGENCIJE, Zagreb, Ulica grada Vukovara 70, OIB: </w:t>
      </w:r>
      <w:r w:rsidRPr="00FC01F3">
        <w:t>85821130368</w:t>
      </w:r>
      <w:r w:rsidRPr="00FC01F3">
        <w:rPr>
          <w:lang w:val="pt-BR"/>
        </w:rPr>
        <w:t xml:space="preserve">, za otvaranje stečajnog postupka nad dužnikom NOSTALGIJA j.d.o.o., Risvica, Risvica 49, OIB: </w:t>
      </w:r>
      <w:r w:rsidRPr="00FC01F3">
        <w:t>98566029487</w:t>
      </w:r>
      <w:r w:rsidR="00DC268C" w:rsidRPr="00DC7C75">
        <w:t xml:space="preserve">, </w:t>
      </w:r>
      <w:r>
        <w:rPr>
          <w:lang w:val="pt-BR"/>
        </w:rPr>
        <w:t>11. lipnja</w:t>
      </w:r>
      <w:r w:rsidR="00774DCD" w:rsidRPr="002B6B82">
        <w:rPr>
          <w:lang w:val="pt-BR"/>
        </w:rPr>
        <w:t xml:space="preserve"> </w:t>
      </w:r>
      <w:r w:rsidR="00DC7C75" w:rsidRPr="002B6B82">
        <w:rPr>
          <w:lang w:val="pt-BR"/>
        </w:rPr>
        <w:t xml:space="preserve"> </w:t>
      </w:r>
      <w:r w:rsidR="002B6B82">
        <w:rPr>
          <w:lang w:val="pt-BR"/>
        </w:rPr>
        <w:t>2018</w:t>
      </w:r>
      <w:r w:rsidR="00EB51F8" w:rsidRPr="00372077">
        <w:rPr>
          <w:lang w:val="pt-BR"/>
        </w:rPr>
        <w:t>.</w:t>
      </w:r>
      <w:r w:rsidR="00EB51F8" w:rsidRPr="00372077">
        <w:t>,</w:t>
      </w:r>
    </w:p>
    <w:p w:rsidRDefault="00C12410" w:rsidP="0023149C" w:rsidR="00C12410" w:rsidRPr="003A7D16">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A93839" w:rsidR="00A93839" w:rsidRPr="00DC7C75">
      <w:pPr>
        <w:jc w:val="both"/>
      </w:pPr>
      <w:r w:rsidRPr="00A93839">
        <w:t xml:space="preserve">I. Otvara se stečajni postupak nad dužnikom </w:t>
      </w:r>
      <w:r w:rsidR="00FC01F3" w:rsidRPr="00FC01F3">
        <w:rPr>
          <w:lang w:val="pt-BR"/>
        </w:rPr>
        <w:t xml:space="preserve">NOSTALGIJA j.d.o.o., Risvica, Risvica 49, OIB: </w:t>
      </w:r>
      <w:r w:rsidR="00FC01F3" w:rsidRPr="00FC01F3">
        <w:t>98566029487, MBS: 080984798</w:t>
      </w:r>
      <w:r w:rsidRPr="00A93839">
        <w:t xml:space="preserve">. Rješenje o otvaranju stečajnog postupka nad </w:t>
      </w:r>
      <w:r w:rsidRPr="00DC7C75">
        <w:t>dužnikom istaknut je</w:t>
      </w:r>
      <w:r w:rsidR="00CE7E27" w:rsidRPr="00DC7C75">
        <w:t xml:space="preserve"> </w:t>
      </w:r>
      <w:r w:rsidR="00901FB2">
        <w:t xml:space="preserve">na </w:t>
      </w:r>
      <w:r w:rsidR="00CE7E27" w:rsidRPr="00DC7C75">
        <w:t>mrežnoj stranici</w:t>
      </w:r>
      <w:r w:rsidRPr="00DC7C75">
        <w:t xml:space="preserve"> na e-</w:t>
      </w:r>
      <w:r w:rsidR="00CE7E27" w:rsidRPr="00DC7C75">
        <w:t>oglasna ploča</w:t>
      </w:r>
      <w:r w:rsidRPr="00DC7C75">
        <w:t xml:space="preserve"> Trgovačkog suda u Zagrebu </w:t>
      </w:r>
      <w:r w:rsidRPr="00774DCD">
        <w:t xml:space="preserve">dana </w:t>
      </w:r>
      <w:r w:rsidR="003649C2" w:rsidRPr="003649C2">
        <w:rPr>
          <w:lang w:val="pt-BR"/>
        </w:rPr>
        <w:t xml:space="preserve">11. lipnja  </w:t>
      </w:r>
      <w:r w:rsidR="002B6B82">
        <w:rPr>
          <w:lang w:val="pt-BR"/>
        </w:rPr>
        <w:t>2018</w:t>
      </w:r>
      <w:r w:rsidR="00774DCD">
        <w:rPr>
          <w:lang w:val="pt-BR"/>
        </w:rPr>
        <w:t xml:space="preserve">. </w:t>
      </w:r>
      <w:r w:rsidRPr="00774DCD">
        <w:t xml:space="preserve"> </w:t>
      </w:r>
      <w:r w:rsidRPr="00DC7C75">
        <w:t xml:space="preserve">u </w:t>
      </w:r>
      <w:r w:rsidR="003649C2">
        <w:t>11</w:t>
      </w:r>
      <w:r w:rsidR="002B6B82">
        <w:t>,00</w:t>
      </w:r>
      <w:r w:rsidR="00EF6D8B" w:rsidRPr="002B6B82">
        <w:t xml:space="preserve"> </w:t>
      </w:r>
      <w:r w:rsidRPr="00DC7C75">
        <w:t>sati.</w:t>
      </w:r>
    </w:p>
    <w:p w:rsidRDefault="00A93839" w:rsidP="006827D2" w:rsidR="00A93839" w:rsidRPr="00DC7C75">
      <w:pPr>
        <w:jc w:val="both"/>
      </w:pPr>
      <w:r w:rsidRPr="00DC7C75">
        <w:t xml:space="preserve">II. Za stečajnog upravitelja imenuje se </w:t>
      </w:r>
      <w:r w:rsidR="003649C2" w:rsidRPr="003649C2">
        <w:t>Ada Rajković iz Splita, Matice hrvatske 10, OIB: 27195964864</w:t>
      </w:r>
      <w:r w:rsidR="00C126EA">
        <w:t>.</w:t>
      </w:r>
    </w:p>
    <w:p w:rsidRDefault="00A93839" w:rsidP="00A93839" w:rsidR="00A93839" w:rsidRPr="00A93839">
      <w:pPr>
        <w:jc w:val="both"/>
      </w:pPr>
      <w:r w:rsidRPr="00A93839">
        <w:t xml:space="preserve">III. Zaključuje se stečajni postupak nad dužnikom </w:t>
      </w:r>
      <w:r w:rsidR="003649C2" w:rsidRPr="003649C2">
        <w:rPr>
          <w:lang w:val="pt-BR"/>
        </w:rPr>
        <w:t xml:space="preserve">NOSTALGIJA j.d.o.o., Risvica, Risvica 49, OIB: </w:t>
      </w:r>
      <w:r w:rsidR="003649C2" w:rsidRPr="003649C2">
        <w:t>98566029487, MBS: 080984798</w:t>
      </w:r>
      <w:r w:rsidRPr="00C73349">
        <w:t>.</w:t>
      </w:r>
    </w:p>
    <w:p w:rsidRDefault="00A93839" w:rsidP="00A93839" w:rsidR="00A93839" w:rsidRPr="00A93839">
      <w:pPr>
        <w:jc w:val="both"/>
      </w:pPr>
      <w:r w:rsidRPr="00A93839">
        <w:t>IV. Nastali troškovi podmirit će se iz Fonda za pokriće troškova stečajnog postupka koji se ne mogu namiriti iz imovine dužnika.</w:t>
      </w:r>
    </w:p>
    <w:p w:rsidRDefault="00A93839" w:rsidP="00A93839" w:rsidR="00A93839" w:rsidRPr="00A93839">
      <w:pPr>
        <w:jc w:val="both"/>
      </w:pPr>
      <w:r w:rsidRPr="00A93839">
        <w:t>V. Ovo rješenje objavljuje se na mrežnoj stranici e-oglasna ploča Trgovačkog suda u Zagrebu i dostavlja sudskom registru ovog suda radi brisanja dužnika iz registra.</w:t>
      </w: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6827D2" w:rsidP="006827D2" w:rsidR="006827D2" w:rsidRPr="006827D2">
      <w:pPr>
        <w:ind w:firstLine="708"/>
        <w:jc w:val="both"/>
        <w:rPr>
          <w:lang w:val="pt-BR"/>
        </w:rPr>
      </w:pPr>
      <w:r w:rsidRPr="006827D2">
        <w:t xml:space="preserve">Financijska agencija, Regionalni centar Zagreb, podnijela je ovom sudu prijedlog za otvaranje stečajnog postupka nad dužnikom </w:t>
      </w:r>
      <w:r w:rsidR="003649C2" w:rsidRPr="003649C2">
        <w:rPr>
          <w:lang w:val="pt-BR"/>
        </w:rPr>
        <w:t>NOSTALGIJA j.d.o.o., Risvica</w:t>
      </w:r>
      <w:r w:rsidRPr="006827D2">
        <w:rPr>
          <w:lang w:val="pt-BR"/>
        </w:rPr>
        <w:t>.</w:t>
      </w:r>
    </w:p>
    <w:p w:rsidRDefault="006827D2" w:rsidP="006827D2" w:rsidR="006827D2" w:rsidRPr="006827D2">
      <w:pPr>
        <w:ind w:firstLine="708"/>
        <w:jc w:val="both"/>
        <w:rPr>
          <w:lang w:val="pt-BR"/>
        </w:rPr>
      </w:pPr>
    </w:p>
    <w:p w:rsidRDefault="006827D2" w:rsidP="006827D2" w:rsidR="006827D2" w:rsidRPr="006827D2">
      <w:pPr>
        <w:ind w:firstLine="708"/>
        <w:jc w:val="both"/>
      </w:pPr>
      <w:r w:rsidRPr="006827D2">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827D2" w:rsidP="006827D2" w:rsidR="006827D2" w:rsidRPr="006827D2">
      <w:pPr>
        <w:ind w:firstLine="708"/>
        <w:jc w:val="both"/>
      </w:pPr>
    </w:p>
    <w:p w:rsidRDefault="003649C2" w:rsidP="003649C2" w:rsidR="003649C2" w:rsidRPr="003649C2">
      <w:pPr>
        <w:ind w:firstLine="708"/>
        <w:jc w:val="both"/>
        <w:rPr>
          <w:lang w:val="en-GB"/>
        </w:rPr>
      </w:pPr>
      <w:r w:rsidRPr="003649C2">
        <w:t xml:space="preserve">Financijska agencija, kao predlagatelj, navela je u prijedlogu za otvaranje stečajnog postupka kako dužnik na dan 28. prosinca 2017. u Očevidniku redoslijeda osnova za plaćanje ima evidentirane neizvršene osnove za plaćanje u neprekinutom razdoblju od 120 dana, u ukupnom iznosu od 31.345,60 kn, kao i da dužnik ima 1 zaposlenog. </w:t>
      </w:r>
      <w:r w:rsidRPr="003649C2">
        <w:rPr>
          <w:lang w:val="en-GB"/>
        </w:rPr>
        <w:t xml:space="preserve">S </w:t>
      </w:r>
      <w:proofErr w:type="spellStart"/>
      <w:r w:rsidRPr="003649C2">
        <w:rPr>
          <w:lang w:val="en-GB"/>
        </w:rPr>
        <w:t>obzirom</w:t>
      </w:r>
      <w:proofErr w:type="spellEnd"/>
      <w:r w:rsidRPr="003649C2">
        <w:rPr>
          <w:lang w:val="en-GB"/>
        </w:rPr>
        <w:t xml:space="preserve"> </w:t>
      </w:r>
      <w:proofErr w:type="spellStart"/>
      <w:r w:rsidRPr="003649C2">
        <w:rPr>
          <w:lang w:val="en-GB"/>
        </w:rPr>
        <w:t>na</w:t>
      </w:r>
      <w:proofErr w:type="spellEnd"/>
      <w:r w:rsidRPr="003649C2">
        <w:rPr>
          <w:lang w:val="en-GB"/>
        </w:rPr>
        <w:t xml:space="preserve"> to da </w:t>
      </w:r>
      <w:proofErr w:type="spellStart"/>
      <w:r w:rsidRPr="003649C2">
        <w:rPr>
          <w:lang w:val="en-GB"/>
        </w:rPr>
        <w:t>predlagatelj</w:t>
      </w:r>
      <w:proofErr w:type="spellEnd"/>
      <w:r w:rsidRPr="003649C2">
        <w:rPr>
          <w:lang w:val="en-GB"/>
        </w:rPr>
        <w:t xml:space="preserve"> </w:t>
      </w:r>
      <w:proofErr w:type="spellStart"/>
      <w:r w:rsidRPr="003649C2">
        <w:rPr>
          <w:lang w:val="en-GB"/>
        </w:rPr>
        <w:t>vodi</w:t>
      </w:r>
      <w:proofErr w:type="spellEnd"/>
      <w:r w:rsidRPr="003649C2">
        <w:rPr>
          <w:lang w:val="en-GB"/>
        </w:rPr>
        <w:t xml:space="preserve"> </w:t>
      </w:r>
      <w:proofErr w:type="spellStart"/>
      <w:r w:rsidRPr="003649C2">
        <w:rPr>
          <w:lang w:val="en-GB"/>
        </w:rPr>
        <w:t>Očevidnik</w:t>
      </w:r>
      <w:proofErr w:type="spellEnd"/>
      <w:r w:rsidRPr="003649C2">
        <w:rPr>
          <w:lang w:val="en-GB"/>
        </w:rPr>
        <w:t xml:space="preserve"> </w:t>
      </w:r>
      <w:proofErr w:type="spellStart"/>
      <w:r w:rsidRPr="003649C2">
        <w:rPr>
          <w:lang w:val="en-GB"/>
        </w:rPr>
        <w:t>redoslijeda</w:t>
      </w:r>
      <w:proofErr w:type="spellEnd"/>
      <w:r w:rsidRPr="003649C2">
        <w:rPr>
          <w:lang w:val="en-GB"/>
        </w:rPr>
        <w:t xml:space="preserve"> </w:t>
      </w:r>
      <w:proofErr w:type="spellStart"/>
      <w:r w:rsidRPr="003649C2">
        <w:rPr>
          <w:lang w:val="en-GB"/>
        </w:rPr>
        <w:t>osnova</w:t>
      </w:r>
      <w:proofErr w:type="spellEnd"/>
      <w:r w:rsidRPr="003649C2">
        <w:rPr>
          <w:lang w:val="en-GB"/>
        </w:rPr>
        <w:t xml:space="preserve"> </w:t>
      </w:r>
      <w:proofErr w:type="spellStart"/>
      <w:r w:rsidRPr="003649C2">
        <w:rPr>
          <w:lang w:val="en-GB"/>
        </w:rPr>
        <w:t>za</w:t>
      </w:r>
      <w:proofErr w:type="spellEnd"/>
      <w:r w:rsidRPr="003649C2">
        <w:rPr>
          <w:lang w:val="en-GB"/>
        </w:rPr>
        <w:t xml:space="preserve"> </w:t>
      </w:r>
      <w:proofErr w:type="spellStart"/>
      <w:r w:rsidRPr="003649C2">
        <w:rPr>
          <w:lang w:val="en-GB"/>
        </w:rPr>
        <w:t>plaćanje</w:t>
      </w:r>
      <w:proofErr w:type="spellEnd"/>
      <w:r w:rsidRPr="003649C2">
        <w:rPr>
          <w:lang w:val="en-GB"/>
        </w:rPr>
        <w:t xml:space="preserve">, </w:t>
      </w:r>
      <w:proofErr w:type="spellStart"/>
      <w:r w:rsidRPr="003649C2">
        <w:rPr>
          <w:lang w:val="en-GB"/>
        </w:rPr>
        <w:t>sud</w:t>
      </w:r>
      <w:proofErr w:type="spellEnd"/>
      <w:r w:rsidRPr="003649C2">
        <w:rPr>
          <w:lang w:val="en-GB"/>
        </w:rPr>
        <w:t xml:space="preserve"> je </w:t>
      </w:r>
      <w:proofErr w:type="spellStart"/>
      <w:r w:rsidRPr="003649C2">
        <w:rPr>
          <w:lang w:val="en-GB"/>
        </w:rPr>
        <w:t>prihvatio</w:t>
      </w:r>
      <w:proofErr w:type="spellEnd"/>
      <w:r w:rsidRPr="003649C2">
        <w:rPr>
          <w:lang w:val="en-GB"/>
        </w:rPr>
        <w:t xml:space="preserve"> </w:t>
      </w:r>
      <w:proofErr w:type="spellStart"/>
      <w:r w:rsidRPr="003649C2">
        <w:rPr>
          <w:lang w:val="en-GB"/>
        </w:rPr>
        <w:t>predlagateljeve</w:t>
      </w:r>
      <w:proofErr w:type="spellEnd"/>
      <w:r w:rsidRPr="003649C2">
        <w:rPr>
          <w:lang w:val="en-GB"/>
        </w:rPr>
        <w:t xml:space="preserve"> </w:t>
      </w:r>
      <w:proofErr w:type="spellStart"/>
      <w:r w:rsidRPr="003649C2">
        <w:rPr>
          <w:lang w:val="en-GB"/>
        </w:rPr>
        <w:lastRenderedPageBreak/>
        <w:t>tvrdnje</w:t>
      </w:r>
      <w:proofErr w:type="spellEnd"/>
      <w:r w:rsidRPr="003649C2">
        <w:rPr>
          <w:lang w:val="en-GB"/>
        </w:rPr>
        <w:t xml:space="preserve"> o </w:t>
      </w:r>
      <w:proofErr w:type="spellStart"/>
      <w:r w:rsidRPr="003649C2">
        <w:rPr>
          <w:lang w:val="en-GB"/>
        </w:rPr>
        <w:t>neprekinutom</w:t>
      </w:r>
      <w:proofErr w:type="spellEnd"/>
      <w:r w:rsidRPr="003649C2">
        <w:rPr>
          <w:lang w:val="en-GB"/>
        </w:rPr>
        <w:t xml:space="preserve"> </w:t>
      </w:r>
      <w:proofErr w:type="spellStart"/>
      <w:r w:rsidRPr="003649C2">
        <w:rPr>
          <w:lang w:val="en-GB"/>
        </w:rPr>
        <w:t>razdoblju</w:t>
      </w:r>
      <w:proofErr w:type="spellEnd"/>
      <w:r w:rsidRPr="003649C2">
        <w:rPr>
          <w:lang w:val="en-GB"/>
        </w:rPr>
        <w:t xml:space="preserve"> </w:t>
      </w:r>
      <w:proofErr w:type="spellStart"/>
      <w:r w:rsidRPr="003649C2">
        <w:rPr>
          <w:lang w:val="en-GB"/>
        </w:rPr>
        <w:t>evidentiranih</w:t>
      </w:r>
      <w:proofErr w:type="spellEnd"/>
      <w:r w:rsidRPr="003649C2">
        <w:rPr>
          <w:lang w:val="en-GB"/>
        </w:rPr>
        <w:t xml:space="preserve"> </w:t>
      </w:r>
      <w:proofErr w:type="spellStart"/>
      <w:r w:rsidRPr="003649C2">
        <w:rPr>
          <w:lang w:val="en-GB"/>
        </w:rPr>
        <w:t>neizvršenih</w:t>
      </w:r>
      <w:proofErr w:type="spellEnd"/>
      <w:r w:rsidRPr="003649C2">
        <w:rPr>
          <w:lang w:val="en-GB"/>
        </w:rPr>
        <w:t xml:space="preserve"> </w:t>
      </w:r>
      <w:proofErr w:type="spellStart"/>
      <w:r w:rsidRPr="003649C2">
        <w:rPr>
          <w:lang w:val="en-GB"/>
        </w:rPr>
        <w:t>osnova</w:t>
      </w:r>
      <w:proofErr w:type="spellEnd"/>
      <w:r w:rsidRPr="003649C2">
        <w:rPr>
          <w:lang w:val="en-GB"/>
        </w:rPr>
        <w:t xml:space="preserve"> </w:t>
      </w:r>
      <w:proofErr w:type="spellStart"/>
      <w:r w:rsidRPr="003649C2">
        <w:rPr>
          <w:lang w:val="en-GB"/>
        </w:rPr>
        <w:t>za</w:t>
      </w:r>
      <w:proofErr w:type="spellEnd"/>
      <w:r w:rsidRPr="003649C2">
        <w:rPr>
          <w:lang w:val="en-GB"/>
        </w:rPr>
        <w:t xml:space="preserve"> </w:t>
      </w:r>
      <w:proofErr w:type="spellStart"/>
      <w:r w:rsidRPr="003649C2">
        <w:rPr>
          <w:lang w:val="en-GB"/>
        </w:rPr>
        <w:t>plaćanje</w:t>
      </w:r>
      <w:proofErr w:type="spellEnd"/>
      <w:r w:rsidRPr="003649C2">
        <w:rPr>
          <w:lang w:val="en-GB"/>
        </w:rPr>
        <w:t xml:space="preserve"> </w:t>
      </w:r>
      <w:proofErr w:type="spellStart"/>
      <w:r w:rsidRPr="003649C2">
        <w:rPr>
          <w:lang w:val="en-GB"/>
        </w:rPr>
        <w:t>koji</w:t>
      </w:r>
      <w:proofErr w:type="spellEnd"/>
      <w:r w:rsidRPr="003649C2">
        <w:rPr>
          <w:lang w:val="en-GB"/>
        </w:rPr>
        <w:t xml:space="preserve"> </w:t>
      </w:r>
      <w:proofErr w:type="spellStart"/>
      <w:r w:rsidRPr="003649C2">
        <w:rPr>
          <w:lang w:val="en-GB"/>
        </w:rPr>
        <w:t>su</w:t>
      </w:r>
      <w:proofErr w:type="spellEnd"/>
      <w:r w:rsidRPr="003649C2">
        <w:rPr>
          <w:lang w:val="en-GB"/>
        </w:rPr>
        <w:t xml:space="preserve"> </w:t>
      </w:r>
      <w:proofErr w:type="spellStart"/>
      <w:r w:rsidRPr="003649C2">
        <w:rPr>
          <w:lang w:val="en-GB"/>
        </w:rPr>
        <w:t>zavedeni</w:t>
      </w:r>
      <w:proofErr w:type="spellEnd"/>
      <w:r w:rsidRPr="003649C2">
        <w:rPr>
          <w:lang w:val="en-GB"/>
        </w:rPr>
        <w:t xml:space="preserve"> u </w:t>
      </w:r>
      <w:proofErr w:type="spellStart"/>
      <w:proofErr w:type="gramStart"/>
      <w:r w:rsidRPr="003649C2">
        <w:rPr>
          <w:lang w:val="en-GB"/>
        </w:rPr>
        <w:t>Očevidniku</w:t>
      </w:r>
      <w:proofErr w:type="spellEnd"/>
      <w:r w:rsidRPr="003649C2">
        <w:rPr>
          <w:lang w:val="en-GB"/>
        </w:rPr>
        <w:t xml:space="preserve">  </w:t>
      </w:r>
      <w:proofErr w:type="spellStart"/>
      <w:r w:rsidRPr="003649C2">
        <w:rPr>
          <w:lang w:val="en-GB"/>
        </w:rPr>
        <w:t>redoslijeda</w:t>
      </w:r>
      <w:proofErr w:type="spellEnd"/>
      <w:proofErr w:type="gramEnd"/>
      <w:r w:rsidRPr="003649C2">
        <w:rPr>
          <w:lang w:val="en-GB"/>
        </w:rPr>
        <w:t xml:space="preserve"> </w:t>
      </w:r>
      <w:proofErr w:type="spellStart"/>
      <w:r w:rsidRPr="003649C2">
        <w:rPr>
          <w:lang w:val="en-GB"/>
        </w:rPr>
        <w:t>osnova</w:t>
      </w:r>
      <w:proofErr w:type="spellEnd"/>
      <w:r w:rsidRPr="003649C2">
        <w:rPr>
          <w:lang w:val="en-GB"/>
        </w:rPr>
        <w:t xml:space="preserve"> </w:t>
      </w:r>
      <w:proofErr w:type="spellStart"/>
      <w:r w:rsidRPr="003649C2">
        <w:rPr>
          <w:lang w:val="en-GB"/>
        </w:rPr>
        <w:t>za</w:t>
      </w:r>
      <w:proofErr w:type="spellEnd"/>
      <w:r w:rsidRPr="003649C2">
        <w:rPr>
          <w:lang w:val="en-GB"/>
        </w:rPr>
        <w:t xml:space="preserve"> </w:t>
      </w:r>
      <w:proofErr w:type="spellStart"/>
      <w:r w:rsidRPr="003649C2">
        <w:rPr>
          <w:lang w:val="en-GB"/>
        </w:rPr>
        <w:t>plaćanje</w:t>
      </w:r>
      <w:proofErr w:type="spellEnd"/>
      <w:r w:rsidRPr="003649C2">
        <w:rPr>
          <w:lang w:val="en-GB"/>
        </w:rPr>
        <w:t xml:space="preserve">. </w:t>
      </w:r>
    </w:p>
    <w:p w:rsidRDefault="003649C2" w:rsidP="003649C2" w:rsidR="003649C2" w:rsidRPr="003649C2">
      <w:pPr>
        <w:ind w:firstLine="708"/>
        <w:jc w:val="both"/>
      </w:pPr>
    </w:p>
    <w:p w:rsidRDefault="003649C2" w:rsidP="003649C2" w:rsidR="003649C2" w:rsidRPr="003649C2">
      <w:pPr>
        <w:ind w:firstLine="708"/>
        <w:jc w:val="both"/>
      </w:pPr>
      <w:r w:rsidRPr="003649C2">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3649C2" w:rsidP="003649C2" w:rsidR="003649C2" w:rsidRPr="003649C2">
      <w:pPr>
        <w:ind w:firstLine="708"/>
        <w:jc w:val="both"/>
      </w:pPr>
    </w:p>
    <w:p w:rsidRDefault="003649C2" w:rsidP="003649C2" w:rsidR="003649C2" w:rsidRPr="003649C2">
      <w:pPr>
        <w:ind w:firstLine="708"/>
        <w:jc w:val="both"/>
      </w:pPr>
      <w:r w:rsidRPr="003649C2">
        <w:t xml:space="preserve">Sud je rješenjem od 29. siječnja 2018. pokrenuo prethodni postupak nad dužnikom, a </w:t>
      </w:r>
      <w:r w:rsidRPr="003649C2">
        <w:br/>
        <w:t>22. svibnja 2019. održano je ročište radi očitovanja o prijedlogu za otvaranje stečajnog postupka, na kojem je privremeni stečajni upravitelj naveo da dužnik u svom vlasništvu nema imovinu, zatim da je dužnikov račun blokiran duže od 120 dana, zbog čega je ostvaren stečajni razlog nesposobnost za plaćanje te je predložio pozvati zainteresirane osobe predujmiti troškove prethodnog i stečajnog postupka u iznosu od 19.300,00 kn.</w:t>
      </w:r>
    </w:p>
    <w:p w:rsidRDefault="003649C2" w:rsidP="003649C2" w:rsidR="003649C2" w:rsidRPr="003649C2">
      <w:pPr>
        <w:ind w:firstLine="708"/>
        <w:jc w:val="both"/>
      </w:pPr>
    </w:p>
    <w:p w:rsidRDefault="003649C2" w:rsidP="003649C2" w:rsidR="003649C2" w:rsidRPr="003649C2">
      <w:pPr>
        <w:ind w:firstLine="708"/>
        <w:jc w:val="both"/>
      </w:pPr>
      <w:r w:rsidRPr="003649C2">
        <w:t xml:space="preserve">Iz potvrde FINE od 9. svibnja 2018. (list 48. spisa) proizlazi kako je na dužnikovom računu na dan izdavanje potvrde evidentirano 251 dan neprekidne blokade. </w:t>
      </w:r>
    </w:p>
    <w:p w:rsidRDefault="003649C2" w:rsidP="00B0368F" w:rsidR="003649C2" w:rsidRPr="003649C2">
      <w:pPr>
        <w:jc w:val="both"/>
      </w:pPr>
    </w:p>
    <w:p w:rsidRDefault="0064135F" w:rsidP="00061A00" w:rsidR="00C12410">
      <w:pPr>
        <w:ind w:firstLine="708"/>
        <w:jc w:val="both"/>
      </w:pPr>
      <w:r>
        <w:t>R</w:t>
      </w:r>
      <w:r w:rsidR="005224DC" w:rsidRPr="003A7D16">
        <w:t>ješenjem</w:t>
      </w:r>
      <w:r w:rsidR="00E92D41">
        <w:t xml:space="preserve"> su</w:t>
      </w:r>
      <w:r w:rsidR="005224DC" w:rsidRPr="003A7D16">
        <w:t xml:space="preserve"> </w:t>
      </w:r>
      <w:r w:rsidR="00E92D41">
        <w:t>pozvane</w:t>
      </w:r>
      <w:r w:rsidR="0023149C" w:rsidRPr="003A7D16">
        <w:t xml:space="preserve"> </w:t>
      </w:r>
      <w:r w:rsidR="00A93839" w:rsidRPr="00A93839">
        <w:t xml:space="preserve">osobe koje imaju pravni interes za provedbom stečajnoga postupaka nad  dužnikom </w:t>
      </w:r>
      <w:r w:rsidR="00A93839" w:rsidRPr="00A93839">
        <w:rPr>
          <w:lang w:val="pt-BR"/>
        </w:rPr>
        <w:t xml:space="preserve">u roku 15 dana predujmiti iznos od </w:t>
      </w:r>
      <w:r w:rsidR="00B0368F" w:rsidRPr="00B0368F">
        <w:t xml:space="preserve">19.300,00 kn </w:t>
      </w:r>
      <w:r w:rsidR="00A93839" w:rsidRPr="00A93839">
        <w:t>za pokriće troškova prethodnog i stečajnog postupka</w:t>
      </w:r>
      <w:r w:rsidR="00A93839">
        <w:t>. Navedeno rješenje objavljen</w:t>
      </w:r>
      <w:r w:rsidR="00C70ACC">
        <w:t>o</w:t>
      </w:r>
      <w:r w:rsidR="00A93839">
        <w:t xml:space="preserve"> je na mrežnoj stranici e-oglasna pl</w:t>
      </w:r>
      <w:r w:rsidR="00061A00">
        <w:t>oča Trgovačkog suda u Zagrebu</w:t>
      </w:r>
      <w:r w:rsidR="00A93839">
        <w:t>.</w:t>
      </w:r>
      <w:r w:rsidR="00363447" w:rsidRPr="003A7D16">
        <w:t xml:space="preserve"> V</w:t>
      </w:r>
      <w:r w:rsidR="00C12410" w:rsidRPr="003A7D16">
        <w:t>jerovnici</w:t>
      </w:r>
      <w:r w:rsidR="00363447" w:rsidRPr="003A7D16">
        <w:t xml:space="preserve"> nisu predujmili iznos od </w:t>
      </w:r>
      <w:r w:rsidR="001209FD" w:rsidRPr="001209FD">
        <w:t xml:space="preserve">19.300,00 kn </w:t>
      </w:r>
      <w:r w:rsidR="00C12410" w:rsidRPr="003A7D16">
        <w:t xml:space="preserve">za pokriće troškova prethodnog i stečajnog postupka. </w:t>
      </w:r>
    </w:p>
    <w:p w:rsidRDefault="00A93839" w:rsidP="00A93839" w:rsidR="00A93839">
      <w:pPr>
        <w:ind w:firstLine="708"/>
        <w:jc w:val="both"/>
      </w:pPr>
    </w:p>
    <w:p w:rsidRDefault="00A93839" w:rsidP="00A93839" w:rsidR="00A93839" w:rsidRPr="00A93839">
      <w:pPr>
        <w:ind w:firstLine="708"/>
        <w:jc w:val="both"/>
      </w:pPr>
      <w:r>
        <w:t xml:space="preserve"> </w:t>
      </w:r>
      <w:r w:rsidRPr="00A93839">
        <w:t>Prema odredbi čl. 5. st. 1. i 2. SZ-a, stečajni postupak se može otvoriti samo ako se utvrdi postojanje kojeg od zakonom predviđenih stečajnih razloga, a stečajni je razlog, u konkretnom slučaju, nesposobnost za plaćanje.</w:t>
      </w:r>
    </w:p>
    <w:p w:rsidRDefault="00A93839" w:rsidP="00A93839" w:rsidR="00A93839" w:rsidRPr="00A93839">
      <w:pPr>
        <w:ind w:firstLine="708"/>
        <w:jc w:val="both"/>
      </w:pPr>
    </w:p>
    <w:p w:rsidRDefault="00A93839" w:rsidP="00A93839" w:rsidR="00A9383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A93839" w:rsidP="00A93839" w:rsidR="00A93839" w:rsidRPr="00A93839">
      <w:pPr>
        <w:ind w:firstLine="708"/>
        <w:jc w:val="both"/>
      </w:pPr>
    </w:p>
    <w:p w:rsidRDefault="00061A00" w:rsidP="00061A00" w:rsidR="00061A00">
      <w:pPr>
        <w:ind w:firstLine="708"/>
        <w:jc w:val="both"/>
      </w:pPr>
      <w:r w:rsidRPr="003A7D16">
        <w:t xml:space="preserve">Imajući u vidu </w:t>
      </w:r>
      <w:r w:rsidR="00901FB2">
        <w:t>navedeno</w:t>
      </w:r>
      <w:r w:rsidRPr="003A7D16">
        <w:t xml:space="preserv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t>132. st. 2</w:t>
      </w:r>
      <w:r w:rsidRPr="003A7D16">
        <w:t>. SZ-a otvoriti i zaključiti stečajni postupak nad dužnikom.</w:t>
      </w:r>
      <w:r w:rsidR="006827D2">
        <w:t xml:space="preserve"> Za stečajnog upravitelja imenovan</w:t>
      </w:r>
      <w:r w:rsidR="001209FD">
        <w:t>a</w:t>
      </w:r>
      <w:r w:rsidR="006827D2">
        <w:t xml:space="preserve"> je </w:t>
      </w:r>
      <w:r w:rsidR="001209FD">
        <w:t>Ada Rajković, koja</w:t>
      </w:r>
      <w:r w:rsidR="006827D2">
        <w:t xml:space="preserve"> je ranije metodom slučajnog odabira izabran</w:t>
      </w:r>
      <w:r w:rsidR="001209FD">
        <w:t>a</w:t>
      </w:r>
      <w:r w:rsidR="006827D2">
        <w:t xml:space="preserve"> i postavljen</w:t>
      </w:r>
      <w:r w:rsidR="001209FD">
        <w:t>a za privremenu stečajnu upraviteljicu</w:t>
      </w:r>
      <w:r w:rsidR="006827D2">
        <w:t>.</w:t>
      </w:r>
    </w:p>
    <w:p w:rsidRDefault="00C12410" w:rsidP="00C12410" w:rsidR="00C12410" w:rsidRPr="003A7D16"/>
    <w:p w:rsidRDefault="00363447" w:rsidP="00363447" w:rsidR="00C12410" w:rsidRPr="00DC7C75">
      <w:pPr>
        <w:jc w:val="center"/>
      </w:pPr>
      <w:r w:rsidRPr="00372077">
        <w:t xml:space="preserve">U </w:t>
      </w:r>
      <w:r w:rsidR="00C12410" w:rsidRPr="00DC7C75">
        <w:t>Zagreb</w:t>
      </w:r>
      <w:r w:rsidR="00CA4E71" w:rsidRPr="00DC7C75">
        <w:t xml:space="preserve">u </w:t>
      </w:r>
      <w:r w:rsidR="001209FD">
        <w:t>11. lipnja</w:t>
      </w:r>
      <w:r w:rsidR="00774DCD" w:rsidRPr="002B6B82">
        <w:t xml:space="preserve"> </w:t>
      </w:r>
      <w:r w:rsidR="001C7816" w:rsidRPr="002B6B82">
        <w:t xml:space="preserve"> </w:t>
      </w:r>
      <w:r w:rsidR="002B6B82">
        <w:t>2018</w:t>
      </w:r>
      <w:r w:rsidR="00C12410" w:rsidRPr="00DC7C75">
        <w:t>.</w:t>
      </w:r>
    </w:p>
    <w:p w:rsidRDefault="00C12410" w:rsidP="00C12410" w:rsidR="00C12410" w:rsidRPr="00DC7C75"/>
    <w:p w:rsidRDefault="00C12410" w:rsidP="00363447" w:rsidR="00C12410" w:rsidRPr="003A7D16">
      <w:pPr>
        <w:jc w:val="right"/>
      </w:pPr>
      <w:r w:rsidRPr="003A7D16">
        <w:t>Sudac:</w:t>
      </w:r>
    </w:p>
    <w:p w:rsidRDefault="00363447" w:rsidP="00EF6D8B" w:rsidR="00B15477">
      <w:pPr>
        <w:jc w:val="right"/>
      </w:pPr>
      <w:r w:rsidRPr="003A7D16">
        <w:t xml:space="preserve"> Gordan Zubak</w:t>
      </w:r>
      <w:r w:rsidR="00391C1C">
        <w:t>,v.r.</w:t>
      </w:r>
      <w:r w:rsidR="00C12410" w:rsidRPr="003A7D16">
        <w:t xml:space="preserve"> </w:t>
      </w:r>
    </w:p>
    <w:p w:rsidRDefault="00D73F78" w:rsidP="00C12410" w:rsidR="00D73F78"/>
    <w:p w:rsidRDefault="002B6B82" w:rsidP="00C12410" w:rsidR="002B6B82"/>
    <w:p w:rsidRDefault="002B6B82" w:rsidP="00C12410" w:rsidR="002B6B82"/>
    <w:p w:rsidRDefault="00C12410" w:rsidP="00C12410" w:rsidR="00C12410" w:rsidRPr="003A7D16">
      <w:r w:rsidRPr="003A7D16">
        <w:lastRenderedPageBreak/>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EF6D8B" w:rsidP="00C12410" w:rsidR="00EF6D8B"/>
    <w:p w:rsidRDefault="00D73F78" w:rsidP="00C12410" w:rsidR="00D73F78"/>
    <w:p w:rsidRDefault="002B6B82" w:rsidP="00C12410" w:rsidR="002B6B82"/>
    <w:p w:rsidRDefault="00391C1C" w:rsidP="00400817" w:rsidR="00391C1C" w:rsidRPr="00400817">
      <w:pPr>
        <w:jc w:val="right"/>
      </w:pPr>
      <w:r w:rsidRPr="00400817">
        <w:t xml:space="preserve">Za točnost </w:t>
      </w:r>
      <w:proofErr w:type="spellStart"/>
      <w:r w:rsidRPr="00400817">
        <w:t>otpravka</w:t>
      </w:r>
      <w:proofErr w:type="spellEnd"/>
      <w:r w:rsidRPr="00400817">
        <w:t xml:space="preserve"> – ovlašteni službenik</w:t>
      </w:r>
      <w:r>
        <w:t>:</w:t>
      </w:r>
    </w:p>
    <w:p w:rsidRDefault="00391C1C" w:rsidP="00400817" w:rsidR="00391C1C" w:rsidRPr="00400817">
      <w:pPr>
        <w:ind w:left="5664"/>
      </w:pPr>
      <w:r w:rsidRPr="00400817">
        <w:t xml:space="preserve">        Dijana Hadžić</w:t>
      </w:r>
    </w:p>
    <w:p w:rsidRDefault="00B6336F" w:rsidP="00C70ACC" w:rsidR="00B6336F">
      <w:pPr>
        <w:ind w:left="360"/>
      </w:pPr>
    </w:p>
    <w:p w:rsidRDefault="00391C1C" w:rsidP="00C70ACC" w:rsidR="00391C1C" w:rsidRPr="00645B73">
      <w:pPr>
        <w:ind w:left="360"/>
      </w:pPr>
    </w:p>
    <w:p w:rsidRDefault="00C12410" w:rsidP="00B6336F" w:rsidR="00C12410" w:rsidRPr="003A7D16">
      <w:pPr>
        <w:ind w:left="360"/>
      </w:pPr>
    </w:p>
    <w:sectPr w:rsidSect="007643E1" w:rsidR="00C12410" w:rsidRPr="003A7D16">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0946" w:rsidP="00920946" w:rsidR="007643E1">
    <w:pPr>
      <w:pStyle w:val="Zaglavlje"/>
      <w:tabs>
        <w:tab w:pos="7200" w:val="left"/>
      </w:tabs>
    </w:pPr>
    <w:r>
      <w:tab/>
    </w:r>
    <w:r w:rsidR="00661624">
      <w:tab/>
    </w:r>
    <w:r w:rsidR="00661624">
      <w:t>67. St-</w:t>
    </w:r>
    <w:r w:rsidR="003649C2">
      <w:t>6/18</w:t>
    </w:r>
    <w:r w:rsidR="00391C1C">
      <w:t>-43</w:t>
    </w:r>
  </w:p>
  <w:p w:rsidRDefault="007643E1" w:rsidR="007643E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43E1" w:rsidR="007643E1">
    <w:pPr>
      <w:pStyle w:val="Zaglavlje"/>
      <w:jc w:val="center"/>
    </w:pPr>
  </w:p>
  <w:p w:rsidRDefault="007643E1" w:rsidR="007643E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55A31"/>
    <w:rsid w:val="00061A00"/>
    <w:rsid w:val="000F16CD"/>
    <w:rsid w:val="000F1E2A"/>
    <w:rsid w:val="001129F6"/>
    <w:rsid w:val="00116206"/>
    <w:rsid w:val="001209FD"/>
    <w:rsid w:val="001433B6"/>
    <w:rsid w:val="00144607"/>
    <w:rsid w:val="001C7816"/>
    <w:rsid w:val="001D0B43"/>
    <w:rsid w:val="00211D90"/>
    <w:rsid w:val="00216A51"/>
    <w:rsid w:val="0023149C"/>
    <w:rsid w:val="00290380"/>
    <w:rsid w:val="002B4737"/>
    <w:rsid w:val="002B6B82"/>
    <w:rsid w:val="002C25CA"/>
    <w:rsid w:val="002E0229"/>
    <w:rsid w:val="003269EB"/>
    <w:rsid w:val="00347CA4"/>
    <w:rsid w:val="00350F72"/>
    <w:rsid w:val="00363447"/>
    <w:rsid w:val="003649C2"/>
    <w:rsid w:val="00372077"/>
    <w:rsid w:val="0038259F"/>
    <w:rsid w:val="00391C1C"/>
    <w:rsid w:val="00392E4D"/>
    <w:rsid w:val="003A7D16"/>
    <w:rsid w:val="00410190"/>
    <w:rsid w:val="00470722"/>
    <w:rsid w:val="00471353"/>
    <w:rsid w:val="004963DC"/>
    <w:rsid w:val="004971B3"/>
    <w:rsid w:val="004B5A59"/>
    <w:rsid w:val="004C5B58"/>
    <w:rsid w:val="004D2496"/>
    <w:rsid w:val="004D34E6"/>
    <w:rsid w:val="0051697E"/>
    <w:rsid w:val="005224DC"/>
    <w:rsid w:val="0053569B"/>
    <w:rsid w:val="005448EA"/>
    <w:rsid w:val="005A2B10"/>
    <w:rsid w:val="00603A21"/>
    <w:rsid w:val="006221C1"/>
    <w:rsid w:val="0064135F"/>
    <w:rsid w:val="00645B73"/>
    <w:rsid w:val="00661624"/>
    <w:rsid w:val="00666D4D"/>
    <w:rsid w:val="006827D2"/>
    <w:rsid w:val="00693D34"/>
    <w:rsid w:val="006F05DF"/>
    <w:rsid w:val="0070027B"/>
    <w:rsid w:val="00705C2B"/>
    <w:rsid w:val="007643E1"/>
    <w:rsid w:val="00774DCD"/>
    <w:rsid w:val="007859F3"/>
    <w:rsid w:val="007A570C"/>
    <w:rsid w:val="007B2BB6"/>
    <w:rsid w:val="007C1BF6"/>
    <w:rsid w:val="007E349A"/>
    <w:rsid w:val="00817203"/>
    <w:rsid w:val="00830ADC"/>
    <w:rsid w:val="008C7842"/>
    <w:rsid w:val="008E1EB4"/>
    <w:rsid w:val="008E59F9"/>
    <w:rsid w:val="008F6699"/>
    <w:rsid w:val="008F76E8"/>
    <w:rsid w:val="00901FB2"/>
    <w:rsid w:val="00920946"/>
    <w:rsid w:val="0093392E"/>
    <w:rsid w:val="00975210"/>
    <w:rsid w:val="009B52EA"/>
    <w:rsid w:val="009B7AB6"/>
    <w:rsid w:val="009C6B90"/>
    <w:rsid w:val="009E4E4C"/>
    <w:rsid w:val="00A4707E"/>
    <w:rsid w:val="00A85B02"/>
    <w:rsid w:val="00A93839"/>
    <w:rsid w:val="00AD1CFD"/>
    <w:rsid w:val="00AE30AB"/>
    <w:rsid w:val="00AE4138"/>
    <w:rsid w:val="00AF142B"/>
    <w:rsid w:val="00B0368F"/>
    <w:rsid w:val="00B15477"/>
    <w:rsid w:val="00B6336F"/>
    <w:rsid w:val="00B8024A"/>
    <w:rsid w:val="00BB5337"/>
    <w:rsid w:val="00BD17D3"/>
    <w:rsid w:val="00C12410"/>
    <w:rsid w:val="00C126EA"/>
    <w:rsid w:val="00C12C33"/>
    <w:rsid w:val="00C47008"/>
    <w:rsid w:val="00C6375B"/>
    <w:rsid w:val="00C70ACC"/>
    <w:rsid w:val="00C73349"/>
    <w:rsid w:val="00C755A1"/>
    <w:rsid w:val="00C8610D"/>
    <w:rsid w:val="00C97580"/>
    <w:rsid w:val="00CA4E71"/>
    <w:rsid w:val="00CC6A3E"/>
    <w:rsid w:val="00CE7E27"/>
    <w:rsid w:val="00D73F78"/>
    <w:rsid w:val="00D85CC6"/>
    <w:rsid w:val="00DC268C"/>
    <w:rsid w:val="00DC7C75"/>
    <w:rsid w:val="00E23F79"/>
    <w:rsid w:val="00E46026"/>
    <w:rsid w:val="00E67E76"/>
    <w:rsid w:val="00E92D41"/>
    <w:rsid w:val="00EB51F8"/>
    <w:rsid w:val="00EF6D8B"/>
    <w:rsid w:val="00F13D22"/>
    <w:rsid w:val="00F24636"/>
    <w:rsid w:val="00F51E11"/>
    <w:rsid w:val="00F61CF3"/>
    <w:rsid w:val="00F81E5D"/>
    <w:rsid w:val="00FC01F3"/>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391C1C"/>
    <w:rPr>
      <w:color w:val="808080"/>
      <w:bdr w:space="0" w:sz="0" w:color="auto" w:val="none"/>
      <w:shd w:fill="auto" w:color="auto" w:val="clear"/>
    </w:rPr>
  </w:style>
  <w:style w:customStyle="true" w:styleId="eSPISCCParagraphDefaultFont" w:type="character">
    <w:name w:val="eSPIS_CC_Paragraph Default Font"/>
    <w:basedOn w:val="Zadanifontodlomka"/>
    <w:rsid w:val="00391C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1C1C"/>
    <w:rPr>
      <w:bdr w:space="0" w:sz="0" w:color="auto" w:val="none"/>
      <w:shd w:fill="FFFFCC" w:color="auto" w:val="clear"/>
      <w:lang w:val="hr-HR"/>
    </w:rPr>
  </w:style>
  <w:style w:customStyle="true" w:styleId="PozadinaSvijetloCrvena" w:type="character">
    <w:name w:val="Pozadina_SvijetloCrvena"/>
    <w:basedOn w:val="eSPISCCParagraphDefaultFont"/>
    <w:rsid w:val="00391C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1C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391C1C"/>
    <w:rPr>
      <w:color w:val="808080"/>
      <w:bdr w:color="auto" w:space="0" w:sz="0" w:val="none"/>
      <w:shd w:color="auto" w:fill="auto" w:val="clear"/>
    </w:rPr>
  </w:style>
  <w:style w:customStyle="1" w:styleId="eSPISCCParagraphDefaultFont" w:type="character">
    <w:name w:val="eSPIS_CC_Paragraph Default Font"/>
    <w:basedOn w:val="Zadanifontodlomka"/>
    <w:rsid w:val="00391C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1C1C"/>
    <w:rPr>
      <w:bdr w:color="auto" w:space="0" w:sz="0" w:val="none"/>
      <w:shd w:color="auto" w:fill="FFFFCC" w:val="clear"/>
      <w:lang w:val="hr-HR"/>
    </w:rPr>
  </w:style>
  <w:style w:customStyle="1" w:styleId="PozadinaSvijetloCrvena" w:type="character">
    <w:name w:val="Pozadina_SvijetloCrvena"/>
    <w:basedOn w:val="eSPISCCParagraphDefaultFont"/>
    <w:rsid w:val="00391C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1C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izvorni_sadrzaj>
    <derivirana_varijabla naziv="DomainObject.Predmet.Broj_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St-6/2018</izvorni_sadrzaj>
    <derivirana_varijabla naziv="DomainObject.Predmet.OznakaBroj_1">St-6/2018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NOSTALGIJA j.d.o.o. zastupanog po punomoćniku Ljiljana Bočkaj</izvorni_sadrzaj>
    <derivirana_varijabla naziv="DomainObject.Predmet.ProtustrankaFormated_1">  NOSTALGIJA j.d.o.o. zastupanog po punomoćniku Ljiljana Bočkaj</derivirana_varijabla>
  </DomainObject.Predmet.ProtustrankaFormated>
  <DomainObject.Predmet.ProtustrankaFormatedOIB>
    <izvorni_sadrzaj>  NOSTALGIJA j.d.o.o., OIB 98566029487 zastupanog po punomoćniku Ljiljana Bočkaj</izvorni_sadrzaj>
    <derivirana_varijabla naziv="DomainObject.Predmet.ProtustrankaFormatedOIB_1">  NOSTALGIJA j.d.o.o., OIB 98566029487 zastupanog po punomoćniku Ljiljana Bočkaj</derivirana_varijabla>
  </DomainObject.Predmet.ProtustrankaFormatedOIB>
  <DomainObject.Predmet.ProtustrankaFormatedWithAdress>
    <izvorni_sadrzaj> NOSTALGIJA j.d.o.o., Cvjetna ulica 13, 49240 Stubičke Toplice zastupanog po punomoćniku Ljiljana Bočkaj</izvorni_sadrzaj>
    <derivirana_varijabla naziv="DomainObject.Predmet.ProtustrankaFormatedWithAdress_1"> NOSTALGIJA j.d.o.o., Cvjetna ulica 13, 49240 Stubičke Toplice zastupanog po punomoćniku Ljiljana Bočkaj</derivirana_varijabla>
  </DomainObject.Predmet.ProtustrankaFormatedWithAdress>
  <DomainObject.Predmet.ProtustrankaFormatedWithAdressOIB>
    <izvorni_sadrzaj> NOSTALGIJA j.d.o.o., OIB 98566029487, Cvjetna ulica 13, 49240 Stubičke Toplice zastupanog po punomoćniku Ljiljana Bočkaj</izvorni_sadrzaj>
    <derivirana_varijabla naziv="DomainObject.Predmet.ProtustrankaFormatedWithAdressOIB_1"> NOSTALGIJA j.d.o.o., OIB 98566029487, Cvjetna ulica 13, 49240 Stubičke Toplice zastupanog po punomoćniku Ljiljana Bočkaj</derivirana_varijabla>
  </DomainObject.Predmet.ProtustrankaFormatedWithAdressOIB>
  <DomainObject.Predmet.ProtustrankaWithAdress>
    <izvorni_sadrzaj>NOSTALGIJA j.d.o.o. Cvjetna ulica 13, 49240 Stubičke Toplice</izvorni_sadrzaj>
    <derivirana_varijabla naziv="DomainObject.Predmet.ProtustrankaWithAdress_1">NOSTALGIJA j.d.o.o. Cvjetna ulica 13, 49240 Stubičke Toplice</derivirana_varijabla>
  </DomainObject.Predmet.ProtustrankaWithAdress>
  <DomainObject.Predmet.ProtustrankaWithAdressOIB>
    <izvorni_sadrzaj>NOSTALGIJA j.d.o.o., OIB 98566029487, Cvjetna ulica 13, 49240 Stubičke Toplice</izvorni_sadrzaj>
    <derivirana_varijabla naziv="DomainObject.Predmet.ProtustrankaWithAdressOIB_1">NOSTALGIJA j.d.o.o., OIB 98566029487, Cvjetna ulica 13, 49240 Stubičke Toplice</derivirana_varijabla>
  </DomainObject.Predmet.ProtustrankaWithAdressOIB>
  <DomainObject.Predmet.ProtustrankaNazivFormated>
    <izvorni_sadrzaj>NOSTALGIJA j.d.o.o.</izvorni_sadrzaj>
    <derivirana_varijabla naziv="DomainObject.Predmet.ProtustrankaNazivFormated_1">NOSTALGIJA j.d.o.o.</derivirana_varijabla>
  </DomainObject.Predmet.ProtustrankaNazivFormated>
  <DomainObject.Predmet.ProtustrankaNazivFormatedOIB>
    <izvorni_sadrzaj>NOSTALGIJA j.d.o.o., OIB 98566029487</izvorni_sadrzaj>
    <derivirana_varijabla naziv="DomainObject.Predmet.ProtustrankaNazivFormatedOIB_1">NOSTALGIJA j.d.o.o., OIB 98566029487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Ljiljana Bočkaj; Vjerovnici</izvorni_sadrzaj>
    <derivirana_varijabla naziv="DomainObject.Predmet.StrankaFormated_1">  FINA Regionalni centar Zagreb; Ljiljana Bočkaj; Vjerovnici</derivirana_varijabla>
  </DomainObject.Predmet.StrankaFormated>
  <DomainObject.Predmet.StrankaFormatedOIB>
    <izvorni_sadrzaj>  FINA Regionalni centar Zagreb, OIB 85821130368; Ljiljana Bočkaj, OIB 92061355212; Vjerovnici</izvorni_sadrzaj>
    <derivirana_varijabla naziv="DomainObject.Predmet.StrankaFormatedOIB_1">  FINA Regionalni centar Zagreb, OIB 85821130368; Ljiljana Bočkaj, OIB 92061355212; Vjerovnici</derivirana_varijabla>
  </DomainObject.Predmet.StrankaFormatedOIB>
  <DomainObject.Predmet.StrankaFormatedWithAdress>
    <izvorni_sadrzaj> FINA Regionalni centar Zagreb, Trg svibanjskih žrtava 1995. 1, 10000 Zagreb; Ljiljana Bočkaj, Ksavera Šandora Gjalskog 5D, 49250 Zlatar; Vjerovnici</izvorni_sadrzaj>
    <derivirana_varijabla naziv="DomainObject.Predmet.StrankaFormatedWithAdress_1"> FINA Regionalni centar Zagreb, Trg svibanjskih žrtava 1995. 1, 10000 Zagreb; Ljiljana Bočkaj, Ksavera Šandora Gjalskog 5D, 49250 Zlatar; Vjerovnici</derivirana_varijabla>
  </DomainObject.Predmet.StrankaFormatedWithAdress>
  <DomainObject.Predmet.StrankaFormatedWithAdressOIB>
    <izvorni_sadrzaj> FINA Regionalni centar Zagreb, OIB 85821130368, Trg svibanjskih žrtava 1995. 1, 10000 Zagreb; Ljiljana Bočkaj, OIB 92061355212, Ksavera Šandora Gjalskog 5D, 49250 Zlatar; Vjerovnici</izvorni_sadrzaj>
    <derivirana_varijabla naziv="DomainObject.Predmet.StrankaFormatedWithAdressOIB_1"> FINA Regionalni centar Zagreb, OIB 85821130368, Trg svibanjskih žrtava 1995. 1, 10000 Zagreb; Ljiljana Bočkaj, OIB 92061355212, Ksavera Šandora Gjalskog 5D, 49250 Zlatar; Vjerovnici</derivirana_varijabla>
  </DomainObject.Predmet.StrankaFormatedWithAdressOIB>
  <DomainObject.Predmet.StrankaWithAdress>
    <izvorni_sadrzaj>FINA Regionalni centar Zagreb Trg svibanjskih žrtava 1995. 1,10000 Zagreb,Ljiljana Bočkaj Ksavera Šandora Gjalskog 5D,49250 Zlatar,Vjerovnici </izvorni_sadrzaj>
    <derivirana_varijabla naziv="DomainObject.Predmet.StrankaWithAdress_1">FINA Regionalni centar Zagreb Trg svibanjskih žrtava 1995. 1,10000 Zagreb,Ljiljana Bočkaj Ksavera Šandora Gjalskog 5D,49250 Zlatar,Vjerovnici </derivirana_varijabla>
  </DomainObject.Predmet.StrankaWithAdress>
  <DomainObject.Predmet.StrankaWithAdressOIB>
    <izvorni_sadrzaj>FINA Regionalni centar Zagreb, OIB 85821130368, Trg svibanjskih žrtava 1995. 1,10000 Zagreb,Ljiljana Bočkaj, OIB 92061355212, Ksavera Šandora Gjalskog 5D,49250 Zlatar,Vjerovnici</izvorni_sadrzaj>
    <derivirana_varijabla naziv="DomainObject.Predmet.StrankaWithAdressOIB_1">FINA Regionalni centar Zagreb, OIB 85821130368, Trg svibanjskih žrtava 1995. 1,10000 Zagreb,Ljiljana Bočkaj, OIB 92061355212, Ksavera Šandora Gjalskog 5D,49250 Zlatar,Vjerovnici</derivirana_varijabla>
  </DomainObject.Predmet.StrankaWithAdressOIB>
  <DomainObject.Predmet.StrankaNazivFormated>
    <izvorni_sadrzaj>FINA Regionalni centar Zagreb,Ljiljana Bočkaj,Vjerovnici</izvorni_sadrzaj>
    <derivirana_varijabla naziv="DomainObject.Predmet.StrankaNazivFormated_1">FINA Regionalni centar Zagreb,Ljiljana Bočkaj,Vjerovnici</derivirana_varijabla>
  </DomainObject.Predmet.StrankaNazivFormated>
  <DomainObject.Predmet.StrankaNazivFormatedOIB>
    <izvorni_sadrzaj>FINA Regionalni centar Zagreb, OIB 85821130368,Ljiljana Bočkaj, OIB 92061355212,Vjerovnici</izvorni_sadrzaj>
    <derivirana_varijabla naziv="DomainObject.Predmet.StrankaNazivFormatedOIB_1">FINA Regionalni centar Zagreb, OIB 85821130368,Ljiljana Bočkaj, OIB 92061355212,Vjerovnici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 Regionalni centar Zagreb</item>
      <item>Ljiljana Bočkaj</item>
      <item>Vjerovnici</item>
    </izvorni_sadrzaj>
    <derivirana_varijabla naziv="DomainObject.Predmet.StrankaListFormated_1">
      <item>FINA Regionalni centar Zagreb</item>
      <item>Ljiljana Bočkaj</item>
      <item>Vjerovnici</item>
    </derivirana_varijabla>
  </DomainObject.Predmet.StrankaListFormated>
  <DomainObject.Predmet.StrankaListFormatedOIB>
    <izvorni_sadrzaj>
      <item>FINA Regionalni centar Zagreb, OIB 85821130368</item>
      <item>Ljiljana Bočkaj, OIB 92061355212</item>
      <item>Vjerovnici</item>
    </izvorni_sadrzaj>
    <derivirana_varijabla naziv="DomainObject.Predmet.StrankaListFormatedOIB_1">
      <item>FINA Regionalni centar Zagreb, OIB 85821130368</item>
      <item>Ljiljana Bočkaj, OIB 92061355212</item>
      <item>Vjerovnici</item>
    </derivirana_varijabla>
  </DomainObject.Predmet.StrankaListFormatedOIB>
  <DomainObject.Predmet.StrankaListFormatedWithAdress>
    <izvorni_sadrzaj>
      <item>FINA Regionalni centar Zagreb, Trg svibanjskih žrtava 1995. 1, 10000 Zagreb</item>
      <item>Ljiljana Bočkaj, Ksavera Šandora Gjalskog 5D, 49250 Zlatar</item>
      <item>Vjerovnici</item>
    </izvorni_sadrzaj>
    <derivirana_varijabla naziv="DomainObject.Predmet.StrankaListFormatedWithAdress_1">
      <item>FINA Regionalni centar Zagreb, Trg svibanjskih žrtava 1995. 1, 10000 Zagreb</item>
      <item>Ljiljana Bočkaj, Ksavera Šandora Gjalskog 5D, 49250 Zlatar</item>
      <item>Vjerovnici</item>
    </derivirana_varijabla>
  </DomainObject.Predmet.StrankaListFormatedWithAdress>
  <DomainObject.Predmet.StrankaListFormatedWithAdressOIB>
    <izvorni_sadrzaj>
      <item>FINA Regionalni centar Zagreb, OIB 85821130368, Trg svibanjskih žrtava 1995. 1, 10000 Zagreb</item>
      <item>Ljiljana Bočkaj, OIB 92061355212, Ksavera Šandora Gjalskog 5D, 49250 Zlatar</item>
      <item>Vjerovnici</item>
    </izvorni_sadrzaj>
    <derivirana_varijabla naziv="DomainObject.Predmet.StrankaListFormatedWithAdressOIB_1">
      <item>FINA Regionalni centar Zagreb, OIB 85821130368, Trg svibanjskih žrtava 1995. 1, 10000 Zagreb</item>
      <item>Ljiljana Bočkaj, OIB 92061355212, Ksavera Šandora Gjalskog 5D, 49250 Zlatar</item>
      <item>Vjerovnici</item>
    </derivirana_varijabla>
  </DomainObject.Predmet.StrankaListFormatedWithAdressOIB>
  <DomainObject.Predmet.StrankaListNazivFormated>
    <izvorni_sadrzaj>
      <item>FINA Regionalni centar Zagreb</item>
      <item>Ljiljana Bočkaj</item>
      <item>Vjerovnici</item>
    </izvorni_sadrzaj>
    <derivirana_varijabla naziv="DomainObject.Predmet.StrankaListNazivFormated_1">
      <item>FINA Regionalni centar Zagreb</item>
      <item>Ljiljana Bočkaj</item>
      <item>Vjerovnici</item>
    </derivirana_varijabla>
  </DomainObject.Predmet.StrankaListNazivFormated>
  <DomainObject.Predmet.StrankaListNazivFormatedOIB>
    <izvorni_sadrzaj>
      <item>FINA Regionalni centar Zagreb, OIB 85821130368</item>
      <item>Ljiljana Bočkaj, OIB 92061355212</item>
      <item>Vjerovnici</item>
    </izvorni_sadrzaj>
    <derivirana_varijabla naziv="DomainObject.Predmet.StrankaListNazivFormatedOIB_1">
      <item>FINA Regionalni centar Zagreb, OIB 85821130368</item>
      <item>Ljiljana Bočkaj, OIB 92061355212</item>
      <item>Vjerovnici</item>
    </derivirana_varijabla>
  </DomainObject.Predmet.StrankaListNazivFormatedOIB>
  <DomainObject.Predmet.ProtuStrankaListFormated>
    <izvorni_sadrzaj>
      <item>NOSTALGIJA j.d.o.o. zastupanog po punomoćniku Ljiljana Bočkaj</item>
    </izvorni_sadrzaj>
    <derivirana_varijabla naziv="DomainObject.Predmet.ProtuStrankaListFormated_1">
      <item>NOSTALGIJA j.d.o.o. zastupanog po punomoćniku Ljiljana Bočkaj</item>
    </derivirana_varijabla>
  </DomainObject.Predmet.ProtuStrankaListFormated>
  <DomainObject.Predmet.ProtuStrankaListFormatedOIB>
    <izvorni_sadrzaj>
      <item>NOSTALGIJA j.d.o.o., OIB 98566029487 zastupanog po punomoćniku Ljiljana Bočkaj</item>
    </izvorni_sadrzaj>
    <derivirana_varijabla naziv="DomainObject.Predmet.ProtuStrankaListFormatedOIB_1">
      <item>NOSTALGIJA j.d.o.o., OIB 98566029487 zastupanog po punomoćniku Ljiljana Bočkaj</item>
    </derivirana_varijabla>
  </DomainObject.Predmet.ProtuStrankaListFormatedOIB>
  <DomainObject.Predmet.ProtuStrankaListFormatedWithAdress>
    <izvorni_sadrzaj>
      <item>NOSTALGIJA j.d.o.o., Cvjetna ulica 13, 49240 Stubičke Toplice zastupanog po punomoćniku Ljiljana Bočkaj</item>
    </izvorni_sadrzaj>
    <derivirana_varijabla naziv="DomainObject.Predmet.ProtuStrankaListFormatedWithAdress_1">
      <item>NOSTALGIJA j.d.o.o., Cvjetna ulica 13, 49240 Stubičke Toplice zastupanog po punomoćniku Ljiljana Bočkaj</item>
    </derivirana_varijabla>
  </DomainObject.Predmet.ProtuStrankaListFormatedWithAdress>
  <DomainObject.Predmet.ProtuStrankaListFormatedWithAdressOIB>
    <izvorni_sadrzaj>
      <item>NOSTALGIJA j.d.o.o., OIB 98566029487, Cvjetna ulica 13, 49240 Stubičke Toplice zastupanog po punomoćniku Ljiljana Bočkaj</item>
    </izvorni_sadrzaj>
    <derivirana_varijabla naziv="DomainObject.Predmet.ProtuStrankaListFormatedWithAdressOIB_1">
      <item>NOSTALGIJA j.d.o.o., OIB 98566029487, Cvjetna ulica 13, 49240 Stubičke Toplice zastupanog po punomoćniku Ljiljana Bočkaj</item>
    </derivirana_varijabla>
  </DomainObject.Predmet.ProtuStrankaListFormatedWithAdressOIB>
  <DomainObject.Predmet.ProtuStrankaListNazivFormated>
    <izvorni_sadrzaj>
      <item>NOSTALGIJA j.d.o.o.</item>
    </izvorni_sadrzaj>
    <derivirana_varijabla naziv="DomainObject.Predmet.ProtuStrankaListNazivFormated_1">
      <item>NOSTALGIJA j.d.o.o.</item>
    </derivirana_varijabla>
  </DomainObject.Predmet.ProtuStrankaListNazivFormated>
  <DomainObject.Predmet.ProtuStrankaListNazivFormatedOIB>
    <izvorni_sadrzaj>
      <item>NOSTALGIJA j.d.o.o., OIB 98566029487</item>
    </izvorni_sadrzaj>
    <derivirana_varijabla naziv="DomainObject.Predmet.ProtuStrankaListNazivFormatedOIB_1">
      <item>NOSTALGIJA j.d.o.o., OIB 98566029487</item>
    </derivirana_varijabla>
  </DomainObject.Predmet.ProtuStrankaListNazivFormatedOIB>
  <DomainObject.Predmet.OstaliListFormated>
    <izvorni_sadrzaj>
      <item>Ljiljana Bočkaj punomoćnik sudionika u postupku NOSTALGIJA j.d.o.o.</item>
      <item>Zagrebačka banka d.d.</item>
    </izvorni_sadrzaj>
    <derivirana_varijabla naziv="DomainObject.Predmet.OstaliListFormated_1">
      <item>Ljiljana Bočkaj punomoćnik sudionika u postupku NOSTALGIJA j.d.o.o.</item>
      <item>Zagrebačka banka d.d.</item>
    </derivirana_varijabla>
  </DomainObject.Predmet.OstaliListFormated>
  <DomainObject.Predmet.OstaliListFormatedOIB>
    <izvorni_sadrzaj>
      <item>Ljiljana Bočkaj, OIB 92061355212 punomoćnik sudionika u postupku NOSTALGIJA j.d.o.o.</item>
      <item>Zagrebačka banka d.d.</item>
    </izvorni_sadrzaj>
    <derivirana_varijabla naziv="DomainObject.Predmet.OstaliListFormatedOIB_1">
      <item>Ljiljana Bočkaj, OIB 92061355212 punomoćnik sudionika u postupku NOSTALGIJA j.d.o.o.</item>
      <item>Zagrebačka banka d.d.</item>
    </derivirana_varijabla>
  </DomainObject.Predmet.OstaliListFormatedOIB>
  <DomainObject.Predmet.OstaliListFormatedWithAdress>
    <izvorni_sadrzaj>
      <item>Ljiljana Bočkaj, Ksavera Šandora Đalskog 5d, 49250 Zlatar punomoćnik sudionika u postupku NOSTALGIJA j.d.o.o.</item>
      <item>Zagrebačka banka d.d., Trg bana J. Jelačića 10, 10000 Zagreb</item>
    </izvorni_sadrzaj>
    <derivirana_varijabla naziv="DomainObject.Predmet.OstaliListFormatedWithAdress_1">
      <item>Ljiljana Bočkaj, Ksavera Šandora Đalskog 5d, 49250 Zlatar punomoćnik sudionika u postupku NOSTALGIJA j.d.o.o.</item>
      <item>Zagrebačka banka d.d., Trg bana J. Jelačića 10, 10000 Zagreb</item>
    </derivirana_varijabla>
  </DomainObject.Predmet.OstaliListFormatedWithAdress>
  <DomainObject.Predmet.OstaliListFormatedWithAdressOIB>
    <izvorni_sadrzaj>
      <item>Ljiljana Bočkaj, OIB 92061355212, Ksavera Šandora Đalskog 5d, 49250 Zlatar punomoćnik sudionika u postupku NOSTALGIJA j.d.o.o.</item>
      <item>Zagrebačka banka d.d., Trg bana J. Jelačića 10, 10000 Zagreb</item>
    </izvorni_sadrzaj>
    <derivirana_varijabla naziv="DomainObject.Predmet.OstaliListFormatedWithAdressOIB_1">
      <item>Ljiljana Bočkaj, OIB 92061355212, Ksavera Šandora Đalskog 5d, 49250 Zlatar punomoćnik sudionika u postupku NOSTALGIJA j.d.o.o.</item>
      <item>Zagrebačka banka d.d., Trg bana J. Jelačića 10, 10000 Zagreb</item>
    </derivirana_varijabla>
  </DomainObject.Predmet.OstaliListFormatedWithAdressOIB>
  <DomainObject.Predmet.OstaliListNazivFormated>
    <izvorni_sadrzaj>
      <item>Ljiljana Bočkaj</item>
      <item>Zagrebačka banka d.d.</item>
    </izvorni_sadrzaj>
    <derivirana_varijabla naziv="DomainObject.Predmet.OstaliListNazivFormated_1">
      <item>Ljiljana Bočkaj</item>
      <item>Zagrebačka banka d.d.</item>
    </derivirana_varijabla>
  </DomainObject.Predmet.OstaliListNazivFormated>
  <DomainObject.Predmet.OstaliListNazivFormatedOIB>
    <izvorni_sadrzaj>
      <item>Ljiljana Bočkaj, OIB 92061355212</item>
      <item>Zagrebačka banka d.d.</item>
    </izvorni_sadrzaj>
    <derivirana_varijabla naziv="DomainObject.Predmet.OstaliListNazivFormatedOIB_1">
      <item>Ljiljana Bočkaj, OIB 92061355212</item>
      <item>Zagrebačka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lipnja 2018.</izvorni_sadrzaj>
    <derivirana_varijabla naziv="DomainObject.Datum_1">11. lipnja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NOSTALGIJA j.d.o.o.</izvorni_sadrzaj>
    <derivirana_varijabla naziv="DomainObject.Predmet.ProtustrankaIDrugi_1">NOSTALGIJA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NOSTALGIJA j.d.o.o., OIB 98566029487, Cvjetna ulica 13, 49240 Stubičke Toplice</izvorni_sadrzaj>
    <derivirana_varijabla naziv="DomainObject.Predmet.ProtustrankaIDrugiAdressOIB_1">NOSTALGIJA j.d.o.o., OIB 98566029487, Cvjetna ulica 13, 49240 Stubičke Toplice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NOSTALGIJA j.d.o.o.</item>
      <item>Ljiljana Bočkaj</item>
      <item>Ljiljana Bočkaj</item>
      <item>Zagrebačka banka d.d.</item>
      <item>Vjerovnici</item>
    </izvorni_sadrzaj>
    <derivirana_varijabla naziv="DomainObject.Predmet.SudioniciListNaziv_1">
      <item>FINA Regionalni centar Zagreb</item>
      <item>NOSTALGIJA j.d.o.o.</item>
      <item>Ljiljana Bočkaj</item>
      <item>Ljiljana Bočkaj</item>
      <item>Zagrebačka banka d.d.</item>
      <item>Vjerovnici</item>
    </derivirana_varijabla>
  </DomainObject.Predmet.SudioniciListNaziv>
  <DomainObject.Predmet.SudioniciListAdressOIB>
    <izvorni_sadrzaj>
      <item>FINA Regionalni centar Zagreb, OIB 85821130368, Trg svibanjskih žrtava 1995. 1,10000 Zagreb</item>
      <item>NOSTALGIJA j.d.o.o., OIB 98566029487, Cvjetna ulica 13,49240 Stubičke Toplice</item>
      <item>Ljiljana Bočkaj, OIB 92061355212, Ksavera Šandora Gjalskog 5D,49250 Zlatar</item>
      <item>Ljiljana Bočkaj, OIB 92061355212, Ksavera Šandora Đalskog 5d,49250 Zlatar</item>
      <item>Zagrebačka banka d.d., Trg bana J. Jelačića 10,10000 Zagreb</item>
      <item>Vjerovnici</item>
    </izvorni_sadrzaj>
    <derivirana_varijabla naziv="DomainObject.Predmet.SudioniciListAdressOIB_1">
      <item>FINA Regionalni centar Zagreb, OIB 85821130368, Trg svibanjskih žrtava 1995. 1,10000 Zagreb</item>
      <item>NOSTALGIJA j.d.o.o., OIB 98566029487, Cvjetna ulica 13,49240 Stubičke Toplice</item>
      <item>Ljiljana Bočkaj, OIB 92061355212, Ksavera Šandora Gjalskog 5D,49250 Zlatar</item>
      <item>Ljiljana Bočkaj, OIB 92061355212, Ksavera Šandora Đalskog 5d,49250 Zlatar</item>
      <item>Zagrebačka banka d.d., Trg bana J. Jelačića 10,10000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98566029487</item>
      <item>, OIB 92061355212</item>
      <item>, OIB 92061355212</item>
      <item>, OIB null</item>
      <item>, OIB null</item>
    </izvorni_sadrzaj>
    <derivirana_varijabla naziv="DomainObject.Predmet.SudioniciListNazivOIB_1">
      <item>, OIB 85821130368</item>
      <item>, OIB 98566029487</item>
      <item>, OIB 92061355212</item>
      <item>, OIB 92061355212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19CB70-531A-432A-B081-AE62720E2B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849</properties:Words>
  <properties:Characters>4720</properties:Characters>
  <properties:Lines>107</properties:Lines>
  <properties:Paragraphs>30</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5667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2018-06-08T08:11:00Z</dcterms:created>
  <dc:creator>gzubak</dc:creator>
  <cp:lastModifiedBy>Dijana Hadžić</cp:lastModifiedBy>
  <cp:lastPrinted>2018-06-11T08:35:00Z</cp:lastPrinted>
  <dcterms:modified xmlns:xsi="http://www.w3.org/2001/XMLSchema-instance" xsi:type="dcterms:W3CDTF">2018-06-11T08:35:00Z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(15. rješenje otvaranje i zaključenje stečajnog postupka - čl. 132.docx)</vt:lpwstr>
  </prop:property>
  <prop:property name="CC_coloring" pid="4" fmtid="{D5CDD505-2E9C-101B-9397-08002B2CF9AE}">
    <vt:bool>false</vt:bool>
  </prop:property>
  <prop:property name="BrojStranica" pid="5" fmtid="{D5CDD505-2E9C-101B-9397-08002B2CF9AE}">
    <vt:i4>3</vt:i4>
  </prop:property>
</prop:Properties>
</file>