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8b3b" w14:paraId="c2c8b3b" w:rsidRDefault="00EF3A08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>
        <w:rPr>
          <w:b w:val="false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73490B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DA7CB3" w:rsidP="00DA7CB3" w:rsidR="00DA7CB3" w:rsidRPr="00C47F26">
      <w:pPr>
        <w:jc w:val="both"/>
      </w:pPr>
      <w:r w:rsidRPr="00C47F26">
        <w:t>Trgovački sud u Zagrebu</w:t>
      </w:r>
    </w:p>
    <w:p w:rsidRDefault="00DA7CB3" w:rsidP="00DA7CB3" w:rsidR="00DA7CB3">
      <w:pPr>
        <w:jc w:val="both"/>
      </w:pPr>
      <w:r w:rsidRPr="00C47F26">
        <w:t>Zagreb, Amruševa 2/II</w:t>
      </w:r>
    </w:p>
    <w:p w:rsidRDefault="00DA7CB3" w:rsidP="00DA7CB3" w:rsidR="00DA7CB3">
      <w:pPr>
        <w:jc w:val="both"/>
      </w:pPr>
    </w:p>
    <w:p w:rsidRDefault="0037435C" w:rsidP="00DA7CB3" w:rsidR="0037435C">
      <w:pPr>
        <w:jc w:val="both"/>
      </w:pPr>
    </w:p>
    <w:p w:rsidRDefault="00DA7CB3" w:rsidP="00DA7CB3" w:rsidR="00DA7CB3" w:rsidRPr="00CB0AE4"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  <w:t xml:space="preserve">  </w:t>
      </w:r>
      <w:r w:rsidRPr="00CB0AE4">
        <w:t>40.</w:t>
      </w:r>
      <w:r w:rsidRPr="00CB0AE4">
        <w:rPr>
          <w:b/>
        </w:rPr>
        <w:t xml:space="preserve"> </w:t>
      </w:r>
      <w:r w:rsidRPr="00CB0AE4">
        <w:t>St-</w:t>
      </w:r>
      <w:r w:rsidR="00D92A8D">
        <w:t>239</w:t>
      </w:r>
      <w:r w:rsidRPr="00CB0AE4">
        <w:t xml:space="preserve">/14 </w:t>
      </w:r>
    </w:p>
    <w:p w:rsidRDefault="00DA7CB3" w:rsidP="00DA7CB3" w:rsidR="00DA7CB3" w:rsidRPr="00CB0AE4">
      <w:pPr>
        <w:jc w:val="center"/>
        <w:rPr>
          <w:b/>
        </w:rPr>
      </w:pPr>
    </w:p>
    <w:p w:rsidRDefault="00DA7CB3" w:rsidP="00DA7CB3" w:rsidR="00DA7CB3" w:rsidRPr="00CB0AE4">
      <w:pPr>
        <w:jc w:val="center"/>
      </w:pPr>
      <w:r w:rsidRPr="00CB0AE4">
        <w:t xml:space="preserve">R E P U B L I K A  H R V A T S K A </w:t>
      </w:r>
    </w:p>
    <w:p w:rsidRDefault="007E6BCD" w:rsidP="00DA7CB3" w:rsidR="00DA7CB3" w:rsidRPr="00CB0AE4">
      <w:pPr>
        <w:jc w:val="center"/>
      </w:pPr>
      <w:r>
        <w:t xml:space="preserve">R J E Š E N J E </w:t>
      </w:r>
    </w:p>
    <w:p w:rsidRDefault="00DA7CB3" w:rsidP="00DA7CB3" w:rsidR="00DA7CB3" w:rsidRPr="00CB0AE4">
      <w:pPr>
        <w:jc w:val="both"/>
      </w:pPr>
    </w:p>
    <w:p w:rsidRDefault="00DA7CB3" w:rsidP="00DA7CB3" w:rsidR="00DA7CB3" w:rsidRPr="00CB0AE4">
      <w:pPr>
        <w:jc w:val="both"/>
      </w:pPr>
      <w:r w:rsidRPr="00CB0AE4">
        <w:tab/>
        <w:t xml:space="preserve">TRGOVAČKI SUD U ZAGREBU  po sucu Anti Galiću, kao stečajnom sucu, u stečajnom postupku nad dužnikom </w:t>
      </w:r>
      <w:r w:rsidR="00D92A8D" w:rsidRPr="00AB77B1">
        <w:t>VILLICUS d.o.o.</w:t>
      </w:r>
      <w:r w:rsidR="00D92A8D">
        <w:t xml:space="preserve"> u stečaju,</w:t>
      </w:r>
      <w:r w:rsidR="00D92A8D" w:rsidRPr="00AB77B1">
        <w:t>, Zagreb, Stonska 9,</w:t>
      </w:r>
      <w:r w:rsidR="00D92A8D">
        <w:t>(OIB: 72078514204)</w:t>
      </w:r>
      <w:r w:rsidRPr="00CB0AE4">
        <w:t xml:space="preserve">,  dana </w:t>
      </w:r>
      <w:r w:rsidR="00D92A8D">
        <w:t>14.rujna</w:t>
      </w:r>
      <w:r w:rsidRPr="00CB0AE4">
        <w:t xml:space="preserve"> 201</w:t>
      </w:r>
      <w:r w:rsidR="00D92A8D">
        <w:t>7</w:t>
      </w:r>
      <w:r w:rsidRPr="00CB0AE4">
        <w:t>.</w:t>
      </w:r>
    </w:p>
    <w:p w:rsidRDefault="00A806E8" w:rsidR="00A806E8" w:rsidRPr="00F53E42">
      <w:pPr>
        <w:pStyle w:val="Tijeloteksta"/>
        <w:jc w:val="both"/>
        <w:outlineLvl w:val="0"/>
        <w:rPr>
          <w:sz w:val="40"/>
          <w:szCs w:val="40"/>
        </w:rPr>
      </w:pPr>
    </w:p>
    <w:p w:rsidRDefault="000D433A" w:rsidP="00F53E42" w:rsidR="000D433A" w:rsidRPr="003B093E">
      <w:pPr>
        <w:jc w:val="center"/>
      </w:pPr>
      <w:r w:rsidRPr="003B093E">
        <w:t>r i j e š i o    j e</w:t>
      </w:r>
    </w:p>
    <w:p w:rsidRDefault="000D433A" w:rsidP="000D433A" w:rsidR="000D433A">
      <w:pPr>
        <w:jc w:val="both"/>
      </w:pPr>
    </w:p>
    <w:p w:rsidRDefault="000D433A" w:rsidP="00D92A8D" w:rsidR="00D92A8D">
      <w:pPr>
        <w:ind w:firstLine="708"/>
        <w:jc w:val="both"/>
      </w:pPr>
      <w:r>
        <w:t xml:space="preserve"> </w:t>
      </w:r>
      <w:r w:rsidR="0037435C">
        <w:t>Po pravomoćnosti ovog rješenja, o</w:t>
      </w:r>
      <w:r w:rsidR="006458A9">
        <w:t>dređuje se brisanje zabilježbe otvaranja stečajnog postupka na nekretninama stečajnog dužnika</w:t>
      </w:r>
      <w:r w:rsidR="00C821EB" w:rsidRPr="00C821EB">
        <w:rPr>
          <w:color w:val="000000"/>
        </w:rPr>
        <w:t xml:space="preserve"> </w:t>
      </w:r>
      <w:r w:rsidR="00D92A8D" w:rsidRPr="00AB77B1">
        <w:t>VILLICUS d.o.o.</w:t>
      </w:r>
      <w:r w:rsidR="00D92A8D">
        <w:t xml:space="preserve"> u stečaju,</w:t>
      </w:r>
      <w:r w:rsidR="00D92A8D" w:rsidRPr="00AB77B1">
        <w:t>, Zagreb, Stonska 9,</w:t>
      </w:r>
      <w:r w:rsidR="00D92A8D">
        <w:t>(OIB: 72078514204)</w:t>
      </w:r>
      <w:r w:rsidR="00C821EB">
        <w:rPr>
          <w:color w:val="000000"/>
        </w:rPr>
        <w:t xml:space="preserve">, </w:t>
      </w:r>
      <w:r w:rsidR="00D92A8D">
        <w:rPr>
          <w:color w:val="000000"/>
        </w:rPr>
        <w:t xml:space="preserve">upisanim </w:t>
      </w:r>
      <w:r w:rsidR="00D92A8D">
        <w:t xml:space="preserve">u zk. ul. br. 309 k.o. Uštica, </w:t>
      </w:r>
      <w:r w:rsidR="00222F2C">
        <w:t xml:space="preserve"> </w:t>
      </w:r>
      <w:r w:rsidR="00D92A8D">
        <w:t>4. udio 2/3, koja u naravi predstavlja suvlasnički dio kuće, dvorišta i oranice ukupne površine 3280m2, sve upisano u zemljišne knjige Općinskog suda u Kutini, zemljišno knjižni odjel Novska.</w:t>
      </w:r>
    </w:p>
    <w:p w:rsidRDefault="001A0199" w:rsidP="001A0199" w:rsidR="001A0199">
      <w:pPr>
        <w:jc w:val="both"/>
      </w:pPr>
    </w:p>
    <w:p w:rsidRDefault="00A806E8" w:rsidP="001A0199" w:rsidR="00A806E8" w:rsidRPr="002048C5">
      <w:pPr>
        <w:jc w:val="center"/>
      </w:pPr>
      <w:r w:rsidRPr="002048C5">
        <w:t>Obrazloženje</w:t>
      </w:r>
    </w:p>
    <w:p w:rsidRDefault="00A806E8" w:rsidP="001A0199" w:rsidR="00A806E8" w:rsidRPr="0007340C">
      <w:pPr>
        <w:jc w:val="both"/>
      </w:pPr>
    </w:p>
    <w:p w:rsidRDefault="00A806E8" w:rsidP="00460D52" w:rsidR="00460D52">
      <w:pPr>
        <w:ind w:firstLine="680"/>
        <w:jc w:val="both"/>
      </w:pPr>
      <w:r w:rsidRPr="0007340C">
        <w:tab/>
        <w:t xml:space="preserve">Rješenjem ovog suda </w:t>
      </w:r>
      <w:r w:rsidR="008D0264" w:rsidRPr="0007340C">
        <w:t xml:space="preserve">od </w:t>
      </w:r>
      <w:r w:rsidR="00222F2C">
        <w:t xml:space="preserve">4.srpnja 2012., dopunjenjim rješenjem od 22.prosinca 2014. </w:t>
      </w:r>
      <w:r w:rsidR="00287FA7">
        <w:t>po</w:t>
      </w:r>
      <w:r w:rsidR="00B661D5">
        <w:t>d</w:t>
      </w:r>
      <w:r w:rsidR="00287FA7">
        <w:t xml:space="preserve"> brojem </w:t>
      </w:r>
      <w:r w:rsidR="00C821EB">
        <w:t>St-</w:t>
      </w:r>
      <w:r w:rsidR="00222F2C">
        <w:t>239</w:t>
      </w:r>
      <w:r w:rsidR="00C821EB">
        <w:t>/1</w:t>
      </w:r>
      <w:r w:rsidR="0060753C">
        <w:t>4</w:t>
      </w:r>
      <w:r w:rsidR="00C821EB">
        <w:t>,</w:t>
      </w:r>
      <w:r w:rsidR="008D0264" w:rsidRPr="0007340C">
        <w:t xml:space="preserve"> </w:t>
      </w:r>
      <w:r w:rsidRPr="0007340C">
        <w:t>otvoren je steč</w:t>
      </w:r>
      <w:r w:rsidR="00287FA7">
        <w:t xml:space="preserve">ajni postupak nad dužnikom </w:t>
      </w:r>
      <w:r w:rsidR="0060753C" w:rsidRPr="00AB77B1">
        <w:t>VILLICUS d.o.o.</w:t>
      </w:r>
      <w:r w:rsidR="0060753C">
        <w:t xml:space="preserve"> u stečaju,</w:t>
      </w:r>
      <w:r w:rsidR="0060753C" w:rsidRPr="00AB77B1">
        <w:t>, Zagreb, Stonska 9,</w:t>
      </w:r>
      <w:r w:rsidR="0060753C">
        <w:t>(OIB: 72078514204)</w:t>
      </w:r>
      <w:r w:rsidR="00C821EB">
        <w:rPr>
          <w:color w:val="000000"/>
        </w:rPr>
        <w:t xml:space="preserve"> te određeno </w:t>
      </w:r>
      <w:r w:rsidR="00460D52">
        <w:t>da će se u izreci navedenim z.k. uloš</w:t>
      </w:r>
      <w:r w:rsidR="0060753C">
        <w:t>ju</w:t>
      </w:r>
      <w:r w:rsidR="00460D52">
        <w:t xml:space="preserve"> upisati zabilježba otvaranja stečajnog postupka u zemljišnim knjigama. Rješenje </w:t>
      </w:r>
      <w:r w:rsidR="00C821EB">
        <w:t>je dostavljeno nadležn</w:t>
      </w:r>
      <w:r w:rsidR="0060753C">
        <w:t>om</w:t>
      </w:r>
      <w:r w:rsidR="00C821EB">
        <w:t>m zemljišno-knjižn</w:t>
      </w:r>
      <w:r w:rsidR="0060753C">
        <w:t>o</w:t>
      </w:r>
      <w:r w:rsidR="00C821EB">
        <w:t>m sud</w:t>
      </w:r>
      <w:r w:rsidR="0060753C">
        <w:t>u</w:t>
      </w:r>
      <w:r w:rsidR="00460D52">
        <w:t xml:space="preserve"> </w:t>
      </w:r>
      <w:r w:rsidR="00287FA7">
        <w:t>(čl</w:t>
      </w:r>
      <w:r w:rsidR="00C821EB">
        <w:t xml:space="preserve">anak </w:t>
      </w:r>
      <w:r w:rsidR="00287FA7">
        <w:t xml:space="preserve"> 54</w:t>
      </w:r>
      <w:r w:rsidR="0060753C">
        <w:t>.</w:t>
      </w:r>
      <w:r w:rsidR="00287FA7">
        <w:t xml:space="preserve"> stavak 4</w:t>
      </w:r>
      <w:r w:rsidR="0060753C">
        <w:t>.</w:t>
      </w:r>
      <w:r w:rsidR="00287FA7">
        <w:t xml:space="preserve">  i </w:t>
      </w:r>
      <w:r w:rsidR="00C821EB">
        <w:t xml:space="preserve">članak </w:t>
      </w:r>
      <w:r w:rsidR="00287FA7">
        <w:t>65</w:t>
      </w:r>
      <w:r w:rsidR="0060753C">
        <w:t>.</w:t>
      </w:r>
      <w:r w:rsidR="00287FA7">
        <w:t xml:space="preserve"> stavak 3</w:t>
      </w:r>
      <w:r w:rsidR="007E59C5">
        <w:t>. Stečajnog zakona,</w:t>
      </w:r>
      <w:r w:rsidR="00E8043D">
        <w:t xml:space="preserve"> </w:t>
      </w:r>
      <w:r w:rsidR="007E59C5">
        <w:t>N</w:t>
      </w:r>
      <w:r w:rsidR="00E8043D">
        <w:t>.</w:t>
      </w:r>
      <w:r w:rsidR="007E59C5">
        <w:t>N</w:t>
      </w:r>
      <w:r w:rsidR="00E8043D">
        <w:t xml:space="preserve">., </w:t>
      </w:r>
      <w:r w:rsidR="007E59C5">
        <w:t xml:space="preserve"> br. 44/96, 29/99, 129/00, 123/03, 82/06, 116/10, 25/12, i 133/12 dalje: SZ, koji Zakon se u ovom stečajnom postupku primjenjuje temeljem odredbe članka 441. stavak 1. Stečajnog zakona (N.N. br.71/15), </w:t>
      </w:r>
      <w:r w:rsidR="00287FA7">
        <w:t>a u vezi članka 39</w:t>
      </w:r>
      <w:r w:rsidR="0060753C">
        <w:t>.</w:t>
      </w:r>
      <w:r w:rsidR="00287FA7">
        <w:t xml:space="preserve"> Zakona o zemljišnim knjigama). </w:t>
      </w:r>
    </w:p>
    <w:p w:rsidRDefault="00460D52" w:rsidP="00460D52" w:rsidR="00460D52">
      <w:pPr>
        <w:ind w:firstLine="680"/>
        <w:jc w:val="both"/>
      </w:pPr>
    </w:p>
    <w:p w:rsidRDefault="00287FA7" w:rsidP="00105DED" w:rsidR="00287FA7">
      <w:pPr>
        <w:ind w:firstLine="680"/>
        <w:jc w:val="both"/>
      </w:pPr>
      <w:r>
        <w:t xml:space="preserve"> </w:t>
      </w:r>
      <w:r w:rsidR="00460D52">
        <w:t>Stečajni postupak je generalna ovrha. Imovina stečajnog dužnika se unovčava radi skupnog namirenja vjerovnika stečajnog dužnika</w:t>
      </w:r>
      <w:r w:rsidR="006C5BEB">
        <w:t>, te</w:t>
      </w:r>
      <w:r w:rsidR="00460D52">
        <w:t xml:space="preserve"> stoga rješenje o otvaranju stečajnog postupaka ima značenje rješenja o ovrsi. U stečajnom postupku imovinu unovčava sud (čl. 164 SZ-a), odnosno stečajni upravitelj (čl.158 SZ-a). Prema odredbi čl. 71 Zakona o zemljišnim knjigama zabilježbe osobnih odnosa kao</w:t>
      </w:r>
      <w:r w:rsidR="006C5BEB">
        <w:t xml:space="preserve"> i</w:t>
      </w:r>
      <w:r w:rsidR="00460D52">
        <w:t xml:space="preserve">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460D52" w:rsidP="00105DED" w:rsidR="0037435C">
      <w:pPr>
        <w:ind w:firstLine="680"/>
        <w:jc w:val="both"/>
      </w:pPr>
      <w:r>
        <w:lastRenderedPageBreak/>
        <w:t>U konkretnom slučaju stečajni upravitelj je ugovorom o prodaji nekretnina</w:t>
      </w:r>
      <w:r w:rsidR="006C5BEB">
        <w:t>,</w:t>
      </w:r>
      <w:r>
        <w:t xml:space="preserve"> a temeljem odluke skupštine vjerovnika</w:t>
      </w:r>
      <w:r w:rsidR="006C5BEB">
        <w:t>,</w:t>
      </w:r>
      <w:r>
        <w:t xml:space="preserve"> nekretnine stečajnog dužnika </w:t>
      </w:r>
      <w:r w:rsidR="0037435C">
        <w:t xml:space="preserve">opisane </w:t>
      </w:r>
      <w:r>
        <w:t>u izreci  prodao</w:t>
      </w:r>
      <w:r w:rsidR="006C5BEB">
        <w:t xml:space="preserve"> kupcu</w:t>
      </w:r>
      <w:r>
        <w:t xml:space="preserve"> </w:t>
      </w:r>
      <w:r w:rsidR="00FA43E0">
        <w:t>Vladimir Medić iz kutine</w:t>
      </w:r>
      <w:r w:rsidR="0037435C">
        <w:t xml:space="preserve"> i izdao mu tabularnu ispravu.</w:t>
      </w:r>
    </w:p>
    <w:p w:rsidRDefault="00514C4D" w:rsidP="00105DED" w:rsidR="0037435C">
      <w:pPr>
        <w:ind w:firstLine="680"/>
        <w:jc w:val="both"/>
      </w:pPr>
      <w:r>
        <w:t xml:space="preserve"> Podneskom od </w:t>
      </w:r>
      <w:r w:rsidR="00FA43E0">
        <w:t>29.kolovoza</w:t>
      </w:r>
      <w:r>
        <w:t xml:space="preserve"> 20</w:t>
      </w:r>
      <w:r w:rsidR="0037435C">
        <w:t>1</w:t>
      </w:r>
      <w:r w:rsidR="00FA43E0">
        <w:t>7</w:t>
      </w:r>
      <w:r>
        <w:t>. stečajni je upravitelj predložio upis brisanja zabilježbe  otvaranj</w:t>
      </w:r>
      <w:r w:rsidR="0037435C">
        <w:t>a</w:t>
      </w:r>
      <w:r>
        <w:t xml:space="preserve"> stečajnog postupka</w:t>
      </w:r>
      <w:r w:rsidR="006C5BEB">
        <w:t>,</w:t>
      </w:r>
      <w:r>
        <w:t xml:space="preserve"> a radi prodaje </w:t>
      </w:r>
      <w:r w:rsidR="0037435C">
        <w:t xml:space="preserve">kupcu </w:t>
      </w:r>
      <w:r>
        <w:t>nekretnina stečajn</w:t>
      </w:r>
      <w:r w:rsidR="0037435C">
        <w:t>og</w:t>
      </w:r>
      <w:r>
        <w:t xml:space="preserve"> dužnika</w:t>
      </w:r>
      <w:r w:rsidR="0037435C">
        <w:t xml:space="preserve"> opisanih u izreci</w:t>
      </w:r>
      <w:r>
        <w:t>.</w:t>
      </w:r>
    </w:p>
    <w:p w:rsidRDefault="00514C4D" w:rsidP="00105DED" w:rsidR="00460D52">
      <w:pPr>
        <w:ind w:firstLine="680"/>
        <w:jc w:val="both"/>
      </w:pPr>
      <w:r>
        <w:t xml:space="preserve"> </w:t>
      </w:r>
    </w:p>
    <w:p w:rsidRDefault="00514C4D" w:rsidP="00105DED" w:rsidR="00514C4D">
      <w:pPr>
        <w:ind w:firstLine="680"/>
        <w:jc w:val="both"/>
      </w:pPr>
      <w:r>
        <w:t>Prema odredbi čl. 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knjigama, kada na temelju pravomoćnog rješenja o predaji nekretnine kupcu bude upisano pravo u njegovu korist, na prijedlog će se izbrisati svi upisi koji su bili provedeni protiv dotadašnjeg vlasnika nakon zabilježbe dosude, kao i svi daljnji upisi koji su učinjeni s obzirom na njih.</w:t>
      </w:r>
    </w:p>
    <w:p w:rsidRDefault="00514C4D" w:rsidP="00105DED" w:rsidR="00514C4D">
      <w:pPr>
        <w:ind w:firstLine="680"/>
        <w:jc w:val="both"/>
      </w:pPr>
      <w:r>
        <w:t>Kako je u stečajnom postupku unovčena imovina stečajnog dužnika prodajom od strane stečajnog upravitelja, te kako navedeno unovčenje ima značenje</w:t>
      </w:r>
      <w:r w:rsidR="006C5BEB">
        <w:t xml:space="preserve"> ovrhe na nekretini stečajnog dužnika</w:t>
      </w:r>
      <w:r w:rsidR="0037435C">
        <w:t>,</w:t>
      </w:r>
      <w:r>
        <w:t xml:space="preserve"> valjalo </w:t>
      </w:r>
      <w:r w:rsidR="006C5BEB">
        <w:t>je</w:t>
      </w:r>
      <w:r>
        <w:t xml:space="preserve"> uz odgovarajuću primjenu odredbe čl. </w:t>
      </w:r>
      <w:r w:rsidR="006C5BEB">
        <w:t>10</w:t>
      </w:r>
      <w:r w:rsidR="0037435C">
        <w:t>8</w:t>
      </w:r>
      <w:r w:rsidR="00FA43E0">
        <w:t>.</w:t>
      </w:r>
      <w:r w:rsidR="006C5BEB">
        <w:t xml:space="preserve"> OZ-a i članka </w:t>
      </w:r>
      <w:r>
        <w:t>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 odrediti brisanje zabilježbe otvaranja stečajnog postupka. </w:t>
      </w:r>
    </w:p>
    <w:p w:rsidRDefault="0037435C" w:rsidP="00287FA7" w:rsidR="0037435C" w:rsidRPr="0007340C">
      <w:pPr>
        <w:jc w:val="both"/>
      </w:pPr>
    </w:p>
    <w:p w:rsidRDefault="0007340C" w:rsidP="007A0250" w:rsidR="0007340C" w:rsidRPr="0044116C">
      <w:pPr>
        <w:pStyle w:val="Tijeloteksta2"/>
      </w:pPr>
      <w:r>
        <w:tab/>
      </w:r>
      <w:r>
        <w:tab/>
      </w:r>
      <w:r>
        <w:tab/>
      </w:r>
      <w:r>
        <w:tab/>
        <w:t xml:space="preserve"> Zagreb</w:t>
      </w:r>
      <w:r w:rsidR="00124A94">
        <w:t xml:space="preserve">, </w:t>
      </w:r>
      <w:r w:rsidR="00FA43E0">
        <w:t>14.rujna</w:t>
      </w:r>
      <w:r w:rsidR="00124A94">
        <w:t xml:space="preserve"> </w:t>
      </w:r>
      <w:r>
        <w:t>20</w:t>
      </w:r>
      <w:r w:rsidR="0037435C">
        <w:t>1</w:t>
      </w:r>
      <w:r w:rsidR="00FA43E0">
        <w:t>7</w:t>
      </w:r>
      <w:r w:rsidR="0037435C">
        <w:t>.</w:t>
      </w: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6C5BEB" w:rsidP="00CA57BC" w:rsidR="006C5BEB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124A94" w:rsidP="00174518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</w:t>
      </w:r>
      <w:r w:rsidR="003D067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 xml:space="preserve">  Ante Galić </w:t>
      </w:r>
      <w:r w:rsidR="0007340C">
        <w:rPr>
          <w:rFonts w:cs="Times New Roman" w:hAnsi="Times New Roman" w:ascii="Times New Roman"/>
          <w:sz w:val="24"/>
        </w:rPr>
        <w:tab/>
      </w:r>
      <w:r w:rsidR="003D067C">
        <w:rPr>
          <w:rFonts w:cs="Times New Roman" w:hAnsi="Times New Roman" w:ascii="Times New Roman"/>
          <w:sz w:val="24"/>
        </w:rPr>
        <w:t>v.r.</w:t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  <w:r w:rsidR="0007340C">
        <w:rPr>
          <w:rFonts w:cs="Times New Roman" w:hAnsi="Times New Roman" w:ascii="Times New Roman"/>
          <w:sz w:val="24"/>
        </w:rPr>
        <w:tab/>
      </w:r>
    </w:p>
    <w:p w:rsidRDefault="00124A94" w:rsidP="0007340C" w:rsidR="00124A94">
      <w:pPr>
        <w:jc w:val="both"/>
      </w:pPr>
    </w:p>
    <w:p w:rsidRDefault="0007340C" w:rsidP="0007340C" w:rsidR="0007340C" w:rsidRPr="00160003">
      <w:pPr>
        <w:jc w:val="both"/>
      </w:pPr>
      <w:r>
        <w:t xml:space="preserve">UPUTA </w:t>
      </w:r>
      <w:r w:rsidRPr="00160003">
        <w:t>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24A94" w:rsidP="0007340C" w:rsidR="00124A94">
      <w:pPr>
        <w:jc w:val="both"/>
      </w:pPr>
    </w:p>
    <w:p w:rsidRDefault="003D067C" w:rsidP="003D067C" w:rsidR="003D067C">
      <w:pPr>
        <w:ind w:firstLine="708" w:left="2832"/>
        <w:jc w:val="both"/>
      </w:pPr>
      <w:r>
        <w:t>Za točnost otpravka, ovlašteni službenik:</w:t>
      </w:r>
    </w:p>
    <w:p w:rsidRDefault="003D067C" w:rsidP="00422EE0" w:rsidR="003D067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7340C" w:rsidP="0007340C" w:rsidR="0007340C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EB0E50" w:rsidP="00EB0E50" w:rsidR="00EB0E50" w:rsidRPr="00D70856">
      <w:pPr>
        <w:jc w:val="both"/>
      </w:pPr>
    </w:p>
    <w:sectPr w:rsidSect="00167C21" w:rsidR="00EB0E50" w:rsidRPr="00D70856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BF3" w:rsidR="00E53BF3">
      <w:r>
        <w:separator/>
      </w:r>
    </w:p>
  </w:endnote>
  <w:endnote w:id="0" w:type="continuationSeparator">
    <w:p w:rsidRDefault="00E53BF3" w:rsidR="00E53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BF3" w:rsidR="00E53BF3">
      <w:r>
        <w:separator/>
      </w:r>
    </w:p>
  </w:footnote>
  <w:footnote w:id="0" w:type="continuationSeparator">
    <w:p w:rsidRDefault="00E53BF3" w:rsidR="00E53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9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43E0" w:rsidP="00A12C3D" w:rsidR="00F53E42" w:rsidRPr="00A12C3D">
    <w:pPr>
      <w:pStyle w:val="Zaglavlje"/>
      <w:jc w:val="right"/>
    </w:pPr>
    <w:r>
      <w:t>40.</w:t>
    </w:r>
    <w:r w:rsidR="00F53E42">
      <w:t>St-</w:t>
    </w:r>
    <w:r>
      <w:t>239</w:t>
    </w:r>
    <w:r w:rsidR="00F53E42">
      <w:t>/</w:t>
    </w:r>
    <w:r>
      <w:t>14</w:t>
    </w:r>
    <w:r w:rsidR="00F53E42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7340C"/>
    <w:rsid w:val="0008428F"/>
    <w:rsid w:val="000D433A"/>
    <w:rsid w:val="000F00A7"/>
    <w:rsid w:val="00105DED"/>
    <w:rsid w:val="001219F0"/>
    <w:rsid w:val="00124A94"/>
    <w:rsid w:val="00167C21"/>
    <w:rsid w:val="00171D04"/>
    <w:rsid w:val="00174518"/>
    <w:rsid w:val="00185CCC"/>
    <w:rsid w:val="001A0199"/>
    <w:rsid w:val="002025A3"/>
    <w:rsid w:val="002048C5"/>
    <w:rsid w:val="00222F2C"/>
    <w:rsid w:val="00232160"/>
    <w:rsid w:val="00287FA7"/>
    <w:rsid w:val="002D084C"/>
    <w:rsid w:val="002E2883"/>
    <w:rsid w:val="002F15B8"/>
    <w:rsid w:val="0030175B"/>
    <w:rsid w:val="00333139"/>
    <w:rsid w:val="0037435C"/>
    <w:rsid w:val="00374D53"/>
    <w:rsid w:val="003D067C"/>
    <w:rsid w:val="004270F7"/>
    <w:rsid w:val="004451EF"/>
    <w:rsid w:val="0045250C"/>
    <w:rsid w:val="00460D52"/>
    <w:rsid w:val="00482913"/>
    <w:rsid w:val="004B0809"/>
    <w:rsid w:val="004D73BC"/>
    <w:rsid w:val="004D7CF5"/>
    <w:rsid w:val="00506B19"/>
    <w:rsid w:val="00514C4D"/>
    <w:rsid w:val="00592CB5"/>
    <w:rsid w:val="005C690B"/>
    <w:rsid w:val="005E7159"/>
    <w:rsid w:val="0060753C"/>
    <w:rsid w:val="00622282"/>
    <w:rsid w:val="00633709"/>
    <w:rsid w:val="006458A9"/>
    <w:rsid w:val="00685199"/>
    <w:rsid w:val="006A48C8"/>
    <w:rsid w:val="006C2827"/>
    <w:rsid w:val="006C5BEB"/>
    <w:rsid w:val="006C75CA"/>
    <w:rsid w:val="006D4DB7"/>
    <w:rsid w:val="007025E0"/>
    <w:rsid w:val="007678A2"/>
    <w:rsid w:val="007715E8"/>
    <w:rsid w:val="007A0250"/>
    <w:rsid w:val="007A0ABD"/>
    <w:rsid w:val="007D25D9"/>
    <w:rsid w:val="007E59C5"/>
    <w:rsid w:val="007E6BCD"/>
    <w:rsid w:val="008230E3"/>
    <w:rsid w:val="008D0264"/>
    <w:rsid w:val="009515ED"/>
    <w:rsid w:val="009C3B39"/>
    <w:rsid w:val="00A12C3D"/>
    <w:rsid w:val="00A31CB4"/>
    <w:rsid w:val="00A45B73"/>
    <w:rsid w:val="00A53CB8"/>
    <w:rsid w:val="00A806E8"/>
    <w:rsid w:val="00AD2665"/>
    <w:rsid w:val="00AE28C7"/>
    <w:rsid w:val="00B01320"/>
    <w:rsid w:val="00B3642F"/>
    <w:rsid w:val="00B50989"/>
    <w:rsid w:val="00B661D5"/>
    <w:rsid w:val="00BA698F"/>
    <w:rsid w:val="00BB0835"/>
    <w:rsid w:val="00BC2753"/>
    <w:rsid w:val="00BC2D70"/>
    <w:rsid w:val="00BE3191"/>
    <w:rsid w:val="00C172BF"/>
    <w:rsid w:val="00C21015"/>
    <w:rsid w:val="00C31D80"/>
    <w:rsid w:val="00C41D74"/>
    <w:rsid w:val="00C46A7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45B56"/>
    <w:rsid w:val="00D5779B"/>
    <w:rsid w:val="00D8523B"/>
    <w:rsid w:val="00D92622"/>
    <w:rsid w:val="00D92A8D"/>
    <w:rsid w:val="00DA488D"/>
    <w:rsid w:val="00DA7CB3"/>
    <w:rsid w:val="00DB57AB"/>
    <w:rsid w:val="00DB6978"/>
    <w:rsid w:val="00DD1ABE"/>
    <w:rsid w:val="00DF4DE0"/>
    <w:rsid w:val="00E403AC"/>
    <w:rsid w:val="00E53BF3"/>
    <w:rsid w:val="00E66974"/>
    <w:rsid w:val="00E8043D"/>
    <w:rsid w:val="00EB0E50"/>
    <w:rsid w:val="00EC0FC1"/>
    <w:rsid w:val="00EC396C"/>
    <w:rsid w:val="00EF3A08"/>
    <w:rsid w:val="00F464A3"/>
    <w:rsid w:val="00F53E42"/>
    <w:rsid w:val="00F82CEF"/>
    <w:rsid w:val="00F86E5D"/>
    <w:rsid w:val="00F92F05"/>
    <w:rsid w:val="00FA43E0"/>
    <w:rsid w:val="00FA7D65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EF3A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A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B7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EF3A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A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B7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530</properties:Words>
  <properties:Characters>2998</properties:Characters>
  <properties:Lines>76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2017-09-14T09:01:00Z</dcterms:created>
  <dc:creator>BISERKA CALIC</dc:creator>
  <cp:lastModifiedBy>Valentina Delač</cp:lastModifiedBy>
  <cp:lastPrinted>2017-09-14T11:07:00Z</cp:lastPrinted>
  <dcterms:modified xmlns:xsi="http://www.w3.org/2001/XMLSchema-instance" xsi:type="dcterms:W3CDTF">2017-09-14T11:08:00Z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