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a5eb3" w14:paraId="d9a5eb3" w:rsidRDefault="0069191E" w:rsidP="007E47D6" w:rsidR="007E47D6" w:rsidRPr="007E47D6">
      <w:pPr>
        <w:ind w:firstLine="708"/>
        <w15:collapsed w:val="false"/>
        <w:rPr>
          <w:rFonts w:eastAsia="Calibri"/>
          <w:lang w:val="hr-HR"/>
        </w:rPr>
      </w:pPr>
      <w:bookmarkStart w:name="_GoBack" w:id="0"/>
      <w:bookmarkEnd w:id="0"/>
      <w:r w:rsidRPr="0087646C">
        <w:rPr>
          <w:lang w:val="hr-HR"/>
        </w:rPr>
        <w:t xml:space="preserve">    </w:t>
      </w:r>
      <w:r w:rsidR="007E47D6" w:rsidRPr="007E47D6">
        <w:rPr>
          <w:rFonts w:eastAsia="Calibri"/>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7E47D6" w:rsidRPr="007E47D6">
        <w:rPr>
          <w:rFonts w:eastAsia="Calibri"/>
          <w:lang w:val="hr-HR"/>
        </w:rPr>
        <w:tab/>
      </w:r>
      <w:r w:rsidR="007E47D6" w:rsidRPr="007E47D6">
        <w:rPr>
          <w:rFonts w:eastAsia="Calibri"/>
          <w:lang w:val="hr-HR"/>
        </w:rPr>
        <w:tab/>
      </w:r>
      <w:r w:rsidR="007E47D6" w:rsidRPr="007E47D6">
        <w:rPr>
          <w:rFonts w:eastAsia="Calibri"/>
          <w:lang w:val="hr-HR"/>
        </w:rPr>
        <w:tab/>
      </w:r>
      <w:r w:rsidR="007E47D6" w:rsidRPr="007E47D6">
        <w:rPr>
          <w:rFonts w:eastAsia="Calibri"/>
          <w:lang w:val="hr-HR"/>
        </w:rPr>
        <w:tab/>
      </w:r>
      <w:r w:rsidR="007E47D6" w:rsidRPr="007E47D6">
        <w:rPr>
          <w:rFonts w:eastAsia="Calibri"/>
          <w:lang w:val="hr-HR"/>
        </w:rPr>
        <w:tab/>
      </w:r>
      <w:r w:rsidR="007E47D6" w:rsidRPr="007E47D6">
        <w:rPr>
          <w:rFonts w:eastAsia="Calibri"/>
          <w:lang w:val="hr-HR"/>
        </w:rPr>
        <w:tab/>
      </w:r>
      <w:r w:rsidR="006F5DE2">
        <w:rPr>
          <w:rFonts w:eastAsia="Calibri"/>
          <w:lang w:val="hr-HR"/>
        </w:rPr>
        <w:t xml:space="preserve">  </w:t>
      </w:r>
      <w:r w:rsidR="006F5DE2" w:rsidRPr="00B40A1C">
        <w:t>Poslovni broj: 12. St-</w:t>
      </w:r>
      <w:r w:rsidR="006F5DE2">
        <w:t>265</w:t>
      </w:r>
      <w:r w:rsidR="006F5DE2" w:rsidRPr="00B40A1C">
        <w:t>/2017</w:t>
      </w:r>
      <w:r w:rsidR="006F5DE2">
        <w:t>-23</w:t>
      </w:r>
    </w:p>
    <w:p w:rsidRDefault="007E47D6" w:rsidP="007E47D6" w:rsidR="007E47D6" w:rsidRPr="007E47D6">
      <w:pPr>
        <w:rPr>
          <w:rFonts w:eastAsia="Calibri"/>
          <w:lang w:val="hr-HR"/>
        </w:rPr>
      </w:pPr>
      <w:r w:rsidRPr="007E47D6">
        <w:rPr>
          <w:rFonts w:eastAsia="Calibri"/>
          <w:lang w:val="hr-HR"/>
        </w:rPr>
        <w:t>REPUBLIKA HRVATSKA</w:t>
      </w:r>
    </w:p>
    <w:p w:rsidRDefault="007E47D6" w:rsidP="007E47D6" w:rsidR="007E47D6" w:rsidRPr="007E47D6">
      <w:pPr>
        <w:rPr>
          <w:rFonts w:eastAsia="Calibri"/>
          <w:lang w:val="hr-HR"/>
        </w:rPr>
      </w:pPr>
      <w:r w:rsidRPr="007E47D6">
        <w:rPr>
          <w:rFonts w:eastAsia="Calibri"/>
          <w:lang w:val="hr-HR"/>
        </w:rPr>
        <w:t>TRGOVAČKI SUD U SPLITU</w:t>
      </w:r>
    </w:p>
    <w:p w:rsidRDefault="007E47D6" w:rsidP="007E47D6" w:rsidR="007E47D6" w:rsidRPr="007E47D6">
      <w:pPr>
        <w:rPr>
          <w:rFonts w:eastAsia="Calibri"/>
          <w:lang w:val="hr-HR"/>
        </w:rPr>
      </w:pPr>
      <w:r w:rsidRPr="007E47D6">
        <w:rPr>
          <w:rFonts w:eastAsia="Calibri"/>
          <w:lang w:val="hr-HR"/>
        </w:rPr>
        <w:t>Split, Sukoišanska br. 6</w:t>
      </w:r>
    </w:p>
    <w:p w:rsidRDefault="007E47D6" w:rsidP="007E47D6" w:rsidR="007E47D6" w:rsidRPr="007E47D6">
      <w:pPr>
        <w:rPr>
          <w:rFonts w:eastAsia="Calibri"/>
          <w:lang w:val="hr-HR"/>
        </w:rPr>
      </w:pPr>
    </w:p>
    <w:p w:rsidRDefault="007E47D6" w:rsidP="007E47D6" w:rsidR="007E47D6" w:rsidRPr="007E47D6">
      <w:pPr>
        <w:jc w:val="center"/>
        <w:rPr>
          <w:rFonts w:eastAsia="Calibri"/>
          <w:lang w:val="hr-HR"/>
        </w:rPr>
      </w:pPr>
      <w:r>
        <w:rPr>
          <w:rFonts w:eastAsia="Calibri"/>
          <w:lang w:val="hr-HR"/>
        </w:rPr>
        <w:t>U   I M E   R E P U B L I K E    H R V A T S K E</w:t>
      </w:r>
    </w:p>
    <w:p w:rsidRDefault="007E47D6" w:rsidP="007E47D6" w:rsidR="007E47D6" w:rsidRPr="007E47D6">
      <w:pPr>
        <w:jc w:val="center"/>
        <w:rPr>
          <w:rFonts w:eastAsia="Calibri"/>
          <w:lang w:val="hr-HR"/>
        </w:rPr>
      </w:pPr>
    </w:p>
    <w:p w:rsidRDefault="007E47D6" w:rsidP="007E47D6" w:rsidR="007E47D6" w:rsidRPr="007E47D6">
      <w:pPr>
        <w:jc w:val="center"/>
        <w:rPr>
          <w:rFonts w:eastAsia="Calibri"/>
          <w:lang w:val="hr-HR"/>
        </w:rPr>
      </w:pPr>
      <w:r w:rsidRPr="007E47D6">
        <w:rPr>
          <w:rFonts w:eastAsia="Calibri"/>
          <w:lang w:val="hr-HR"/>
        </w:rPr>
        <w:t>R J E Š E N J E</w:t>
      </w:r>
    </w:p>
    <w:p w:rsidRDefault="007E47D6" w:rsidP="007E47D6" w:rsidR="007E47D6" w:rsidRPr="007E47D6">
      <w:pPr>
        <w:jc w:val="center"/>
        <w:rPr>
          <w:rFonts w:eastAsia="Calibri"/>
          <w:b/>
          <w:szCs w:val="22"/>
          <w:lang w:val="hr-HR"/>
        </w:rPr>
      </w:pPr>
    </w:p>
    <w:p w:rsidRDefault="006F5DE2" w:rsidP="007E47D6" w:rsidR="0069191E" w:rsidRPr="00902C27">
      <w:pPr>
        <w:ind w:firstLine="708"/>
        <w:jc w:val="both"/>
        <w:rPr>
          <w:lang w:val="hr-HR"/>
        </w:rPr>
      </w:pPr>
      <w:r w:rsidRPr="006F5DE2">
        <w:rPr>
          <w:lang w:val="hr-HR"/>
        </w:rPr>
        <w:t>Trgovački sud u Splitu, po sucu tog suda Pašku Bačiću, kao stečajnom sucu, u stečajnom postupku povodom prijedloga predlagatelja – vjerovnika REPUBLIKE HRVATSKE, Ministarstva financija, OIB: 18683136487, zastupane po Županijskom državnom odvjetništvu u Splitu, za otvaranje stečajnog postupka nad dužnikom ENA I DOMINIK d.o.o. Split, Sarajevska 26, OIB: 93320868826</w:t>
      </w:r>
      <w:r w:rsidR="00CC4642">
        <w:rPr>
          <w:lang w:val="hr-HR"/>
        </w:rPr>
        <w:t>, 7</w:t>
      </w:r>
      <w:r w:rsidR="0069191E" w:rsidRPr="00902C27">
        <w:rPr>
          <w:lang w:val="hr-HR"/>
        </w:rPr>
        <w:t>. prosinca 2018.</w:t>
      </w:r>
    </w:p>
    <w:p w:rsidRDefault="0069191E" w:rsidP="0069191E" w:rsidR="0069191E" w:rsidRPr="00902C27">
      <w:pPr>
        <w:jc w:val="both"/>
        <w:rPr>
          <w:sz w:val="20"/>
          <w:szCs w:val="20"/>
          <w:lang w:val="hr-HR"/>
        </w:rPr>
      </w:pPr>
    </w:p>
    <w:p w:rsidRDefault="006F3B71" w:rsidP="00D4027A" w:rsidR="006F3B71" w:rsidRPr="00902C27">
      <w:pPr>
        <w:rPr>
          <w:sz w:val="20"/>
          <w:szCs w:val="20"/>
          <w:lang w:val="hr-HR"/>
        </w:rPr>
      </w:pPr>
    </w:p>
    <w:p w:rsidRDefault="00803902" w:rsidP="00D4027A" w:rsidR="00D4027A" w:rsidRPr="0087646C">
      <w:pPr>
        <w:jc w:val="center"/>
        <w:rPr>
          <w:lang w:val="hr-HR"/>
        </w:rPr>
      </w:pPr>
      <w:r w:rsidRPr="0087646C">
        <w:rPr>
          <w:lang w:val="hr-HR"/>
        </w:rPr>
        <w:t>r i j e š i o</w:t>
      </w:r>
      <w:r w:rsidR="00D4027A" w:rsidRPr="0087646C">
        <w:rPr>
          <w:lang w:val="hr-HR"/>
        </w:rPr>
        <w:t xml:space="preserve">   j e                                               </w:t>
      </w:r>
    </w:p>
    <w:p w:rsidRDefault="00D4027A" w:rsidP="00D4027A" w:rsidR="00D4027A" w:rsidRPr="0087646C">
      <w:pPr>
        <w:jc w:val="both"/>
        <w:rPr>
          <w:lang w:val="hr-HR"/>
        </w:rPr>
      </w:pPr>
    </w:p>
    <w:p w:rsidRDefault="00BF08D9" w:rsidP="00BF08D9" w:rsidR="00BF08D9" w:rsidRPr="0087646C">
      <w:pPr>
        <w:pStyle w:val="Naslov3"/>
        <w:ind w:firstLine="12" w:left="708"/>
        <w:rPr>
          <w:b w:val="false"/>
          <w:szCs w:val="24"/>
          <w:lang w:val="hr-HR"/>
        </w:rPr>
      </w:pPr>
      <w:r w:rsidRPr="0087646C">
        <w:rPr>
          <w:b w:val="false"/>
          <w:szCs w:val="24"/>
          <w:lang w:val="hr-HR"/>
        </w:rPr>
        <w:t xml:space="preserve">I. Otvara se stečajni postupak nad dužnikom </w:t>
      </w:r>
      <w:r w:rsidR="006F5DE2" w:rsidRPr="006F5DE2">
        <w:rPr>
          <w:b w:val="false"/>
          <w:lang w:val="hr-HR"/>
        </w:rPr>
        <w:t>ENA I DOMINIK d.o.o. Split, Sarajevska 26, OIB: 93320868826</w:t>
      </w:r>
      <w:r w:rsidR="00902C27" w:rsidRPr="006F5DE2">
        <w:rPr>
          <w:b w:val="false"/>
          <w:lang w:val="hr-HR"/>
        </w:rPr>
        <w:t xml:space="preserve">, MBS: </w:t>
      </w:r>
      <w:r w:rsidR="006F5DE2" w:rsidRPr="006F5DE2">
        <w:rPr>
          <w:b w:val="false"/>
          <w:lang w:val="hr-HR"/>
        </w:rPr>
        <w:t>060253793</w:t>
      </w:r>
      <w:r w:rsidRPr="0087646C">
        <w:rPr>
          <w:b w:val="false"/>
          <w:szCs w:val="24"/>
          <w:lang w:val="hr-HR"/>
        </w:rPr>
        <w:t xml:space="preserve">. </w:t>
      </w:r>
    </w:p>
    <w:p w:rsidRDefault="00BF08D9" w:rsidP="00BF08D9" w:rsidR="00BF08D9" w:rsidRPr="0087646C">
      <w:pPr>
        <w:jc w:val="both"/>
        <w:rPr>
          <w:lang w:val="hr-HR"/>
        </w:rPr>
      </w:pPr>
    </w:p>
    <w:p w:rsidRDefault="00BF08D9" w:rsidP="00BF08D9" w:rsidR="00BF08D9" w:rsidRPr="0087646C">
      <w:pPr>
        <w:ind w:firstLine="12" w:left="708"/>
        <w:jc w:val="both"/>
        <w:rPr>
          <w:lang w:val="hr-HR"/>
        </w:rPr>
      </w:pPr>
      <w:r w:rsidRPr="0087646C">
        <w:rPr>
          <w:lang w:val="hr-HR"/>
        </w:rPr>
        <w:t>II. Stečajni postupak je otvoren</w:t>
      </w:r>
      <w:r w:rsidR="00262B27" w:rsidRPr="0087646C">
        <w:rPr>
          <w:lang w:val="hr-HR"/>
        </w:rPr>
        <w:t xml:space="preserve"> </w:t>
      </w:r>
      <w:r w:rsidR="00CC4642">
        <w:rPr>
          <w:lang w:val="hr-HR"/>
        </w:rPr>
        <w:t>7</w:t>
      </w:r>
      <w:r w:rsidR="00EF279A">
        <w:rPr>
          <w:lang w:val="hr-HR"/>
        </w:rPr>
        <w:t>.</w:t>
      </w:r>
      <w:r w:rsidR="0069191E" w:rsidRPr="0087646C">
        <w:rPr>
          <w:lang w:val="hr-HR"/>
        </w:rPr>
        <w:t xml:space="preserve"> prosinca 2018</w:t>
      </w:r>
      <w:r w:rsidRPr="0087646C">
        <w:rPr>
          <w:lang w:val="hr-HR"/>
        </w:rPr>
        <w:t>. u</w:t>
      </w:r>
      <w:r w:rsidR="00262B27" w:rsidRPr="0087646C">
        <w:rPr>
          <w:lang w:val="hr-HR"/>
        </w:rPr>
        <w:t xml:space="preserve"> </w:t>
      </w:r>
      <w:r w:rsidR="000F44CC">
        <w:rPr>
          <w:lang w:val="hr-HR"/>
        </w:rPr>
        <w:t>10</w:t>
      </w:r>
      <w:r w:rsidR="00CC4642">
        <w:rPr>
          <w:lang w:val="hr-HR"/>
        </w:rPr>
        <w:t>,3</w:t>
      </w:r>
      <w:r w:rsidR="00545701" w:rsidRPr="0087646C">
        <w:rPr>
          <w:lang w:val="hr-HR"/>
        </w:rPr>
        <w:t>0</w:t>
      </w:r>
      <w:r w:rsidRPr="0087646C">
        <w:rPr>
          <w:lang w:val="hr-HR"/>
        </w:rPr>
        <w:t xml:space="preserve"> sati, kada je ovo rješenje objavljeno na mrežnoj stranici e-Oglasna ploča sudova.</w:t>
      </w:r>
    </w:p>
    <w:p w:rsidRDefault="00BF08D9" w:rsidP="00BF08D9" w:rsidR="00BF08D9" w:rsidRPr="0087646C">
      <w:pPr>
        <w:ind w:firstLine="12" w:left="708"/>
        <w:jc w:val="both"/>
        <w:rPr>
          <w:lang w:val="hr-HR"/>
        </w:rPr>
      </w:pPr>
    </w:p>
    <w:p w:rsidRDefault="00BF08D9" w:rsidP="00284ABD" w:rsidR="00BF08D9" w:rsidRPr="006F5DE2">
      <w:pPr>
        <w:ind w:left="708"/>
        <w:jc w:val="both"/>
        <w:rPr>
          <w:lang w:val="hr-HR"/>
        </w:rPr>
      </w:pPr>
      <w:r w:rsidRPr="0087646C">
        <w:rPr>
          <w:lang w:val="hr-HR"/>
        </w:rPr>
        <w:t>III. Za stečajnog upravitelja imenuje se</w:t>
      </w:r>
      <w:r w:rsidR="00262B27" w:rsidRPr="0087646C">
        <w:rPr>
          <w:lang w:val="hr-HR"/>
        </w:rPr>
        <w:t xml:space="preserve"> </w:t>
      </w:r>
      <w:r w:rsidR="006F5DE2" w:rsidRPr="006F5DE2">
        <w:rPr>
          <w:lang w:val="hr-HR"/>
        </w:rPr>
        <w:t>Draško Lambaša, mag. znanosti iz Šibenika, Drniških žrtava 10, OIB: 48593997552</w:t>
      </w:r>
      <w:r w:rsidRPr="006F5DE2">
        <w:rPr>
          <w:lang w:val="hr-HR"/>
        </w:rPr>
        <w:t>.</w:t>
      </w:r>
    </w:p>
    <w:p w:rsidRDefault="00BF08D9" w:rsidP="00BF08D9" w:rsidR="00BF08D9" w:rsidRPr="0087646C">
      <w:pPr>
        <w:jc w:val="both"/>
        <w:rPr>
          <w:lang w:val="hr-HR"/>
        </w:rPr>
      </w:pPr>
    </w:p>
    <w:p w:rsidRDefault="00BF08D9" w:rsidP="00E24C38" w:rsidR="00BF08D9" w:rsidRPr="0087646C">
      <w:pPr>
        <w:pStyle w:val="Naslov3"/>
        <w:ind w:firstLine="12" w:left="708"/>
        <w:rPr>
          <w:b w:val="false"/>
          <w:szCs w:val="24"/>
          <w:lang w:val="hr-HR"/>
        </w:rPr>
      </w:pPr>
      <w:r w:rsidRPr="0087646C">
        <w:rPr>
          <w:b w:val="false"/>
          <w:szCs w:val="24"/>
          <w:lang w:val="hr-HR"/>
        </w:rPr>
        <w:t xml:space="preserve">IV. Zaključuje se stečajni postupak nad dužnikom </w:t>
      </w:r>
      <w:r w:rsidR="006F5DE2" w:rsidRPr="006F5DE2">
        <w:rPr>
          <w:b w:val="false"/>
          <w:lang w:val="hr-HR"/>
        </w:rPr>
        <w:t>ENA I DOMINIK d.o.o. Split, Sarajevska 26, OIB: 93320868826, MBS: 060253793</w:t>
      </w:r>
      <w:r w:rsidRPr="0087646C">
        <w:rPr>
          <w:b w:val="false"/>
          <w:szCs w:val="24"/>
          <w:lang w:val="hr-HR"/>
        </w:rPr>
        <w:t>.</w:t>
      </w:r>
    </w:p>
    <w:p w:rsidRDefault="00BF08D9" w:rsidP="00BF08D9" w:rsidR="00BF08D9" w:rsidRPr="0087646C">
      <w:pPr>
        <w:ind w:firstLine="12" w:left="708"/>
        <w:jc w:val="both"/>
        <w:rPr>
          <w:lang w:val="hr-HR"/>
        </w:rPr>
      </w:pPr>
    </w:p>
    <w:p w:rsidRDefault="00BF08D9" w:rsidP="00BF08D9" w:rsidR="00BF08D9" w:rsidRPr="0087646C">
      <w:pPr>
        <w:ind w:firstLine="12" w:left="708"/>
        <w:jc w:val="both"/>
        <w:rPr>
          <w:lang w:val="hr-HR"/>
        </w:rPr>
      </w:pPr>
      <w:r w:rsidRPr="0087646C">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BF08D9" w:rsidP="00BF08D9" w:rsidR="00BF08D9" w:rsidRPr="0087646C">
      <w:pPr>
        <w:ind w:firstLine="12" w:left="708"/>
        <w:jc w:val="both"/>
        <w:rPr>
          <w:lang w:val="hr-HR"/>
        </w:rPr>
      </w:pPr>
    </w:p>
    <w:p w:rsidRDefault="00BF08D9" w:rsidP="00BF08D9" w:rsidR="00BF08D9" w:rsidRPr="0087646C">
      <w:pPr>
        <w:ind w:firstLine="12" w:left="708"/>
        <w:jc w:val="both"/>
        <w:rPr>
          <w:lang w:val="hr-HR"/>
        </w:rPr>
      </w:pPr>
      <w:r w:rsidRPr="0087646C">
        <w:rPr>
          <w:lang w:val="hr-HR"/>
        </w:rPr>
        <w:t>VI. Otvaranje i zaključenje stečajnog postupka upisat će se u sudski registar, a nakon pravomoćnosti ovog rješenja registarski odjel ovog suda će provesti brisanje dužnika iz sudskog registra.</w:t>
      </w:r>
    </w:p>
    <w:p w:rsidRDefault="00BF08D9" w:rsidP="00BF08D9" w:rsidR="00BF08D9" w:rsidRPr="0087646C">
      <w:pPr>
        <w:ind w:firstLine="12" w:left="708"/>
        <w:jc w:val="both"/>
        <w:rPr>
          <w:lang w:val="hr-HR"/>
        </w:rPr>
      </w:pPr>
    </w:p>
    <w:p w:rsidRDefault="00BF08D9" w:rsidP="00BF08D9" w:rsidR="00BF08D9" w:rsidRPr="0087646C">
      <w:pPr>
        <w:ind w:firstLine="12" w:left="708"/>
        <w:jc w:val="both"/>
        <w:rPr>
          <w:lang w:val="hr-HR"/>
        </w:rPr>
      </w:pPr>
      <w:r w:rsidRPr="0087646C">
        <w:rPr>
          <w:lang w:val="hr-HR"/>
        </w:rPr>
        <w:t>VII. Ovo rješenje će se objaviti na mrežnoj stranici e-Oglasna ploča sudova.</w:t>
      </w:r>
    </w:p>
    <w:p w:rsidRDefault="007B4A82" w:rsidP="00BF08D9" w:rsidR="007B4A82" w:rsidRPr="00ED6DF1">
      <w:pPr>
        <w:jc w:val="both"/>
        <w:rPr>
          <w:sz w:val="20"/>
          <w:szCs w:val="20"/>
          <w:lang w:val="hr-HR"/>
        </w:rPr>
      </w:pPr>
    </w:p>
    <w:p w:rsidRDefault="007B4A82" w:rsidP="0006739B" w:rsidR="007B4A82" w:rsidRPr="00ED6DF1">
      <w:pPr>
        <w:jc w:val="both"/>
        <w:rPr>
          <w:sz w:val="20"/>
          <w:szCs w:val="20"/>
          <w:lang w:val="hr-HR"/>
        </w:rPr>
      </w:pPr>
    </w:p>
    <w:p w:rsidRDefault="00803902" w:rsidP="00E5288A" w:rsidR="00803902" w:rsidRPr="0087646C">
      <w:pPr>
        <w:jc w:val="center"/>
        <w:rPr>
          <w:lang w:val="hr-HR"/>
        </w:rPr>
      </w:pPr>
      <w:r w:rsidRPr="0087646C">
        <w:rPr>
          <w:lang w:val="hr-HR"/>
        </w:rPr>
        <w:t>Obrazloženje</w:t>
      </w:r>
    </w:p>
    <w:p w:rsidRDefault="0087646C" w:rsidP="0087646C" w:rsidR="0087646C" w:rsidRPr="0087646C">
      <w:pPr>
        <w:jc w:val="both"/>
        <w:rPr>
          <w:lang w:val="hr-HR"/>
        </w:rPr>
      </w:pPr>
    </w:p>
    <w:p w:rsidRDefault="006F5DE2" w:rsidP="006F5DE2" w:rsidR="006F5DE2" w:rsidRPr="006F5DE2">
      <w:pPr>
        <w:ind w:firstLine="708"/>
        <w:jc w:val="both"/>
        <w:rPr>
          <w:lang w:val="hr-HR"/>
        </w:rPr>
      </w:pPr>
      <w:r w:rsidRPr="006F5DE2">
        <w:rPr>
          <w:lang w:val="hr-HR"/>
        </w:rPr>
        <w:t xml:space="preserve">Financijska agencija, Regionalni centar Split (u daljnjem tekstu: FINA) podnijela je ovom sudu 30. listopada 2015. zahtjev za provedbu skraćenog stečajnog postupka nad dužnikom ENA I DOMINIK d.o.o. Split, a rješenjem ovog suda broj St-1212/2015 od 3. </w:t>
      </w:r>
      <w:r w:rsidRPr="006F5DE2">
        <w:rPr>
          <w:lang w:val="hr-HR"/>
        </w:rPr>
        <w:lastRenderedPageBreak/>
        <w:t>veljače 2017. obustavljen je skraćeni stečajni postupak te je po pravomoćnosti tog rješenja predmet zaveden po novi poslovni broj St-265/2017.</w:t>
      </w:r>
    </w:p>
    <w:p w:rsidRDefault="006F5DE2" w:rsidP="006F5DE2" w:rsidR="006F5DE2" w:rsidRPr="006F5DE2">
      <w:pPr>
        <w:jc w:val="both"/>
        <w:rPr>
          <w:lang w:val="hr-HR"/>
        </w:rPr>
      </w:pPr>
    </w:p>
    <w:p w:rsidRDefault="006F5DE2" w:rsidP="006F5DE2" w:rsidR="006F5DE2" w:rsidRPr="006F5DE2">
      <w:pPr>
        <w:ind w:firstLine="708"/>
        <w:jc w:val="both"/>
        <w:rPr>
          <w:lang w:val="hr-HR"/>
        </w:rPr>
      </w:pPr>
      <w:r w:rsidRPr="006F5DE2">
        <w:rPr>
          <w:lang w:val="hr-HR"/>
        </w:rPr>
        <w:t>Naime, predlagatelj – vjerovnik Republika Hrvatska, Ministarstvo financija je povodom objavljenog oglasa u skraćenom stečajnom postupku pravovremeno podnio ovom sudu prijedlog za otvaranje stečajnog postupka nad dužnikom (list 7-9 spisa), navodeći da prema dužniku ima dospjelih, a nenamirenih tražbina u ukupnom iznosu od 258.090,54 kn.</w:t>
      </w:r>
    </w:p>
    <w:p w:rsidRDefault="006F5DE2" w:rsidP="006F5DE2" w:rsidR="006F5DE2" w:rsidRPr="006F5DE2">
      <w:pPr>
        <w:ind w:firstLine="708"/>
        <w:jc w:val="both"/>
        <w:rPr>
          <w:lang w:val="hr-HR"/>
        </w:rPr>
      </w:pPr>
    </w:p>
    <w:p w:rsidRDefault="006F5DE2" w:rsidP="006F5DE2" w:rsidR="006F5DE2" w:rsidRPr="006F5DE2">
      <w:pPr>
        <w:ind w:firstLine="708"/>
        <w:jc w:val="both"/>
        <w:rPr>
          <w:lang w:val="hr-HR"/>
        </w:rPr>
      </w:pPr>
      <w:r w:rsidRPr="006F5DE2">
        <w:rPr>
          <w:lang w:val="hr-HR"/>
        </w:rPr>
        <w:t>U nastavku ovog postupka, rješenjem suda broj 12. St-265/2017 od 28. ožujka 2018. pokrenut je prethodni postupak radi utvrđivanja pretpostavki za otvaranje stečajnog postupka nad dužnikom, a sve sukladno odredbama članka 115. stavak 1. u vezi s člankom 433. Stečajnog zakona (Narodne novine broj 71/15 i 104/17, dalje SZ).</w:t>
      </w:r>
    </w:p>
    <w:p w:rsidRDefault="0087646C" w:rsidP="006F5DE2" w:rsidR="0087646C" w:rsidRPr="0087646C">
      <w:pPr>
        <w:jc w:val="both"/>
        <w:rPr>
          <w:lang w:val="hr-HR"/>
        </w:rPr>
      </w:pPr>
    </w:p>
    <w:p w:rsidRDefault="0087646C" w:rsidP="0087646C" w:rsidR="0087646C" w:rsidRPr="0087646C">
      <w:pPr>
        <w:ind w:firstLine="708"/>
        <w:jc w:val="both"/>
        <w:rPr>
          <w:lang w:val="hr-HR"/>
        </w:rPr>
      </w:pPr>
      <w:r w:rsidRPr="0087646C">
        <w:rPr>
          <w:lang w:val="hr-HR"/>
        </w:rPr>
        <w:t xml:space="preserve">Odredbom članka 5. stavak 1. i 2. SZ-a propisano je da se stečajni postupak može otvoriti ako sud utvrdi postojanje stečajnog razloga, a kao stečajni razlozi propisani su: nesposobnost za plaćanje i prezaduženost. </w:t>
      </w:r>
    </w:p>
    <w:p w:rsidRDefault="0087646C" w:rsidP="0087646C" w:rsidR="0087646C" w:rsidRPr="0087646C">
      <w:pPr>
        <w:jc w:val="both"/>
        <w:rPr>
          <w:lang w:val="hr-HR"/>
        </w:rPr>
      </w:pPr>
      <w:r w:rsidRPr="0087646C">
        <w:rPr>
          <w:lang w:val="hr-HR"/>
        </w:rPr>
        <w:t>Prema odredbi članka 6. stavak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članku 6. stavak 4. SZ-a, postojanje te okolnosti dokazuje se potvrdom Financijske agencije.</w:t>
      </w:r>
    </w:p>
    <w:p w:rsidRDefault="0087646C" w:rsidP="0087646C" w:rsidR="0087646C" w:rsidRPr="0087646C">
      <w:pPr>
        <w:ind w:firstLine="708"/>
        <w:jc w:val="both"/>
        <w:rPr>
          <w:lang w:val="hr-HR"/>
        </w:rPr>
      </w:pPr>
    </w:p>
    <w:p w:rsidRDefault="0087646C" w:rsidP="0087646C" w:rsidR="0087646C" w:rsidRPr="0087646C">
      <w:pPr>
        <w:ind w:firstLine="708"/>
        <w:jc w:val="both"/>
        <w:rPr>
          <w:lang w:val="hr-HR"/>
        </w:rPr>
      </w:pPr>
      <w:r w:rsidRPr="0087646C">
        <w:rPr>
          <w:lang w:val="hr-HR"/>
        </w:rPr>
        <w:t xml:space="preserve">Tijekom prethodnog postupka utvrđeno je da su se kod dužnika ispunili uvjeti za otvaranje stečajnog postupka, budući da je predlagatelj - vjerovnik učinio vjerojatnim postojanje svoje tražbine prema dužniku, a isto tako je utvrđeno postojanje stečajnog razloga nesposobnosti za plaćanje kod dužnika. </w:t>
      </w:r>
    </w:p>
    <w:p w:rsidRDefault="0087646C" w:rsidP="0087646C" w:rsidR="0087646C" w:rsidRPr="0087646C">
      <w:pPr>
        <w:ind w:firstLine="708"/>
        <w:jc w:val="both"/>
        <w:rPr>
          <w:lang w:val="hr-HR"/>
        </w:rPr>
      </w:pPr>
    </w:p>
    <w:p w:rsidRDefault="006F5DE2" w:rsidP="006F5DE2" w:rsidR="006F5DE2" w:rsidRPr="006F5DE2">
      <w:pPr>
        <w:ind w:firstLine="708"/>
        <w:jc w:val="both"/>
        <w:rPr>
          <w:lang w:val="hr-HR"/>
        </w:rPr>
      </w:pPr>
      <w:r w:rsidRPr="006F5DE2">
        <w:rPr>
          <w:lang w:val="hr-HR"/>
        </w:rPr>
        <w:t xml:space="preserve">Vjerovnik Republika Hrvatska, Ministarstvo financija je kao dokaz postojanja tražbine prema dužniku dostavio podatke iz evidencije Porezne uprave o stanju računa dužnika kao poreznog obveznika na dan 22.03.2016, a iz kojih podataka proizlazi postojanje duga dužnika, s osnove poreza i drugih javnih davanja, u ukupnom iznosu od 258.090,54 kn. Postojanje stečajnog razloga nesposobnosti za plaćanje dužnika utvrđeno je uvidom u potvrdu FINE o neizvršenim osnovama za plaćanje dužnika (list 33 spisa) kojom se potvrđuje da dužnik na dan 23.04.2018., u Očevidniku redoslijeda osnova za plaćanje, ima evidentirane neizvršne osnove za plaćanje u neprekinutom razdoblju od 2061 dana.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članka 6. stavak 1., stavak 2. podstavak 1. i stavak 4. SZ-a. </w:t>
      </w:r>
    </w:p>
    <w:p w:rsidRDefault="006F5DE2" w:rsidP="006F5DE2" w:rsidR="006F5DE2" w:rsidRPr="006F5DE2">
      <w:pPr>
        <w:jc w:val="both"/>
        <w:rPr>
          <w:lang w:val="hr-HR"/>
        </w:rPr>
      </w:pPr>
    </w:p>
    <w:p w:rsidRDefault="006F5DE2" w:rsidP="006F5DE2" w:rsidR="006F5DE2" w:rsidRPr="006F5DE2">
      <w:pPr>
        <w:ind w:firstLine="708"/>
        <w:jc w:val="both"/>
        <w:rPr>
          <w:lang w:val="hr-HR"/>
        </w:rPr>
      </w:pPr>
      <w:r w:rsidRPr="006F5DE2">
        <w:rPr>
          <w:lang w:val="hr-HR"/>
        </w:rPr>
        <w:t>Međutim, osim ispunjenja uvjeta za otvaranje stečajnog postupka, iz rezultata prethodnog postupka također proizlazi i da dužnik nema bilo kakve vrjednije imovine koja bi ušla u stečajnu masu.</w:t>
      </w:r>
    </w:p>
    <w:p w:rsidRDefault="00EF279A" w:rsidP="00EF279A" w:rsidR="00EF279A" w:rsidRPr="00EF279A">
      <w:pPr>
        <w:ind w:firstLine="708"/>
        <w:jc w:val="both"/>
        <w:rPr>
          <w:lang w:val="hr-HR"/>
        </w:rPr>
      </w:pPr>
    </w:p>
    <w:p w:rsidRDefault="00EF279A" w:rsidP="006F5DE2" w:rsidR="006F5DE2" w:rsidRPr="006F5DE2">
      <w:pPr>
        <w:ind w:firstLine="708"/>
        <w:jc w:val="both"/>
        <w:rPr>
          <w:lang w:val="hr-HR"/>
        </w:rPr>
      </w:pPr>
      <w:r w:rsidRPr="00EF279A">
        <w:rPr>
          <w:lang w:val="hr-HR"/>
        </w:rPr>
        <w:t xml:space="preserve">Naime, dužnik se nije očitovao na podneseni prijedlog, a osoba ovlaštena za zastupanje dužnika nije dostavila popis imovine i obveza dužnika. </w:t>
      </w:r>
      <w:r w:rsidR="00902C27" w:rsidRPr="006F5DE2">
        <w:rPr>
          <w:lang w:val="hr-HR"/>
        </w:rPr>
        <w:t xml:space="preserve">Sud </w:t>
      </w:r>
      <w:r w:rsidR="006F5DE2" w:rsidRPr="006F5DE2">
        <w:rPr>
          <w:lang w:val="hr-HR"/>
        </w:rPr>
        <w:t xml:space="preserve">je na prijedlog predlagatelja - vjerovnika rješenjem broj 12. St-265/2017 od 27. srpnja 2018. odredio mjere </w:t>
      </w:r>
      <w:r w:rsidR="006F5DE2" w:rsidRPr="006F5DE2">
        <w:rPr>
          <w:lang w:val="hr-HR"/>
        </w:rPr>
        <w:lastRenderedPageBreak/>
        <w:t xml:space="preserve">osiguranja te je dužniku postavljen privremeni stečajni upravitelj Draško Lambaša iz Šibenika, kojem su tim rješenjem određene dužnosti, između ostalog ispitati s kojom imovinom dužnik raspolaže i je li ta imovina dostatna za namirenje troškova stečajnog postupka. </w:t>
      </w:r>
    </w:p>
    <w:p w:rsidRDefault="006F5DE2" w:rsidP="006F5DE2" w:rsidR="006F5DE2" w:rsidRPr="006F5DE2">
      <w:pPr>
        <w:jc w:val="both"/>
        <w:rPr>
          <w:lang w:val="hr-HR"/>
        </w:rPr>
      </w:pPr>
    </w:p>
    <w:p w:rsidRDefault="006F5DE2" w:rsidP="006F5DE2" w:rsidR="006F5DE2" w:rsidRPr="006F5DE2">
      <w:pPr>
        <w:ind w:firstLine="708"/>
        <w:jc w:val="both"/>
        <w:rPr>
          <w:lang w:val="hr-HR"/>
        </w:rPr>
      </w:pPr>
      <w:r w:rsidRPr="006F5DE2">
        <w:rPr>
          <w:lang w:val="hr-HR"/>
        </w:rPr>
        <w:t xml:space="preserve">U svom izvješću, kao i očitovanju danom na ročištu u prethodnom postupku privremeni stečajni upravitelj Draško Lambaša u bitnom je naveo da je iz dostupne dokumentacije, razgovora sa z.z. dužnika Tinom Jurićem, kao i sa djelatnicima računovodstvenog servisa Remi d.o.o. Split, koji su do 2013. vodili poslovne knjige dužnika utvrdio da dužnik nema bilo kakve vrjednije imovine koja bi ušla u stečajnu masu. Naime, dužnik da je zadnja financijska izvješća predao 2013. te isti od 2014. ne posluje niti ima zaposlenih djelatnika. Prema zadnjoj dostavljenoj bilanci od imovine dužnika navode se zalihe trgovačke robe te određena financijska imovina odnosno potraživanja. Privremeni stečajni upravitelj je naveo da bilo kakve zalihe trgovačke robe kod dužnika danas ne postoje te su iste prema izjavi z.z. dužnika vraćene dobavljačima nakon prestanka poslovanja, obzirom da se dužnik bavio komisionom prodajom fotografske opreme. Isto tako da niti nenaplaćena potraživanja ne bi predstavljala vrjedniju imovinu budući da je iz financijskih podataka razvidno da bi ista potraživanja bila u zastari. Prema izjavi z.z. dužnika, motorna vozila koja je dužnika ranije imao i to Citroen Jumper iz 2004. te Hyundai Accent iz 2002. da je preuzela Porezna uprava na ime podmirenja poreznog duga, a vozilo Iveco Daily iz 2006. da je bilo u leasingu te da je isto vraćeno leasing kući. Privremeni stečajni upravitelj je također naveo i da je zaprimio potvrdu Općinskog suda u Splitu, ZK odjel Split od 21.08.2018. (list 54 spisa) te uvjerenje MUP RH PU Splitsko-dalmatinske od 22.08.2018. (list 55 spisa) iz kojih je razvidno da dužnik nije upisan kao vlasnik nekretnina niti je isti evidentiran kao vlasnik vozila. Uzimajući u obzir sve naprijed navedeno, privremeni stečajni upravitelj je izjavio da dužnik nema imovine koja bi ušla u stečajnu masu, a iz koje bi se mogli podmiriti barem troškovi stečajnog postupka. </w:t>
      </w:r>
    </w:p>
    <w:p w:rsidRDefault="00902C27" w:rsidP="006F5DE2" w:rsidR="00902C27" w:rsidRPr="00902C27">
      <w:pPr>
        <w:ind w:firstLine="708"/>
        <w:jc w:val="both"/>
        <w:rPr>
          <w:lang w:val="hr-HR"/>
        </w:rPr>
      </w:pPr>
    </w:p>
    <w:p w:rsidRDefault="00902C27" w:rsidP="006F5DE2" w:rsidR="006F5DE2">
      <w:pPr>
        <w:jc w:val="both"/>
      </w:pPr>
      <w:r w:rsidRPr="00902C27">
        <w:rPr>
          <w:lang w:val="hr-HR"/>
        </w:rPr>
        <w:tab/>
        <w:t>Punomoćnica predlagatelja – vjerovnika je izjavila da nema primjedbi ni prigovora na dostavljeno izvješće privremenog stečajnog upravitelja</w:t>
      </w:r>
      <w:r w:rsidR="006F5DE2">
        <w:t xml:space="preserve"> </w:t>
      </w:r>
      <w:r w:rsidR="006F5DE2" w:rsidRPr="006F5DE2">
        <w:rPr>
          <w:lang w:val="hr-HR"/>
        </w:rPr>
        <w:t xml:space="preserve">te </w:t>
      </w:r>
      <w:r w:rsidR="006F5DE2">
        <w:rPr>
          <w:lang w:val="hr-HR"/>
        </w:rPr>
        <w:t xml:space="preserve">je </w:t>
      </w:r>
      <w:r w:rsidR="006F5DE2" w:rsidRPr="006F5DE2">
        <w:rPr>
          <w:lang w:val="hr-HR"/>
        </w:rPr>
        <w:t xml:space="preserve">uzimajući </w:t>
      </w:r>
      <w:r w:rsidR="006F5DE2">
        <w:rPr>
          <w:lang w:val="hr-HR"/>
        </w:rPr>
        <w:t>u obzir utvrđenja istog predložila sudu postupiti u skladu s odredba</w:t>
      </w:r>
      <w:r w:rsidR="006F5DE2" w:rsidRPr="006F5DE2">
        <w:rPr>
          <w:lang w:val="hr-HR"/>
        </w:rPr>
        <w:t>m</w:t>
      </w:r>
      <w:r w:rsidR="006F5DE2">
        <w:rPr>
          <w:lang w:val="hr-HR"/>
        </w:rPr>
        <w:t>a</w:t>
      </w:r>
      <w:r w:rsidR="002079FC">
        <w:rPr>
          <w:lang w:val="hr-HR"/>
        </w:rPr>
        <w:t xml:space="preserve"> članka</w:t>
      </w:r>
      <w:r w:rsidR="006F5DE2" w:rsidRPr="006F5DE2">
        <w:rPr>
          <w:lang w:val="hr-HR"/>
        </w:rPr>
        <w:t xml:space="preserve"> 132. Stečajnog zakona, odnosno pozvati eventualno zainteresirane vjerovnike na uplatu predujma za podmirenje troškova stečajnog postupka, </w:t>
      </w:r>
      <w:r w:rsidR="006F5DE2">
        <w:rPr>
          <w:lang w:val="hr-HR"/>
        </w:rPr>
        <w:t>jer je</w:t>
      </w:r>
      <w:r w:rsidR="006F5DE2" w:rsidRPr="006F5DE2">
        <w:rPr>
          <w:lang w:val="hr-HR"/>
        </w:rPr>
        <w:t xml:space="preserve"> očito da se iz imovine dužnika ti troškovi ne mogu podmiriti.</w:t>
      </w:r>
      <w:r w:rsidR="006F5DE2">
        <w:t xml:space="preserve"> </w:t>
      </w:r>
    </w:p>
    <w:p w:rsidRDefault="00902C27" w:rsidP="00FB5094" w:rsidR="00902C27" w:rsidRPr="0087646C">
      <w:pPr>
        <w:jc w:val="both"/>
        <w:rPr>
          <w:lang w:val="hr-HR"/>
        </w:rPr>
      </w:pPr>
    </w:p>
    <w:p w:rsidRDefault="0087646C" w:rsidP="0087646C" w:rsidR="0087646C" w:rsidRPr="0087646C">
      <w:pPr>
        <w:ind w:firstLine="708"/>
        <w:jc w:val="both"/>
        <w:rPr>
          <w:lang w:val="hr-HR"/>
        </w:rPr>
      </w:pPr>
      <w:r w:rsidRPr="0087646C">
        <w:rPr>
          <w:lang w:val="hr-HR"/>
        </w:rPr>
        <w:t xml:space="preserve">Odredbom članka 132. stavak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87646C" w:rsidP="00410902" w:rsidR="0087646C" w:rsidRPr="0087646C">
      <w:pPr>
        <w:jc w:val="both"/>
        <w:rPr>
          <w:lang w:val="hr-HR"/>
        </w:rPr>
      </w:pPr>
    </w:p>
    <w:p w:rsidRDefault="00FB5094" w:rsidP="0087646C" w:rsidR="0087646C" w:rsidRPr="0087646C">
      <w:pPr>
        <w:ind w:firstLine="708"/>
        <w:jc w:val="both"/>
        <w:rPr>
          <w:lang w:val="hr-HR"/>
        </w:rPr>
      </w:pPr>
      <w:r w:rsidRPr="00FB5094">
        <w:rPr>
          <w:lang w:val="hr-HR"/>
        </w:rPr>
        <w:t xml:space="preserve">Kako </w:t>
      </w:r>
      <w:r w:rsidR="001125AE">
        <w:rPr>
          <w:lang w:val="hr-HR"/>
        </w:rPr>
        <w:t xml:space="preserve">je </w:t>
      </w:r>
      <w:r w:rsidRPr="00FB5094">
        <w:rPr>
          <w:lang w:val="hr-HR"/>
        </w:rPr>
        <w:t>dakle tijekom prethodnog postupka utvrđeno</w:t>
      </w:r>
      <w:r w:rsidR="001125AE">
        <w:rPr>
          <w:lang w:val="hr-HR"/>
        </w:rPr>
        <w:t xml:space="preserve"> da su kod dužnika ispunjeni uvjeti za otvaranje stečajnog postupka, kao i da imovina dužnika </w:t>
      </w:r>
      <w:r w:rsidR="001125AE" w:rsidRPr="0087646C">
        <w:rPr>
          <w:lang w:val="hr-HR"/>
        </w:rPr>
        <w:t xml:space="preserve">koja bi ušla u </w:t>
      </w:r>
      <w:r w:rsidR="001125AE">
        <w:rPr>
          <w:lang w:val="hr-HR"/>
        </w:rPr>
        <w:t>stečajnu masu nije dovoljna ni</w:t>
      </w:r>
      <w:r w:rsidR="001125AE" w:rsidRPr="0087646C">
        <w:rPr>
          <w:lang w:val="hr-HR"/>
        </w:rPr>
        <w:t xml:space="preserve"> za namirenje troškova</w:t>
      </w:r>
      <w:r w:rsidRPr="00FB5094">
        <w:rPr>
          <w:lang w:val="hr-HR"/>
        </w:rPr>
        <w:t xml:space="preserve"> stečajnog postupka</w:t>
      </w:r>
      <w:r w:rsidR="0087646C" w:rsidRPr="0087646C">
        <w:rPr>
          <w:lang w:val="hr-HR"/>
        </w:rPr>
        <w:t>, to je stoga ovaj sud rješenjem broj 12. St-</w:t>
      </w:r>
      <w:r w:rsidR="00EF093A">
        <w:rPr>
          <w:lang w:val="hr-HR"/>
        </w:rPr>
        <w:t>2</w:t>
      </w:r>
      <w:r w:rsidR="00902C27">
        <w:rPr>
          <w:lang w:val="hr-HR"/>
        </w:rPr>
        <w:t>6</w:t>
      </w:r>
      <w:r w:rsidR="00EF093A">
        <w:rPr>
          <w:lang w:val="hr-HR"/>
        </w:rPr>
        <w:t>5</w:t>
      </w:r>
      <w:r w:rsidR="0087646C" w:rsidRPr="0087646C">
        <w:rPr>
          <w:lang w:val="hr-HR"/>
        </w:rPr>
        <w:t xml:space="preserve">/2017 od </w:t>
      </w:r>
      <w:r w:rsidR="00ED6DF1">
        <w:rPr>
          <w:lang w:val="hr-HR"/>
        </w:rPr>
        <w:t>22. listopada</w:t>
      </w:r>
      <w:r w:rsidR="0087646C" w:rsidRPr="0087646C">
        <w:rPr>
          <w:lang w:val="hr-HR"/>
        </w:rPr>
        <w:t xml:space="preserve"> 2018. pozvao sve osobe koje imaju pravni interes za redovitim provođenjem stečajnog postupka nad dužnikom da u roku od 15 dana, a koji rok počinje teći protekom osmog dana od objave tog rješenja na e-oglasnoj ploči suda, solidarno </w:t>
      </w:r>
      <w:r w:rsidR="0087646C" w:rsidRPr="0087646C">
        <w:rPr>
          <w:lang w:val="hr-HR"/>
        </w:rPr>
        <w:lastRenderedPageBreak/>
        <w:t xml:space="preserve">predujme na depozitni račun ovog suda iznos od 20.000,00 kn za namirenje troškova prethodnog i otvorenog stečajnog postupka uz upozorenje da će se, ako zatraženi predujam ne bude uplaćen, donijeti rješenje o otvaranju i istovremenom zaključenju stečajnog postupka nad dužnikom, a sve to sukladno odredbama članka 132. SZ-a. </w:t>
      </w:r>
    </w:p>
    <w:p w:rsidRDefault="0087646C" w:rsidP="0087646C" w:rsidR="0087646C" w:rsidRPr="0087646C">
      <w:pPr>
        <w:jc w:val="both"/>
        <w:rPr>
          <w:lang w:val="hr-HR"/>
        </w:rPr>
      </w:pPr>
    </w:p>
    <w:p w:rsidRDefault="0087646C" w:rsidP="0087646C" w:rsidR="0087646C" w:rsidRPr="0087646C">
      <w:pPr>
        <w:ind w:firstLine="708"/>
        <w:jc w:val="both"/>
        <w:rPr>
          <w:lang w:val="hr-HR"/>
        </w:rPr>
      </w:pPr>
      <w:r w:rsidRPr="0087646C">
        <w:rPr>
          <w:lang w:val="hr-HR"/>
        </w:rPr>
        <w:t xml:space="preserve">Rješenje ovog suda od </w:t>
      </w:r>
      <w:r w:rsidR="00ED6DF1">
        <w:rPr>
          <w:lang w:val="hr-HR"/>
        </w:rPr>
        <w:t>22. listopada</w:t>
      </w:r>
      <w:r w:rsidR="00ED6DF1" w:rsidRPr="0087646C">
        <w:rPr>
          <w:lang w:val="hr-HR"/>
        </w:rPr>
        <w:t xml:space="preserve"> 2018.</w:t>
      </w:r>
      <w:r w:rsidR="00ED6DF1">
        <w:rPr>
          <w:lang w:val="hr-HR"/>
        </w:rPr>
        <w:t xml:space="preserve"> </w:t>
      </w:r>
      <w:r w:rsidRPr="0087646C">
        <w:rPr>
          <w:lang w:val="hr-HR"/>
        </w:rPr>
        <w:t>objavljeno je na e-Oglasnoj ploči suda istoga dana kada je i doneseno, međutim nitko od vjerovnika odnosno eventualno zainteresiranih osoba nije postupio po</w:t>
      </w:r>
      <w:r w:rsidR="00ED6DF1">
        <w:rPr>
          <w:lang w:val="hr-HR"/>
        </w:rPr>
        <w:t xml:space="preserve"> pozivu suda i u određenom roku</w:t>
      </w:r>
      <w:r w:rsidRPr="0087646C">
        <w:rPr>
          <w:lang w:val="hr-HR"/>
        </w:rPr>
        <w:t xml:space="preserve"> </w:t>
      </w:r>
      <w:r w:rsidR="00ED6DF1">
        <w:rPr>
          <w:lang w:val="hr-HR"/>
        </w:rPr>
        <w:t>(</w:t>
      </w:r>
      <w:r w:rsidRPr="0087646C">
        <w:rPr>
          <w:lang w:val="hr-HR"/>
        </w:rPr>
        <w:t xml:space="preserve">koji je istekao s danom </w:t>
      </w:r>
      <w:r w:rsidR="00ED6DF1">
        <w:rPr>
          <w:lang w:val="hr-HR"/>
        </w:rPr>
        <w:t>14. studenog</w:t>
      </w:r>
      <w:r w:rsidRPr="0087646C">
        <w:rPr>
          <w:lang w:val="hr-HR"/>
        </w:rPr>
        <w:t xml:space="preserve"> 2018.</w:t>
      </w:r>
      <w:r w:rsidR="00ED6DF1">
        <w:rPr>
          <w:lang w:val="hr-HR"/>
        </w:rPr>
        <w:t>)</w:t>
      </w:r>
      <w:r w:rsidRPr="0087646C">
        <w:rPr>
          <w:lang w:val="hr-HR"/>
        </w:rPr>
        <w:t>, uplatio zatraženi predujam. Samim time, u konkretnom slučaju su se ispunili uvjeti za donošenje rješenja o otvaranju i istovremenom zaključenju stečajnog postupka nad dužnikom.</w:t>
      </w:r>
    </w:p>
    <w:p w:rsidRDefault="0087646C" w:rsidP="00262B27" w:rsidR="0087646C" w:rsidRPr="0087646C">
      <w:pPr>
        <w:ind w:firstLine="708"/>
        <w:jc w:val="both"/>
        <w:rPr>
          <w:lang w:val="hr-HR"/>
        </w:rPr>
      </w:pPr>
    </w:p>
    <w:p w:rsidRDefault="006E7ADF" w:rsidP="002079FC" w:rsidR="002079FC" w:rsidRPr="0087646C">
      <w:pPr>
        <w:ind w:firstLine="708"/>
        <w:jc w:val="both"/>
        <w:rPr>
          <w:lang w:val="hr-HR"/>
        </w:rPr>
      </w:pPr>
      <w:r>
        <w:rPr>
          <w:lang w:val="hr-HR"/>
        </w:rPr>
        <w:t>Obzirom</w:t>
      </w:r>
      <w:r w:rsidR="0087646C" w:rsidRPr="0087646C">
        <w:rPr>
          <w:lang w:val="hr-HR"/>
        </w:rPr>
        <w:t xml:space="preserve"> da je rješenjem ovog suda </w:t>
      </w:r>
      <w:r>
        <w:rPr>
          <w:lang w:val="hr-HR"/>
        </w:rPr>
        <w:t>broj</w:t>
      </w:r>
      <w:r w:rsidRPr="006E7ADF">
        <w:rPr>
          <w:lang w:val="hr-HR"/>
        </w:rPr>
        <w:t xml:space="preserve"> </w:t>
      </w:r>
      <w:r w:rsidR="00EF093A">
        <w:rPr>
          <w:lang w:val="hr-HR"/>
        </w:rPr>
        <w:t>12. St-265</w:t>
      </w:r>
      <w:r w:rsidR="00FB5094" w:rsidRPr="00EF279A">
        <w:rPr>
          <w:lang w:val="hr-HR"/>
        </w:rPr>
        <w:t xml:space="preserve">/2017 od 27. srpnja 2018. </w:t>
      </w:r>
      <w:r w:rsidR="00EF093A" w:rsidRPr="006F5DE2">
        <w:rPr>
          <w:lang w:val="hr-HR"/>
        </w:rPr>
        <w:t>Draško Lambaša iz Šibenika</w:t>
      </w:r>
      <w:r w:rsidR="0087646C" w:rsidRPr="0087646C">
        <w:rPr>
          <w:lang w:val="hr-HR"/>
        </w:rPr>
        <w:t xml:space="preserve"> već imenovan za privremenog stečajnog upravitelja, i to nakon provedenog izbora </w:t>
      </w:r>
      <w:r w:rsidR="0087646C" w:rsidRPr="0087646C">
        <w:rPr>
          <w:lang w:eastAsia="hr-HR" w:val="hr-HR"/>
        </w:rPr>
        <w:t xml:space="preserve">metodom slučajnog odabira s liste A stečajnih upravitelja za područje nadležnosti ovog suda, </w:t>
      </w:r>
      <w:r w:rsidR="002079FC" w:rsidRPr="0087646C">
        <w:rPr>
          <w:lang w:eastAsia="hr-HR" w:val="hr-HR"/>
        </w:rPr>
        <w:t>to je stoga istog sud ovim rješenjem imenovao za stečajnog upravitelja, a sve to s</w:t>
      </w:r>
      <w:r w:rsidR="002079FC">
        <w:rPr>
          <w:lang w:eastAsia="hr-HR" w:val="hr-HR"/>
        </w:rPr>
        <w:t>ukladno odredbama članka 85. stavak</w:t>
      </w:r>
      <w:r w:rsidR="002079FC" w:rsidRPr="0087646C">
        <w:rPr>
          <w:lang w:eastAsia="hr-HR" w:val="hr-HR"/>
        </w:rPr>
        <w:t xml:space="preserve"> 2. SZ-a.</w:t>
      </w:r>
    </w:p>
    <w:p w:rsidRDefault="002079FC" w:rsidP="002079FC" w:rsidR="002079FC" w:rsidRPr="0087646C">
      <w:pPr>
        <w:ind w:firstLine="708"/>
        <w:jc w:val="both"/>
        <w:rPr>
          <w:lang w:val="hr-HR"/>
        </w:rPr>
      </w:pPr>
    </w:p>
    <w:p w:rsidRDefault="002079FC" w:rsidP="002079FC" w:rsidR="002079FC" w:rsidRPr="0087646C">
      <w:pPr>
        <w:ind w:firstLine="708"/>
        <w:jc w:val="both"/>
        <w:rPr>
          <w:lang w:val="hr-HR"/>
        </w:rPr>
      </w:pPr>
      <w:r w:rsidRPr="0087646C">
        <w:rPr>
          <w:lang w:val="hr-HR"/>
        </w:rPr>
        <w:t>Slijedom n</w:t>
      </w:r>
      <w:r>
        <w:rPr>
          <w:lang w:val="hr-HR"/>
        </w:rPr>
        <w:t>avedenog, a temeljem odredbi članka 132. stavak</w:t>
      </w:r>
      <w:r w:rsidRPr="0087646C">
        <w:rPr>
          <w:lang w:val="hr-HR"/>
        </w:rPr>
        <w:t xml:space="preserve"> 1. i</w:t>
      </w:r>
      <w:r>
        <w:rPr>
          <w:lang w:val="hr-HR"/>
        </w:rPr>
        <w:t xml:space="preserve"> 2. SZ-a, odlučeno je kao u točkama</w:t>
      </w:r>
      <w:r w:rsidRPr="0087646C">
        <w:rPr>
          <w:lang w:val="hr-HR"/>
        </w:rPr>
        <w:t xml:space="preserve"> I. do IV. izreke ovog rješenja.</w:t>
      </w:r>
    </w:p>
    <w:p w:rsidRDefault="002079FC" w:rsidP="002079FC" w:rsidR="002079FC" w:rsidRPr="0087646C">
      <w:pPr>
        <w:ind w:firstLine="708"/>
        <w:jc w:val="both"/>
        <w:rPr>
          <w:lang w:val="hr-HR"/>
        </w:rPr>
      </w:pPr>
    </w:p>
    <w:p w:rsidRDefault="002079FC" w:rsidP="002079FC" w:rsidR="002079FC" w:rsidRPr="0087646C">
      <w:pPr>
        <w:ind w:firstLine="708"/>
        <w:jc w:val="both"/>
        <w:rPr>
          <w:lang w:val="hr-HR"/>
        </w:rPr>
      </w:pPr>
      <w:r w:rsidRPr="0087646C">
        <w:rPr>
          <w:lang w:val="hr-HR"/>
        </w:rPr>
        <w:t>Bud</w:t>
      </w:r>
      <w:r>
        <w:rPr>
          <w:lang w:val="hr-HR"/>
        </w:rPr>
        <w:t>ući da je sukladno odredbama članka 89. stavak 1. točka 13., članka 133. stavak</w:t>
      </w:r>
      <w:r w:rsidRPr="0087646C">
        <w:rPr>
          <w:lang w:val="hr-HR"/>
        </w:rPr>
        <w:t xml:space="preserve"> 1. SZ-a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w:t>
      </w:r>
      <w:r>
        <w:rPr>
          <w:lang w:val="hr-HR"/>
        </w:rPr>
        <w:t>o je stoga riješeno kao pod točkom</w:t>
      </w:r>
      <w:r w:rsidRPr="0087646C">
        <w:rPr>
          <w:lang w:val="hr-HR"/>
        </w:rPr>
        <w:t xml:space="preserve"> V. izreke ovog rješenja.</w:t>
      </w:r>
    </w:p>
    <w:p w:rsidRDefault="002079FC" w:rsidP="002079FC" w:rsidR="002079FC" w:rsidRPr="0087646C">
      <w:pPr>
        <w:ind w:firstLine="708"/>
        <w:jc w:val="both"/>
        <w:rPr>
          <w:lang w:val="hr-HR"/>
        </w:rPr>
      </w:pPr>
    </w:p>
    <w:p w:rsidRDefault="002079FC" w:rsidP="002079FC" w:rsidR="002079FC" w:rsidRPr="00A04B78">
      <w:pPr>
        <w:ind w:firstLine="708"/>
        <w:jc w:val="both"/>
        <w:rPr>
          <w:lang w:val="hr-HR"/>
        </w:rPr>
      </w:pPr>
      <w:r>
        <w:rPr>
          <w:lang w:val="hr-HR"/>
        </w:rPr>
        <w:t>Odluka pod točkom</w:t>
      </w:r>
      <w:r w:rsidRPr="0087646C">
        <w:rPr>
          <w:lang w:val="hr-HR"/>
        </w:rPr>
        <w:t xml:space="preserve"> VI. </w:t>
      </w:r>
      <w:r w:rsidRPr="00A04B78">
        <w:rPr>
          <w:lang w:val="hr-HR"/>
        </w:rPr>
        <w:t>izreke ovog rješenja temelji se na odredbama članka 132. stavak 4. u vezi s člankom 286. stavak 3. SZ-a, dok se odluka pod točkom VII. izreke temelji se na odredbama članka 12. stavak 1. i 2. i članka 132. stavak 3. SZ-a.</w:t>
      </w:r>
    </w:p>
    <w:p w:rsidRDefault="00DD0BC4" w:rsidP="002079FC" w:rsidR="00DD0BC4" w:rsidRPr="00A04B78">
      <w:pPr>
        <w:ind w:firstLine="708"/>
        <w:jc w:val="both"/>
        <w:rPr>
          <w:lang w:val="hr-HR"/>
        </w:rPr>
      </w:pPr>
    </w:p>
    <w:p w:rsidRDefault="00D4027A" w:rsidP="00C704CA" w:rsidR="00D4027A" w:rsidRPr="00A04B78">
      <w:pPr>
        <w:jc w:val="center"/>
        <w:rPr>
          <w:lang w:val="hr-HR"/>
        </w:rPr>
      </w:pPr>
      <w:r w:rsidRPr="00A04B78">
        <w:rPr>
          <w:lang w:val="hr-HR"/>
        </w:rPr>
        <w:t>U Splitu</w:t>
      </w:r>
      <w:r w:rsidR="00DD0BC4" w:rsidRPr="00A04B78">
        <w:rPr>
          <w:lang w:val="hr-HR"/>
        </w:rPr>
        <w:t xml:space="preserve">, </w:t>
      </w:r>
      <w:r w:rsidR="00CC4642" w:rsidRPr="00A04B78">
        <w:rPr>
          <w:lang w:val="hr-HR"/>
        </w:rPr>
        <w:t>7</w:t>
      </w:r>
      <w:r w:rsidR="0087646C" w:rsidRPr="00A04B78">
        <w:rPr>
          <w:lang w:val="hr-HR"/>
        </w:rPr>
        <w:t>. prosinca 2018.</w:t>
      </w:r>
      <w:r w:rsidRPr="00A04B78">
        <w:rPr>
          <w:lang w:val="hr-HR"/>
        </w:rPr>
        <w:t xml:space="preserve"> </w:t>
      </w:r>
    </w:p>
    <w:p w:rsidRDefault="00D4027A" w:rsidP="00D4027A" w:rsidR="00D4027A" w:rsidRPr="00A04B78">
      <w:pPr>
        <w:jc w:val="both"/>
        <w:rPr>
          <w:lang w:val="hr-HR"/>
        </w:rPr>
      </w:pPr>
      <w:r w:rsidRPr="00A04B78">
        <w:rPr>
          <w:lang w:val="hr-HR"/>
        </w:rPr>
        <w:t xml:space="preserve"> </w:t>
      </w:r>
    </w:p>
    <w:p w:rsidRDefault="00A04B78" w:rsidP="00F53C8F" w:rsidR="00A04B78" w:rsidRPr="00A04B78">
      <w:pPr>
        <w:ind w:left="4956"/>
        <w:jc w:val="center"/>
      </w:pPr>
      <w:r w:rsidRPr="00A04B78">
        <w:t>Sudac</w:t>
      </w:r>
    </w:p>
    <w:p w:rsidRDefault="00A04B78" w:rsidP="00F53C8F" w:rsidR="00A04B78" w:rsidRPr="00A04B78">
      <w:pPr>
        <w:ind w:left="4956"/>
        <w:jc w:val="center"/>
      </w:pPr>
    </w:p>
    <w:p w:rsidRDefault="00A04B78" w:rsidP="00F53C8F" w:rsidR="00A04B78" w:rsidRPr="00A04B78">
      <w:pPr>
        <w:ind w:left="4956"/>
        <w:jc w:val="center"/>
      </w:pPr>
      <w:r w:rsidRPr="00A04B78">
        <w:t>Paško Bačić, v.r.</w:t>
      </w:r>
    </w:p>
    <w:p w:rsidRDefault="00A04B78" w:rsidP="00F53C8F" w:rsidR="00A04B78" w:rsidRPr="00A04B78">
      <w:pPr>
        <w:ind w:left="4956"/>
        <w:jc w:val="center"/>
      </w:pPr>
      <w:r w:rsidRPr="00A04B78">
        <w:t>za točnost otpravka-ovlašteni službenik</w:t>
      </w:r>
    </w:p>
    <w:p w:rsidRDefault="00A04B78" w:rsidP="00F53C8F" w:rsidR="00A04B78" w:rsidRPr="00A04B78">
      <w:pPr>
        <w:ind w:firstLine="708" w:left="5664"/>
      </w:pPr>
      <w:r w:rsidRPr="00A04B78">
        <w:t xml:space="preserve"> Katarina Raos</w:t>
      </w:r>
    </w:p>
    <w:p w:rsidRDefault="00D4027A" w:rsidP="003F3F45" w:rsidR="00D4027A" w:rsidRPr="00A04B78">
      <w:pPr>
        <w:ind w:firstLine="708" w:left="7080"/>
        <w:rPr>
          <w:u w:val="single"/>
          <w:lang w:val="hr-HR"/>
        </w:rPr>
      </w:pPr>
    </w:p>
    <w:p w:rsidRDefault="00736EF6" w:rsidP="00D4027A" w:rsidR="00736EF6" w:rsidRPr="00A04B78">
      <w:pPr>
        <w:jc w:val="both"/>
        <w:rPr>
          <w:u w:val="single"/>
          <w:lang w:val="hr-HR"/>
        </w:rPr>
      </w:pPr>
    </w:p>
    <w:p w:rsidRDefault="00AF762C" w:rsidP="00D4027A" w:rsidR="00AF762C" w:rsidRPr="00A04B78">
      <w:pPr>
        <w:jc w:val="both"/>
        <w:rPr>
          <w:u w:val="single"/>
          <w:lang w:val="hr-HR"/>
        </w:rPr>
      </w:pPr>
    </w:p>
    <w:p w:rsidRDefault="0087646C" w:rsidP="0087646C" w:rsidR="0087646C" w:rsidRPr="00A04B78">
      <w:pPr>
        <w:rPr>
          <w:lang w:val="hr-HR"/>
        </w:rPr>
      </w:pPr>
      <w:r w:rsidRPr="00A04B78">
        <w:rPr>
          <w:lang w:val="hr-HR"/>
        </w:rPr>
        <w:t>Pouka o pravnom lijeku:</w:t>
      </w:r>
    </w:p>
    <w:p w:rsidRDefault="0087646C" w:rsidP="0087646C" w:rsidR="0087646C" w:rsidRPr="00A04B78">
      <w:pPr>
        <w:jc w:val="both"/>
        <w:rPr>
          <w:lang w:val="hr-HR"/>
        </w:rPr>
      </w:pPr>
      <w:r w:rsidRPr="00A04B78">
        <w:rPr>
          <w:lang w:val="hr-HR"/>
        </w:rP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EE1FB4" w:rsidP="003855E7" w:rsidR="00EE1FB4" w:rsidRPr="00A04B78">
      <w:pPr>
        <w:jc w:val="both"/>
        <w:rPr>
          <w:lang w:val="hr-HR"/>
        </w:rPr>
      </w:pPr>
    </w:p>
    <w:sectPr w:rsidSect="00284ABD" w:rsidR="00EE1FB4" w:rsidRPr="00A04B78">
      <w:headerReference w:type="default" r:id="rId10"/>
      <w:pgSz w:h="16838" w:w="11906"/>
      <w:pgMar w:gutter="0" w:footer="708" w:header="708" w:left="1417" w:bottom="1843"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1427" w:rsidP="00CD74A8" w:rsidR="00DB1427">
      <w:r>
        <w:separator/>
      </w:r>
    </w:p>
  </w:endnote>
  <w:endnote w:id="0" w:type="continuationSeparator">
    <w:p w:rsidRDefault="00DB1427" w:rsidP="00CD74A8" w:rsidR="00DB14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1427" w:rsidP="00CD74A8" w:rsidR="00DB1427">
      <w:r>
        <w:separator/>
      </w:r>
    </w:p>
  </w:footnote>
  <w:footnote w:id="0" w:type="continuationSeparator">
    <w:p w:rsidRDefault="00DB1427" w:rsidP="00CD74A8" w:rsidR="00DB14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C34BAF" w:rsidR="00F877A5">
    <w:pPr>
      <w:pStyle w:val="Zaglavlje"/>
      <w:numPr>
        <w:ilvl w:val="0"/>
        <w:numId w:val="2"/>
      </w:numPr>
      <w:jc w:val="center"/>
    </w:pPr>
    <w:r>
      <w:fldChar w:fldCharType="begin"/>
    </w:r>
    <w:r>
      <w:instrText>PAGE   \* MERGEFORMAT</w:instrText>
    </w:r>
    <w:r>
      <w:fldChar w:fldCharType="separate"/>
    </w:r>
    <w:r w:rsidR="00A04B78" w:rsidRPr="00A04B78">
      <w:rPr>
        <w:noProof/>
        <w:lang w:val="hr-HR"/>
      </w:rPr>
      <w:t>4</w:t>
    </w:r>
    <w:r>
      <w:fldChar w:fldCharType="end"/>
    </w:r>
    <w:r w:rsidR="00A56D14">
      <w:t xml:space="preserve"> -</w:t>
    </w:r>
    <w:r w:rsidR="00A56D14">
      <w:tab/>
    </w:r>
    <w:r w:rsidR="006F5DE2" w:rsidRPr="00B40A1C">
      <w:t>Poslovni broj: 12. St-</w:t>
    </w:r>
    <w:r w:rsidR="006F5DE2">
      <w:t>265</w:t>
    </w:r>
    <w:r w:rsidR="006F5DE2" w:rsidRPr="00B40A1C">
      <w:t>/2017</w:t>
    </w:r>
    <w:r w:rsidR="006F5DE2">
      <w:t>-23</w:t>
    </w:r>
  </w:p>
  <w:p w:rsidRDefault="0006739B" w:rsidP="0006739B" w:rsidR="0006739B">
    <w:pPr>
      <w:pStyle w:val="Zaglavlje"/>
      <w:jc w:val="center"/>
    </w:pPr>
  </w:p>
  <w:p w:rsidRDefault="0006739B" w:rsidP="0006739B" w:rsidR="0006739B" w:rsidRPr="0069191E">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32C4F"/>
    <w:rsid w:val="00034599"/>
    <w:rsid w:val="000436D7"/>
    <w:rsid w:val="00044F4E"/>
    <w:rsid w:val="000666DB"/>
    <w:rsid w:val="0006739B"/>
    <w:rsid w:val="00076815"/>
    <w:rsid w:val="00090528"/>
    <w:rsid w:val="00093EB2"/>
    <w:rsid w:val="000A68E4"/>
    <w:rsid w:val="000D3D72"/>
    <w:rsid w:val="000D5B7F"/>
    <w:rsid w:val="000F3214"/>
    <w:rsid w:val="000F44CC"/>
    <w:rsid w:val="000F77CF"/>
    <w:rsid w:val="00106AA8"/>
    <w:rsid w:val="00112153"/>
    <w:rsid w:val="001125AE"/>
    <w:rsid w:val="00123E80"/>
    <w:rsid w:val="00127367"/>
    <w:rsid w:val="00127975"/>
    <w:rsid w:val="001347B0"/>
    <w:rsid w:val="00141D1E"/>
    <w:rsid w:val="00161268"/>
    <w:rsid w:val="0017176F"/>
    <w:rsid w:val="001901EC"/>
    <w:rsid w:val="00197813"/>
    <w:rsid w:val="001A61F5"/>
    <w:rsid w:val="001B0452"/>
    <w:rsid w:val="001C4825"/>
    <w:rsid w:val="001D0C2D"/>
    <w:rsid w:val="001E4E14"/>
    <w:rsid w:val="001F5654"/>
    <w:rsid w:val="00200E29"/>
    <w:rsid w:val="002068D9"/>
    <w:rsid w:val="002079FC"/>
    <w:rsid w:val="00212A34"/>
    <w:rsid w:val="00217DD3"/>
    <w:rsid w:val="002326C9"/>
    <w:rsid w:val="002553C4"/>
    <w:rsid w:val="00262B27"/>
    <w:rsid w:val="002702A4"/>
    <w:rsid w:val="0027377B"/>
    <w:rsid w:val="00284ABD"/>
    <w:rsid w:val="00290FA1"/>
    <w:rsid w:val="002937CF"/>
    <w:rsid w:val="002963F7"/>
    <w:rsid w:val="002A0E04"/>
    <w:rsid w:val="002A3163"/>
    <w:rsid w:val="002A7187"/>
    <w:rsid w:val="002D048F"/>
    <w:rsid w:val="002D3A8D"/>
    <w:rsid w:val="002E0724"/>
    <w:rsid w:val="002E0C6A"/>
    <w:rsid w:val="002E216F"/>
    <w:rsid w:val="0030414F"/>
    <w:rsid w:val="00310008"/>
    <w:rsid w:val="0031201E"/>
    <w:rsid w:val="00317933"/>
    <w:rsid w:val="00330588"/>
    <w:rsid w:val="00347AC5"/>
    <w:rsid w:val="00382327"/>
    <w:rsid w:val="003855E7"/>
    <w:rsid w:val="003929B4"/>
    <w:rsid w:val="0039743B"/>
    <w:rsid w:val="003C53E6"/>
    <w:rsid w:val="003D5E2A"/>
    <w:rsid w:val="003E494B"/>
    <w:rsid w:val="003F3F45"/>
    <w:rsid w:val="00400539"/>
    <w:rsid w:val="0040401B"/>
    <w:rsid w:val="00410902"/>
    <w:rsid w:val="004147FB"/>
    <w:rsid w:val="00441458"/>
    <w:rsid w:val="00463737"/>
    <w:rsid w:val="004642FA"/>
    <w:rsid w:val="004A501B"/>
    <w:rsid w:val="004B6B01"/>
    <w:rsid w:val="004B6B85"/>
    <w:rsid w:val="004B7F5A"/>
    <w:rsid w:val="004D0FB5"/>
    <w:rsid w:val="004D55FB"/>
    <w:rsid w:val="00521B6F"/>
    <w:rsid w:val="005268EF"/>
    <w:rsid w:val="00545701"/>
    <w:rsid w:val="005472A2"/>
    <w:rsid w:val="00555A46"/>
    <w:rsid w:val="00555B64"/>
    <w:rsid w:val="005952E7"/>
    <w:rsid w:val="005A3202"/>
    <w:rsid w:val="00615CA0"/>
    <w:rsid w:val="0062329F"/>
    <w:rsid w:val="00624D67"/>
    <w:rsid w:val="006274BD"/>
    <w:rsid w:val="00642955"/>
    <w:rsid w:val="006454BE"/>
    <w:rsid w:val="00651E2D"/>
    <w:rsid w:val="006573DB"/>
    <w:rsid w:val="00687109"/>
    <w:rsid w:val="0069191E"/>
    <w:rsid w:val="006933B2"/>
    <w:rsid w:val="006933C7"/>
    <w:rsid w:val="00697834"/>
    <w:rsid w:val="006B34F2"/>
    <w:rsid w:val="006C1152"/>
    <w:rsid w:val="006C6A99"/>
    <w:rsid w:val="006D1211"/>
    <w:rsid w:val="006D17D4"/>
    <w:rsid w:val="006D1A0E"/>
    <w:rsid w:val="006D2DB9"/>
    <w:rsid w:val="006D5707"/>
    <w:rsid w:val="006E7ADF"/>
    <w:rsid w:val="006F3B71"/>
    <w:rsid w:val="006F5DE2"/>
    <w:rsid w:val="007044B4"/>
    <w:rsid w:val="00711445"/>
    <w:rsid w:val="0071745F"/>
    <w:rsid w:val="00721E72"/>
    <w:rsid w:val="00730B61"/>
    <w:rsid w:val="00731FB9"/>
    <w:rsid w:val="00734115"/>
    <w:rsid w:val="00736EF6"/>
    <w:rsid w:val="007430E3"/>
    <w:rsid w:val="00760360"/>
    <w:rsid w:val="007725FF"/>
    <w:rsid w:val="00775144"/>
    <w:rsid w:val="00782F13"/>
    <w:rsid w:val="00786F71"/>
    <w:rsid w:val="007870D9"/>
    <w:rsid w:val="007915CA"/>
    <w:rsid w:val="00793B6C"/>
    <w:rsid w:val="007A3B01"/>
    <w:rsid w:val="007B4A82"/>
    <w:rsid w:val="007C6961"/>
    <w:rsid w:val="007D388A"/>
    <w:rsid w:val="007D5CB9"/>
    <w:rsid w:val="007D7779"/>
    <w:rsid w:val="007E47D6"/>
    <w:rsid w:val="007E77DA"/>
    <w:rsid w:val="008034FF"/>
    <w:rsid w:val="00803656"/>
    <w:rsid w:val="00803902"/>
    <w:rsid w:val="00807E69"/>
    <w:rsid w:val="00814A6D"/>
    <w:rsid w:val="00820DAF"/>
    <w:rsid w:val="008366EE"/>
    <w:rsid w:val="00847723"/>
    <w:rsid w:val="00856586"/>
    <w:rsid w:val="00876209"/>
    <w:rsid w:val="0087646C"/>
    <w:rsid w:val="00880573"/>
    <w:rsid w:val="00885A2C"/>
    <w:rsid w:val="00895B6A"/>
    <w:rsid w:val="008A3DC8"/>
    <w:rsid w:val="008B4FD2"/>
    <w:rsid w:val="008B5A70"/>
    <w:rsid w:val="008C4A0E"/>
    <w:rsid w:val="0090052E"/>
    <w:rsid w:val="00902C27"/>
    <w:rsid w:val="009118A9"/>
    <w:rsid w:val="009177C3"/>
    <w:rsid w:val="009374AD"/>
    <w:rsid w:val="009404E0"/>
    <w:rsid w:val="009405E8"/>
    <w:rsid w:val="009601C1"/>
    <w:rsid w:val="00966336"/>
    <w:rsid w:val="00966C80"/>
    <w:rsid w:val="00981ECD"/>
    <w:rsid w:val="0098682F"/>
    <w:rsid w:val="00994DEC"/>
    <w:rsid w:val="00996534"/>
    <w:rsid w:val="00996F29"/>
    <w:rsid w:val="009B5D29"/>
    <w:rsid w:val="009C1BE7"/>
    <w:rsid w:val="009C3E6B"/>
    <w:rsid w:val="009C716E"/>
    <w:rsid w:val="009D144D"/>
    <w:rsid w:val="009D6053"/>
    <w:rsid w:val="009D6B28"/>
    <w:rsid w:val="009D6CDC"/>
    <w:rsid w:val="009E0ACA"/>
    <w:rsid w:val="009E120A"/>
    <w:rsid w:val="009E4D23"/>
    <w:rsid w:val="009F776E"/>
    <w:rsid w:val="00A01CF1"/>
    <w:rsid w:val="00A04B78"/>
    <w:rsid w:val="00A13E8E"/>
    <w:rsid w:val="00A2740A"/>
    <w:rsid w:val="00A31A88"/>
    <w:rsid w:val="00A405B7"/>
    <w:rsid w:val="00A56D14"/>
    <w:rsid w:val="00A75FCC"/>
    <w:rsid w:val="00A8489D"/>
    <w:rsid w:val="00A97762"/>
    <w:rsid w:val="00AA1300"/>
    <w:rsid w:val="00AA4A6E"/>
    <w:rsid w:val="00AB4A3D"/>
    <w:rsid w:val="00AB6038"/>
    <w:rsid w:val="00AE18FF"/>
    <w:rsid w:val="00AE5405"/>
    <w:rsid w:val="00AF762C"/>
    <w:rsid w:val="00B02EA7"/>
    <w:rsid w:val="00B1090C"/>
    <w:rsid w:val="00B408AF"/>
    <w:rsid w:val="00B52A80"/>
    <w:rsid w:val="00B52C63"/>
    <w:rsid w:val="00B6615F"/>
    <w:rsid w:val="00B7469A"/>
    <w:rsid w:val="00B90B4E"/>
    <w:rsid w:val="00B94A92"/>
    <w:rsid w:val="00BB3F78"/>
    <w:rsid w:val="00BD029A"/>
    <w:rsid w:val="00BF08D9"/>
    <w:rsid w:val="00C33F9A"/>
    <w:rsid w:val="00C34BAF"/>
    <w:rsid w:val="00C41572"/>
    <w:rsid w:val="00C53039"/>
    <w:rsid w:val="00C541F3"/>
    <w:rsid w:val="00C66420"/>
    <w:rsid w:val="00C704CA"/>
    <w:rsid w:val="00C8688E"/>
    <w:rsid w:val="00C90C30"/>
    <w:rsid w:val="00CB1364"/>
    <w:rsid w:val="00CC4642"/>
    <w:rsid w:val="00CD536B"/>
    <w:rsid w:val="00CD60B8"/>
    <w:rsid w:val="00CD6619"/>
    <w:rsid w:val="00CD74A8"/>
    <w:rsid w:val="00D013A1"/>
    <w:rsid w:val="00D068A4"/>
    <w:rsid w:val="00D22355"/>
    <w:rsid w:val="00D278E5"/>
    <w:rsid w:val="00D3308F"/>
    <w:rsid w:val="00D35D6F"/>
    <w:rsid w:val="00D4027A"/>
    <w:rsid w:val="00D4054D"/>
    <w:rsid w:val="00D46261"/>
    <w:rsid w:val="00D47E15"/>
    <w:rsid w:val="00D50B2A"/>
    <w:rsid w:val="00D546AC"/>
    <w:rsid w:val="00D55F73"/>
    <w:rsid w:val="00D611B7"/>
    <w:rsid w:val="00D82E09"/>
    <w:rsid w:val="00DB1427"/>
    <w:rsid w:val="00DC2398"/>
    <w:rsid w:val="00DC768B"/>
    <w:rsid w:val="00DD0BC4"/>
    <w:rsid w:val="00DF7967"/>
    <w:rsid w:val="00DF7AC0"/>
    <w:rsid w:val="00E10F29"/>
    <w:rsid w:val="00E1688E"/>
    <w:rsid w:val="00E2203A"/>
    <w:rsid w:val="00E24412"/>
    <w:rsid w:val="00E24C38"/>
    <w:rsid w:val="00E5288A"/>
    <w:rsid w:val="00E569E6"/>
    <w:rsid w:val="00E621C1"/>
    <w:rsid w:val="00E9319D"/>
    <w:rsid w:val="00EB167D"/>
    <w:rsid w:val="00EB2AE9"/>
    <w:rsid w:val="00EB4494"/>
    <w:rsid w:val="00EB5806"/>
    <w:rsid w:val="00EB6CE2"/>
    <w:rsid w:val="00EB78C8"/>
    <w:rsid w:val="00EC3DD2"/>
    <w:rsid w:val="00ED10C2"/>
    <w:rsid w:val="00ED635B"/>
    <w:rsid w:val="00ED6DF1"/>
    <w:rsid w:val="00EE1FB4"/>
    <w:rsid w:val="00EF093A"/>
    <w:rsid w:val="00EF279A"/>
    <w:rsid w:val="00EF3725"/>
    <w:rsid w:val="00F045F8"/>
    <w:rsid w:val="00F07015"/>
    <w:rsid w:val="00F37E2F"/>
    <w:rsid w:val="00F444A4"/>
    <w:rsid w:val="00F4583C"/>
    <w:rsid w:val="00F61C45"/>
    <w:rsid w:val="00F65207"/>
    <w:rsid w:val="00F85B63"/>
    <w:rsid w:val="00F877A5"/>
    <w:rsid w:val="00F9140E"/>
    <w:rsid w:val="00F937F8"/>
    <w:rsid w:val="00FB200C"/>
    <w:rsid w:val="00FB5094"/>
    <w:rsid w:val="00FB6A5F"/>
    <w:rsid w:val="00FC1D30"/>
    <w:rsid w:val="00FC778A"/>
    <w:rsid w:val="00FD1A0E"/>
    <w:rsid w:val="00FD4FAF"/>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A04B78"/>
    <w:rPr>
      <w:color w:val="808080"/>
      <w:bdr w:space="0" w:sz="0" w:color="auto" w:val="none"/>
      <w:shd w:fill="auto" w:color="auto" w:val="clear"/>
    </w:rPr>
  </w:style>
  <w:style w:customStyle="true" w:styleId="eSPISCCParagraphDefaultFont" w:type="character">
    <w:name w:val="eSPIS_CC_Paragraph Default Font"/>
    <w:basedOn w:val="Zadanifontodlomka"/>
    <w:rsid w:val="00A04B7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4B78"/>
    <w:rPr>
      <w:bdr w:space="0" w:sz="0" w:color="auto" w:val="none"/>
      <w:shd w:fill="FFFFCC" w:color="auto" w:val="clear"/>
      <w:lang w:val="hr-HR"/>
    </w:rPr>
  </w:style>
  <w:style w:customStyle="true" w:styleId="PozadinaSvijetloCrvena" w:type="character">
    <w:name w:val="Pozadina_SvijetloCrvena"/>
    <w:basedOn w:val="eSPISCCParagraphDefaultFont"/>
    <w:rsid w:val="00A04B7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4B7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A04B78"/>
    <w:rPr>
      <w:color w:val="808080"/>
      <w:bdr w:color="auto" w:space="0" w:sz="0" w:val="none"/>
      <w:shd w:color="auto" w:fill="auto" w:val="clear"/>
    </w:rPr>
  </w:style>
  <w:style w:customStyle="1" w:styleId="eSPISCCParagraphDefaultFont" w:type="character">
    <w:name w:val="eSPIS_CC_Paragraph Default Font"/>
    <w:basedOn w:val="Zadanifontodlomka"/>
    <w:rsid w:val="00A04B7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4B78"/>
    <w:rPr>
      <w:bdr w:color="auto" w:space="0" w:sz="0" w:val="none"/>
      <w:shd w:color="auto" w:fill="FFFFCC" w:val="clear"/>
      <w:lang w:val="hr-HR"/>
    </w:rPr>
  </w:style>
  <w:style w:customStyle="1" w:styleId="PozadinaSvijetloCrvena" w:type="character">
    <w:name w:val="Pozadina_SvijetloCrvena"/>
    <w:basedOn w:val="eSPISCCParagraphDefaultFont"/>
    <w:rsid w:val="00A04B7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4B7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2018.</izvorni_sadrzaj>
    <derivirana_varijabla naziv="DomainObject.DatumDonosenjaOdluke_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265</izvorni_sadrzaj>
    <derivirana_varijabla naziv="DomainObject.Predmet.Broj_1">265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St-265/2017</izvorni_sadrzaj>
    <derivirana_varijabla naziv="DomainObject.Predmet.OznakaBroj_1">St-265/2017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ENA I DOMINIK za  trgovinu i usluge, društvo s ograničenom odgovornošću</izvorni_sadrzaj>
    <derivirana_varijabla naziv="DomainObject.Predmet.ProtustrankaFormated_1">  ENA I DOMINIK za  trgovinu i usluge, društvo s ograničenom odgovornošću</derivirana_varijabla>
  </DomainObject.Predmet.ProtustrankaFormated>
  <DomainObject.Predmet.ProtustrankaFormatedOIB>
    <izvorni_sadrzaj>  ENA I DOMINIK za  trgovinu i usluge, društvo s ograničenom odgovornošću, OIB 93320868826</izvorni_sadrzaj>
    <derivirana_varijabla naziv="DomainObject.Predmet.ProtustrankaFormatedOIB_1">  ENA I DOMINIK za  trgovinu i usluge, društvo s ograničenom odgovornošću, OIB 93320868826</derivirana_varijabla>
  </DomainObject.Predmet.ProtustrankaFormatedOIB>
  <DomainObject.Predmet.ProtustrankaFormatedWithAdress>
    <izvorni_sadrzaj> ENA I DOMINIK za  trgovinu i usluge, društvo s ograničenom odgovornošću, Sarajevska 26, 21000 Split</izvorni_sadrzaj>
    <derivirana_varijabla naziv="DomainObject.Predmet.ProtustrankaFormatedWithAdress_1"> ENA I DOMINIK za  trgovinu i usluge, društvo s ograničenom odgovornošću, Sarajevska 26, 21000 Split</derivirana_varijabla>
  </DomainObject.Predmet.ProtustrankaFormatedWithAdress>
  <DomainObject.Predmet.ProtustrankaFormatedWithAdressOIB>
    <izvorni_sadrzaj> ENA I DOMINIK za  trgovinu i usluge, društvo s ograničenom odgovornošću, OIB 93320868826, Sarajevska 26, 21000 Split</izvorni_sadrzaj>
    <derivirana_varijabla naziv="DomainObject.Predmet.ProtustrankaFormatedWithAdressOIB_1"> ENA I DOMINIK za  trgovinu i usluge, društvo s ograničenom odgovornošću, OIB 93320868826, Sarajevska 26, 21000 Split</derivirana_varijabla>
  </DomainObject.Predmet.ProtustrankaFormatedWithAdressOIB>
  <DomainObject.Predmet.ProtustrankaWithAdress>
    <izvorni_sadrzaj>ENA I DOMINIK za  trgovinu i usluge, društvo s ograničenom odgovornošću Sarajevska 26, 21000 Split</izvorni_sadrzaj>
    <derivirana_varijabla naziv="DomainObject.Predmet.ProtustrankaWithAdress_1">ENA I DOMINIK za  trgovinu i usluge, društvo s ograničenom odgovornošću Sarajevska 26, 21000 Split</derivirana_varijabla>
  </DomainObject.Predmet.ProtustrankaWithAdress>
  <DomainObject.Predmet.ProtustrankaWithAdressOIB>
    <izvorni_sadrzaj>ENA I DOMINIK za  trgovinu i usluge, društvo s ograničenom odgovornošću, OIB 93320868826, Sarajevska 26, 21000 Split</izvorni_sadrzaj>
    <derivirana_varijabla naziv="DomainObject.Predmet.ProtustrankaWithAdressOIB_1">ENA I DOMINIK za  trgovinu i usluge, društvo s ograničenom odgovornošću, OIB 93320868826, Sarajevska 26, 21000 Split</derivirana_varijabla>
  </DomainObject.Predmet.ProtustrankaWithAdressOIB>
  <DomainObject.Predmet.ProtustrankaNazivFormated>
    <izvorni_sadrzaj>ENA I DOMINIK za  trgovinu i usluge, društvo s ograničenom odgovornošću</izvorni_sadrzaj>
    <derivirana_varijabla naziv="DomainObject.Predmet.ProtustrankaNazivFormated_1">ENA I DOMINIK za  trgovinu i usluge, društvo s ograničenom odgovornošću</derivirana_varijabla>
  </DomainObject.Predmet.ProtustrankaNazivFormated>
  <DomainObject.Predmet.ProtustrankaNazivFormatedOIB>
    <izvorni_sadrzaj>ENA I DOMINIK za  trgovinu i usluge, društvo s ograničenom odgovornošću, OIB 93320868826</izvorni_sadrzaj>
    <derivirana_varijabla naziv="DomainObject.Predmet.ProtustrankaNazivFormatedOIB_1">ENA I DOMINIK za  trgovinu i usluge, društvo s ograničenom odgovornošću, OIB 93320868826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ENA I DOMINIK za  trgovinu i usluge, društvo s ograničenom odgovornošću</item>
    </izvorni_sadrzaj>
    <derivirana_varijabla naziv="DomainObject.Predmet.ProtuStrankaListFormated_1">
      <item>ENA I DOMINIK za  trgovinu i usluge, društvo s ograničenom odgovornošću</item>
    </derivirana_varijabla>
  </DomainObject.Predmet.ProtuStrankaListFormated>
  <DomainObject.Predmet.ProtuStrankaListFormatedOIB>
    <izvorni_sadrzaj>
      <item>ENA I DOMINIK za  trgovinu i usluge, društvo s ograničenom odgovornošću, OIB 93320868826</item>
    </izvorni_sadrzaj>
    <derivirana_varijabla naziv="DomainObject.Predmet.ProtuStrankaListFormatedOIB_1">
      <item>ENA I DOMINIK za  trgovinu i usluge, društvo s ograničenom odgovornošću, OIB 93320868826</item>
    </derivirana_varijabla>
  </DomainObject.Predmet.ProtuStrankaListFormatedOIB>
  <DomainObject.Predmet.ProtuStrankaListFormatedWithAdress>
    <izvorni_sadrzaj>
      <item>ENA I DOMINIK za  trgovinu i usluge, društvo s ograničenom odgovornošću, Sarajevska 26, 21000 Split</item>
    </izvorni_sadrzaj>
    <derivirana_varijabla naziv="DomainObject.Predmet.ProtuStrankaListFormatedWithAdress_1">
      <item>ENA I DOMINIK za  trgovinu i usluge, društvo s ograničenom odgovornošću, Sarajevska 26, 21000 Split</item>
    </derivirana_varijabla>
  </DomainObject.Predmet.ProtuStrankaListFormatedWithAdress>
  <DomainObject.Predmet.ProtuStrankaListFormatedWithAdressOIB>
    <izvorni_sadrzaj>
      <item>ENA I DOMINIK za  trgovinu i usluge, društvo s ograničenom odgovornošću, OIB 93320868826, Sarajevska 26, 21000 Split</item>
    </izvorni_sadrzaj>
    <derivirana_varijabla naziv="DomainObject.Predmet.ProtuStrankaListFormatedWithAdressOIB_1">
      <item>ENA I DOMINIK za  trgovinu i usluge, društvo s ograničenom odgovornošću, OIB 93320868826, Sarajevska 26, 21000 Split</item>
    </derivirana_varijabla>
  </DomainObject.Predmet.ProtuStrankaListFormatedWithAdressOIB>
  <DomainObject.Predmet.ProtuStrankaListNazivFormated>
    <izvorni_sadrzaj>
      <item>ENA I DOMINIK za  trgovinu i usluge, društvo s ograničenom odgovornošću</item>
    </izvorni_sadrzaj>
    <derivirana_varijabla naziv="DomainObject.Predmet.ProtuStrankaListNazivFormated_1">
      <item>ENA I DOMINIK za  trgovinu i usluge, društvo s ograničenom odgovornošću</item>
    </derivirana_varijabla>
  </DomainObject.Predmet.ProtuStrankaListNazivFormated>
  <DomainObject.Predmet.ProtuStrankaListNazivFormatedOIB>
    <izvorni_sadrzaj>
      <item>ENA I DOMINIK za  trgovinu i usluge, društvo s ograničenom odgovornošću, OIB 93320868826</item>
    </izvorni_sadrzaj>
    <derivirana_varijabla naziv="DomainObject.Predmet.ProtuStrankaListNazivFormatedOIB_1">
      <item>ENA I DOMINIK za  trgovinu i usluge, društvo s ograničenom odgovornošću, OIB 93320868826</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2018.</izvorni_sadrzaj>
    <derivirana_varijabla naziv="DomainObject.Datum_1">7. prosinca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ENA I DOMINIK za  trgovinu i usluge, društvo s ograničenom odgovornošću</izvorni_sadrzaj>
    <derivirana_varijabla naziv="DomainObject.Predmet.ProtustrankaIDrugi_1">ENA I DOMINIK za  trgovinu i usluge, društvo s ograničenom odgovornošću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ENA I DOMINIK za  trgovinu i usluge, društvo s ograničenom odgovornošću, OIB 93320868826, Sarajevska 26, 21000 Split</izvorni_sadrzaj>
    <derivirana_varijabla naziv="DomainObject.Predmet.ProtustrankaIDrugiAdressOIB_1">ENA I DOMINIK za  trgovinu i usluge, društvo s ograničenom odgovornošću, OIB 93320868826, Sarajevska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ENA I DOMINIK za  trgovinu i usluge, društvo s ograničenom odgovornošću</item>
      <item>RH, Ministarstvo financija</item>
      <item>Županijsko državno odvjetništvo</item>
    </izvorni_sadrzaj>
    <derivirana_varijabla naziv="DomainObject.Predmet.SudioniciListNaziv_1">
      <item>ENA I DOMINIK za  trgovinu i usluge, društvo s ograničenom odgovornošću</item>
      <item>RH, Ministarstvo financija</item>
      <item>Županijsko državno odvjetništvo</item>
    </derivirana_varijabla>
  </DomainObject.Predmet.SudioniciListNaziv>
  <DomainObject.Predmet.SudioniciListAdressOIB>
    <izvorni_sadrzaj>
      <item>ENA I DOMINIK za  trgovinu i usluge, društvo s ograničenom odgovornošću, OIB 93320868826, Sarajevska 26,21000 Split</item>
      <item>RH, Ministarstvo financija, OIB 18683136487</item>
      <item>Županijsko državno odvjetništvo, OIB 70793241859, Gundulićeva 29a,21000 Split</item>
    </izvorni_sadrzaj>
    <derivirana_varijabla naziv="DomainObject.Predmet.SudioniciListAdressOIB_1">
      <item>ENA I DOMINIK za  trgovinu i usluge, društvo s ograničenom odgovornošću, OIB 93320868826, Sarajevska 26,21000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93320868826</item>
      <item>, OIB 18683136487</item>
      <item>, OIB 70793241859</item>
    </izvorni_sadrzaj>
    <derivirana_varijabla naziv="DomainObject.Predmet.SudioniciListNazivOIB_1">
      <item>, OIB 93320868826</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Draško Lambaša, OIB 48593997552, Drniških žrtava 10 Šibenik</item>
    </izvorni_sadrzaj>
    <derivirana_varijabla naziv="DomainObject.Predmet.StecajniUpraviteljiListAddressOIB_1">
      <item>Draško Lambaša, OIB 48593997552, Drniških žrtava 10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rujna 2018.</izvorni_sadrzaj>
    <derivirana_varijabla naziv="DomainObject.Predmet.DatumZadnjeOdrzaneSudskeRadnje_1">18. rujna 2018.</derivirana_varijabla>
  </DomainObject.Predmet.DatumZadnjeOdrzaneSudskeRadnje>
  <DomainObject.PredzadnjaOdlukaIzPredmeta.DatumDonosenjaOdluke>
    <izvorni_sadrzaj>22. listopada 2018.</izvorni_sadrzaj>
    <derivirana_varijabla naziv="DomainObject.PredzadnjaOdlukaIzPredmeta.DatumDonosenjaOdluke_1">22. listopada 2018.</derivirana_varijabla>
  </DomainObject.PredzadnjaOdlukaIzPredmeta.DatumDonosenjaOdluke>
  <DomainObject.PredzadnjaOdlukaIzPredmeta.Oznaka>
    <izvorni_sadrzaj>St-265/2017-19</izvorni_sadrzaj>
    <derivirana_varijabla naziv="DomainObject.PredzadnjaOdlukaIzPredmeta.Oznaka_1">St-265/2017-19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1759</properties:Words>
  <properties:Characters>9773</properties:Characters>
  <properties:Lines>191</properties:Lines>
  <properties:Paragraphs>41</properties:Paragraphs>
  <properties:TotalTime>103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11576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2017-12-11T08:28:00Z</dcterms:created>
  <dc:creator>wsadmin</dc:creator>
  <cp:lastModifiedBy>Paško Bačić</cp:lastModifiedBy>
  <cp:lastPrinted>2018-12-07T09:09:00Z</cp:lastPrinted>
  <dcterms:modified xmlns:xsi="http://www.w3.org/2001/XMLSchema-instance" xsi:type="dcterms:W3CDTF">2018-12-07T09:09:00Z</dcterms:modified>
  <cp:revision>12</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(9 - Rješenje - otvaranje i zaključenje stečaja, čl. 132..docx)</vt:lpwstr>
  </prop:property>
  <prop:property name="CC_coloring" pid="4" fmtid="{D5CDD505-2E9C-101B-9397-08002B2CF9AE}">
    <vt:bool>false</vt:bool>
  </prop:property>
  <prop:property name="BrojStranica" pid="5" fmtid="{D5CDD505-2E9C-101B-9397-08002B2CF9AE}">
    <vt:i4>4</vt:i4>
  </prop:property>
</prop:Properties>
</file>