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e580" w14:paraId="9e4e580" w:rsidRDefault="00D521C0" w:rsidP="00D521C0" w:rsidR="00D521C0" w:rsidRPr="00C66F98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C66F98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REPUBLIKA HRVATSKA</w:t>
      </w:r>
      <w:r>
        <w:rPr>
          <w:sz w:val="24"/>
          <w:szCs w:val="24"/>
        </w:rPr>
        <w:t xml:space="preserve">                                                             </w:t>
      </w:r>
      <w:r w:rsidR="00BE18E0">
        <w:rPr>
          <w:sz w:val="24"/>
          <w:szCs w:val="24"/>
        </w:rPr>
        <w:t xml:space="preserve"> 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Trgovački sud u Zagrebu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Zagreb, Amruševa 2/II</w:t>
      </w:r>
    </w:p>
    <w:p w:rsidRDefault="00D521C0" w:rsidP="00C01B35" w:rsidR="00D521C0" w:rsidRPr="00C66F98">
      <w:pPr>
        <w:pStyle w:val="Bezproreda"/>
        <w:jc w:val="center"/>
        <w:rPr>
          <w:sz w:val="24"/>
          <w:szCs w:val="24"/>
        </w:rPr>
      </w:pPr>
    </w:p>
    <w:p w:rsidRDefault="00D521C0" w:rsidP="00C01B35" w:rsidR="00D521C0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E P U B L I K A  H R V A T S K A</w:t>
      </w:r>
    </w:p>
    <w:p w:rsidRDefault="00AF4329" w:rsidP="00C01B35" w:rsidR="00AF4329">
      <w:pPr>
        <w:pStyle w:val="Bezproreda"/>
        <w:jc w:val="center"/>
        <w:rPr>
          <w:sz w:val="24"/>
          <w:szCs w:val="24"/>
        </w:rPr>
      </w:pPr>
    </w:p>
    <w:p w:rsidRDefault="00D521C0" w:rsidP="00C01B35" w:rsidR="00D521C0" w:rsidRPr="00C66F98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D</w:t>
      </w:r>
      <w:r w:rsidR="007A6198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7A6198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7A6198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7A6198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="007A6198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7A6198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7A6198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</w:p>
    <w:p w:rsidRDefault="00D521C0" w:rsidP="00C01B35" w:rsidR="00D521C0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J E Š E NJ E</w:t>
      </w:r>
    </w:p>
    <w:p w:rsidRDefault="00D521C0" w:rsidP="00D521C0" w:rsidR="00D521C0" w:rsidRPr="00C66F98">
      <w:pPr>
        <w:pStyle w:val="Bezproreda"/>
        <w:jc w:val="center"/>
        <w:rPr>
          <w:sz w:val="24"/>
          <w:szCs w:val="24"/>
        </w:rPr>
      </w:pPr>
    </w:p>
    <w:p w:rsidRDefault="00D521C0" w:rsidP="00D521C0" w:rsidR="00D521C0" w:rsidRPr="00C66F98">
      <w:pPr>
        <w:pStyle w:val="Bezproreda"/>
        <w:ind w:firstLine="708"/>
        <w:jc w:val="both"/>
        <w:rPr>
          <w:sz w:val="24"/>
          <w:szCs w:val="24"/>
        </w:rPr>
      </w:pPr>
      <w:r w:rsidRPr="00C66F98">
        <w:rPr>
          <w:sz w:val="24"/>
          <w:szCs w:val="24"/>
        </w:rPr>
        <w:t xml:space="preserve">TRGOVAČKI SUD U ZAGREBU, po sucu tog suda Vesni Sremac Šoštar, kao sucu pojedincu, u stečajnom postupku nad </w:t>
      </w:r>
      <w:r w:rsidR="00965F81">
        <w:rPr>
          <w:sz w:val="24"/>
          <w:szCs w:val="24"/>
        </w:rPr>
        <w:t xml:space="preserve">stečajnim </w:t>
      </w:r>
      <w:r w:rsidRPr="00C66F98">
        <w:rPr>
          <w:sz w:val="24"/>
          <w:szCs w:val="24"/>
        </w:rPr>
        <w:t xml:space="preserve">dužnikom </w:t>
      </w:r>
      <w:r w:rsidR="004F1875" w:rsidRPr="004F1875">
        <w:rPr>
          <w:sz w:val="24"/>
          <w:szCs w:val="24"/>
          <w:lang w:val="pt-BR"/>
        </w:rPr>
        <w:t>GENERO USLUGE d.o.o.</w:t>
      </w:r>
      <w:r w:rsidR="00EE1C41">
        <w:rPr>
          <w:sz w:val="24"/>
          <w:szCs w:val="24"/>
          <w:lang w:val="pt-BR"/>
        </w:rPr>
        <w:t xml:space="preserve"> u stečaju</w:t>
      </w:r>
      <w:r w:rsidR="004F1875" w:rsidRPr="004F1875">
        <w:rPr>
          <w:sz w:val="24"/>
          <w:szCs w:val="24"/>
          <w:lang w:val="pt-BR"/>
        </w:rPr>
        <w:t>, Zagreb, Slavenskog 5, OIB: 20488433963</w:t>
      </w:r>
      <w:r>
        <w:rPr>
          <w:sz w:val="24"/>
          <w:szCs w:val="24"/>
        </w:rPr>
        <w:t xml:space="preserve">, </w:t>
      </w:r>
      <w:r w:rsidR="00EE1C41">
        <w:rPr>
          <w:sz w:val="24"/>
          <w:szCs w:val="24"/>
        </w:rPr>
        <w:t xml:space="preserve">odlučujući o prijedlogu stečajnog upravitelja za dopunu rješenja o otvaranju stečajnog postupka, </w:t>
      </w:r>
      <w:r>
        <w:rPr>
          <w:sz w:val="24"/>
          <w:szCs w:val="24"/>
        </w:rPr>
        <w:t xml:space="preserve">dana </w:t>
      </w:r>
      <w:r w:rsidR="007A6198">
        <w:rPr>
          <w:sz w:val="24"/>
          <w:szCs w:val="24"/>
        </w:rPr>
        <w:t xml:space="preserve">15. veljače 2019. </w:t>
      </w:r>
      <w:r w:rsidR="00EE3EAA">
        <w:rPr>
          <w:sz w:val="24"/>
          <w:szCs w:val="24"/>
        </w:rPr>
        <w:t>g.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C66F98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i j e š i o    j e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ab/>
      </w:r>
      <w:r w:rsidRPr="007465A1">
        <w:rPr>
          <w:sz w:val="24"/>
          <w:szCs w:val="24"/>
        </w:rPr>
        <w:t xml:space="preserve">Dopunjuje se rješenje ovog suda, broj gornji, od </w:t>
      </w:r>
      <w:r w:rsidR="00CF7257">
        <w:rPr>
          <w:sz w:val="24"/>
          <w:szCs w:val="24"/>
        </w:rPr>
        <w:t>23. kolovoza 2018</w:t>
      </w:r>
      <w:r w:rsidRPr="007465A1">
        <w:rPr>
          <w:sz w:val="24"/>
          <w:szCs w:val="24"/>
        </w:rPr>
        <w:t xml:space="preserve">. </w:t>
      </w:r>
      <w:r>
        <w:rPr>
          <w:sz w:val="24"/>
          <w:szCs w:val="24"/>
        </w:rPr>
        <w:t>g</w:t>
      </w:r>
      <w:r w:rsidRPr="007465A1">
        <w:rPr>
          <w:sz w:val="24"/>
          <w:szCs w:val="24"/>
        </w:rPr>
        <w:t>odine</w:t>
      </w:r>
      <w:r>
        <w:rPr>
          <w:sz w:val="24"/>
          <w:szCs w:val="24"/>
        </w:rPr>
        <w:t xml:space="preserve">, </w:t>
      </w:r>
      <w:r w:rsidR="00CF7257">
        <w:rPr>
          <w:sz w:val="24"/>
          <w:szCs w:val="24"/>
        </w:rPr>
        <w:t>u točki 11. izreke i sudi:</w:t>
      </w:r>
    </w:p>
    <w:p w:rsidRDefault="00EE3EAA" w:rsidP="00C42AE7" w:rsidR="00BF7F1A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 w:rsidRPr="00EE3EAA">
        <w:rPr>
          <w:sz w:val="24"/>
          <w:szCs w:val="24"/>
        </w:rPr>
        <w:t xml:space="preserve">Nalaže se Općinskom </w:t>
      </w:r>
      <w:r w:rsidR="00344B5A">
        <w:rPr>
          <w:sz w:val="24"/>
          <w:szCs w:val="24"/>
        </w:rPr>
        <w:t xml:space="preserve">sudu </w:t>
      </w:r>
      <w:r w:rsidRPr="00EE3EAA">
        <w:rPr>
          <w:sz w:val="24"/>
          <w:szCs w:val="24"/>
        </w:rPr>
        <w:t xml:space="preserve">u </w:t>
      </w:r>
      <w:r w:rsidR="00BB159F">
        <w:rPr>
          <w:sz w:val="24"/>
          <w:szCs w:val="24"/>
        </w:rPr>
        <w:t>Rijeci</w:t>
      </w:r>
      <w:r w:rsidRPr="00EE3EAA">
        <w:rPr>
          <w:sz w:val="24"/>
          <w:szCs w:val="24"/>
        </w:rPr>
        <w:t xml:space="preserve">, zk. </w:t>
      </w:r>
      <w:r w:rsidR="00344B5A">
        <w:rPr>
          <w:sz w:val="24"/>
          <w:szCs w:val="24"/>
        </w:rPr>
        <w:t>odjel</w:t>
      </w:r>
      <w:r w:rsidRPr="00EE3EAA">
        <w:rPr>
          <w:sz w:val="24"/>
          <w:szCs w:val="24"/>
        </w:rPr>
        <w:t xml:space="preserve"> </w:t>
      </w:r>
      <w:r w:rsidR="00BB159F">
        <w:rPr>
          <w:sz w:val="24"/>
          <w:szCs w:val="24"/>
        </w:rPr>
        <w:t>Mali Lošinj</w:t>
      </w:r>
      <w:r w:rsidRPr="00EE3EAA">
        <w:rPr>
          <w:sz w:val="24"/>
          <w:szCs w:val="24"/>
        </w:rPr>
        <w:t xml:space="preserve"> da izvrši upis zabilježbe </w:t>
      </w:r>
    </w:p>
    <w:p w:rsidRDefault="00EE3EAA" w:rsidP="00BF7F1A" w:rsidR="00D521C0">
      <w:pPr>
        <w:pStyle w:val="Bezproreda"/>
        <w:jc w:val="both"/>
        <w:rPr>
          <w:sz w:val="24"/>
          <w:szCs w:val="24"/>
        </w:rPr>
      </w:pPr>
      <w:r w:rsidRPr="00EE3EAA">
        <w:rPr>
          <w:sz w:val="24"/>
          <w:szCs w:val="24"/>
        </w:rPr>
        <w:t>otva</w:t>
      </w:r>
      <w:r w:rsidR="00344B5A">
        <w:rPr>
          <w:sz w:val="24"/>
          <w:szCs w:val="24"/>
        </w:rPr>
        <w:t xml:space="preserve">ranja stečajnog postupka </w:t>
      </w:r>
      <w:r w:rsidR="009427FF">
        <w:rPr>
          <w:sz w:val="24"/>
          <w:szCs w:val="24"/>
        </w:rPr>
        <w:t xml:space="preserve">na </w:t>
      </w:r>
      <w:r w:rsidR="00C05CEF">
        <w:rPr>
          <w:sz w:val="24"/>
          <w:szCs w:val="24"/>
        </w:rPr>
        <w:t xml:space="preserve">kčbr.  516/1 </w:t>
      </w:r>
      <w:r w:rsidR="00BB159F">
        <w:rPr>
          <w:sz w:val="24"/>
          <w:szCs w:val="24"/>
        </w:rPr>
        <w:t>ZGR</w:t>
      </w:r>
      <w:r w:rsidR="00803118">
        <w:rPr>
          <w:sz w:val="24"/>
          <w:szCs w:val="24"/>
        </w:rPr>
        <w:t xml:space="preserve">, </w:t>
      </w:r>
      <w:r w:rsidR="00C05CEF">
        <w:rPr>
          <w:sz w:val="24"/>
          <w:szCs w:val="24"/>
        </w:rPr>
        <w:t>koju u naravi čini KUĆ</w:t>
      </w:r>
      <w:r w:rsidR="004A16FD">
        <w:rPr>
          <w:sz w:val="24"/>
          <w:szCs w:val="24"/>
        </w:rPr>
        <w:t>A</w:t>
      </w:r>
      <w:r w:rsidR="00C05CEF">
        <w:rPr>
          <w:sz w:val="24"/>
          <w:szCs w:val="24"/>
        </w:rPr>
        <w:t xml:space="preserve"> i kčbr. 1322 koju u naravi čini vrt</w:t>
      </w:r>
      <w:r w:rsidR="00C42AE7">
        <w:rPr>
          <w:sz w:val="24"/>
          <w:szCs w:val="24"/>
        </w:rPr>
        <w:t xml:space="preserve"> sve upisano u </w:t>
      </w:r>
      <w:r w:rsidR="00BD0872">
        <w:rPr>
          <w:sz w:val="24"/>
          <w:szCs w:val="24"/>
        </w:rPr>
        <w:t>zk. ul</w:t>
      </w:r>
      <w:r w:rsidR="00BD0872" w:rsidRPr="00EE3EAA">
        <w:rPr>
          <w:sz w:val="24"/>
          <w:szCs w:val="24"/>
        </w:rPr>
        <w:t xml:space="preserve"> </w:t>
      </w:r>
      <w:r w:rsidR="00BD0872">
        <w:rPr>
          <w:sz w:val="24"/>
          <w:szCs w:val="24"/>
        </w:rPr>
        <w:t>3331,</w:t>
      </w:r>
      <w:r w:rsidR="00C42AE7">
        <w:rPr>
          <w:sz w:val="24"/>
          <w:szCs w:val="24"/>
        </w:rPr>
        <w:t xml:space="preserve"> k.o. 302546 Veli Lošinj</w:t>
      </w:r>
    </w:p>
    <w:p w:rsidRDefault="00C42AE7" w:rsidP="00C42AE7" w:rsidR="00BF7F1A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Općinskom građanskom sudu u Zagrebu, zemljišno knjižni odjel Sveti </w:t>
      </w:r>
    </w:p>
    <w:p w:rsidRDefault="00C42AE7" w:rsidP="00BF7F1A" w:rsidR="00C42AE7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Ivan Zelina da izvrši upis zabilježbe otvaranja stečajnog postupka na kčbr.  1180/2 koju u naravi čini KUĆA I DVORIŠTE površine 791 m2 sve upisano u z.k. ul. br. 2672 k.o. 335916 Psarjevo</w:t>
      </w:r>
    </w:p>
    <w:p w:rsidRDefault="00215DF8" w:rsidP="00C42AE7" w:rsidR="00BF7F1A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Općinskom građanskom sudu u Zagrebu, zemljišno knjižni odjel, da </w:t>
      </w:r>
    </w:p>
    <w:p w:rsidRDefault="00215DF8" w:rsidP="00BF7F1A" w:rsidR="00C42AE7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izvrši upis  zabilježbe otvaranja stečajnog postupka na kčbr. 1254, po novoj izmjeri kčbr. 515/1</w:t>
      </w:r>
      <w:r w:rsidR="00C01B35">
        <w:rPr>
          <w:sz w:val="24"/>
          <w:szCs w:val="24"/>
        </w:rPr>
        <w:t xml:space="preserve"> k.o. Rudeš,</w:t>
      </w:r>
      <w:r>
        <w:rPr>
          <w:sz w:val="24"/>
          <w:szCs w:val="24"/>
        </w:rPr>
        <w:t xml:space="preserve"> što u naravi čini stan u prizemlju lijevo, koji se sastoji od tri sobe, kuhinje, izbe, kupaonice, predsoblja i lođe ukupne površine 73,71 čm, a koji stan se nalazi u stambenoj zgradi, Drvinje, Zagreb, sve upisano u z.k.ul. 9509 k.o.</w:t>
      </w:r>
      <w:r w:rsidR="00C01B35">
        <w:rPr>
          <w:sz w:val="24"/>
          <w:szCs w:val="24"/>
        </w:rPr>
        <w:t>o Vrapče staro</w:t>
      </w:r>
    </w:p>
    <w:p w:rsidRDefault="0033613E" w:rsidP="00D521C0" w:rsidR="0033613E">
      <w:pPr>
        <w:pStyle w:val="Bezproreda"/>
        <w:jc w:val="both"/>
        <w:rPr>
          <w:sz w:val="24"/>
          <w:szCs w:val="24"/>
        </w:rPr>
      </w:pPr>
    </w:p>
    <w:p w:rsidRDefault="00D521C0" w:rsidP="00C01B35" w:rsidR="00D521C0" w:rsidRPr="00567110">
      <w:pPr>
        <w:pStyle w:val="Bezproreda"/>
        <w:jc w:val="center"/>
        <w:rPr>
          <w:sz w:val="24"/>
          <w:szCs w:val="24"/>
        </w:rPr>
      </w:pPr>
      <w:r w:rsidRPr="00567110">
        <w:rPr>
          <w:sz w:val="24"/>
          <w:szCs w:val="24"/>
        </w:rPr>
        <w:t>Obrazloženje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894DEE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567110">
        <w:rPr>
          <w:sz w:val="24"/>
          <w:szCs w:val="24"/>
        </w:rPr>
        <w:t xml:space="preserve">U </w:t>
      </w:r>
      <w:r w:rsidR="00E26B3C">
        <w:rPr>
          <w:sz w:val="24"/>
          <w:szCs w:val="24"/>
        </w:rPr>
        <w:t>ste</w:t>
      </w:r>
      <w:r w:rsidR="00AB7844">
        <w:rPr>
          <w:sz w:val="24"/>
          <w:szCs w:val="24"/>
        </w:rPr>
        <w:t xml:space="preserve">čajnom postupku </w:t>
      </w:r>
      <w:r w:rsidRPr="00567110">
        <w:rPr>
          <w:sz w:val="24"/>
          <w:szCs w:val="24"/>
        </w:rPr>
        <w:t xml:space="preserve">nad uvodno naznačenim </w:t>
      </w:r>
      <w:r w:rsidR="00E26B3C">
        <w:rPr>
          <w:sz w:val="24"/>
          <w:szCs w:val="24"/>
        </w:rPr>
        <w:t xml:space="preserve">stečajnim </w:t>
      </w:r>
      <w:r w:rsidRPr="00567110">
        <w:rPr>
          <w:sz w:val="24"/>
          <w:szCs w:val="24"/>
        </w:rPr>
        <w:t xml:space="preserve">dužnikom, </w:t>
      </w:r>
      <w:r>
        <w:rPr>
          <w:sz w:val="24"/>
          <w:szCs w:val="24"/>
        </w:rPr>
        <w:t xml:space="preserve">dana </w:t>
      </w:r>
      <w:r w:rsidR="00E26B3C">
        <w:rPr>
          <w:sz w:val="24"/>
          <w:szCs w:val="24"/>
        </w:rPr>
        <w:t>23. kolovoza 2018</w:t>
      </w:r>
      <w:r w:rsidRPr="00567110">
        <w:rPr>
          <w:sz w:val="24"/>
          <w:szCs w:val="24"/>
        </w:rPr>
        <w:t xml:space="preserve">. </w:t>
      </w:r>
      <w:r w:rsidR="00E26B3C">
        <w:rPr>
          <w:sz w:val="24"/>
          <w:szCs w:val="24"/>
        </w:rPr>
        <w:t>donijeto je rješenje o otvaranju stečajnog postupka</w:t>
      </w:r>
      <w:r w:rsidR="003A1977">
        <w:rPr>
          <w:sz w:val="24"/>
          <w:szCs w:val="24"/>
        </w:rPr>
        <w:t>, u kojem je</w:t>
      </w:r>
      <w:r w:rsidR="00894DEE">
        <w:rPr>
          <w:sz w:val="24"/>
          <w:szCs w:val="24"/>
        </w:rPr>
        <w:t>,</w:t>
      </w:r>
      <w:r w:rsidR="003A1977">
        <w:rPr>
          <w:sz w:val="24"/>
          <w:szCs w:val="24"/>
        </w:rPr>
        <w:t xml:space="preserve"> u točki 11.</w:t>
      </w:r>
      <w:r w:rsidR="00894DEE">
        <w:rPr>
          <w:sz w:val="24"/>
          <w:szCs w:val="24"/>
        </w:rPr>
        <w:t>,</w:t>
      </w:r>
      <w:r w:rsidR="003A1977">
        <w:rPr>
          <w:sz w:val="24"/>
          <w:szCs w:val="24"/>
        </w:rPr>
        <w:t xml:space="preserve"> propušteno odlučiti o upisu zabilježbe na nekretnini, pobliže opisanoj u izreci ovog rješenja, pa je </w:t>
      </w:r>
      <w:r w:rsidR="00894DEE">
        <w:rPr>
          <w:sz w:val="24"/>
          <w:szCs w:val="24"/>
        </w:rPr>
        <w:t>stečajni upravitelj predložio da se odluči o tom upisu, a njegov prijedlog se smatra p</w:t>
      </w:r>
      <w:r w:rsidRPr="0081047E">
        <w:rPr>
          <w:sz w:val="24"/>
          <w:szCs w:val="24"/>
        </w:rPr>
        <w:t xml:space="preserve">rijedlogom </w:t>
      </w:r>
      <w:r w:rsidR="00894DEE">
        <w:rPr>
          <w:sz w:val="24"/>
          <w:szCs w:val="24"/>
        </w:rPr>
        <w:t>za donošenje</w:t>
      </w:r>
      <w:r w:rsidRPr="0081047E">
        <w:rPr>
          <w:sz w:val="24"/>
          <w:szCs w:val="24"/>
        </w:rPr>
        <w:t xml:space="preserve"> dopunsko</w:t>
      </w:r>
      <w:r w:rsidR="00894DEE">
        <w:rPr>
          <w:sz w:val="24"/>
          <w:szCs w:val="24"/>
        </w:rPr>
        <w:t>g rješenja.</w:t>
      </w:r>
    </w:p>
    <w:p w:rsidRDefault="00894DEE" w:rsidP="00D521C0" w:rsidR="00D521C0" w:rsidRPr="0056711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S</w:t>
      </w:r>
      <w:r w:rsidR="00D521C0" w:rsidRPr="0081047E">
        <w:rPr>
          <w:sz w:val="24"/>
          <w:szCs w:val="24"/>
        </w:rPr>
        <w:t>ukladno čl. 341. st. 2.</w:t>
      </w:r>
      <w:r>
        <w:rPr>
          <w:sz w:val="24"/>
          <w:szCs w:val="24"/>
        </w:rPr>
        <w:t xml:space="preserve"> ZPP-a, u svezi s čl. 10. SZ-a</w:t>
      </w:r>
      <w:r w:rsidR="00D521C0" w:rsidRPr="0081047E">
        <w:rPr>
          <w:sz w:val="24"/>
          <w:szCs w:val="24"/>
        </w:rPr>
        <w:t xml:space="preserve">, valjalo je riješiti kao u izreci. 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U Zagrebu, </w:t>
      </w:r>
      <w:r w:rsidR="00C01B35">
        <w:rPr>
          <w:sz w:val="24"/>
          <w:szCs w:val="24"/>
        </w:rPr>
        <w:t xml:space="preserve">15. veljače 2019. </w:t>
      </w:r>
      <w:r w:rsidRPr="00567110">
        <w:rPr>
          <w:sz w:val="24"/>
          <w:szCs w:val="24"/>
        </w:rPr>
        <w:t xml:space="preserve"> godine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ab/>
        <w:t xml:space="preserve">                  </w:t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  <w:t xml:space="preserve">                       SUDAC: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="00AB7844">
        <w:rPr>
          <w:sz w:val="24"/>
          <w:szCs w:val="24"/>
        </w:rPr>
        <w:t xml:space="preserve">                   Vesna Sremac </w:t>
      </w:r>
      <w:r>
        <w:rPr>
          <w:sz w:val="24"/>
          <w:szCs w:val="24"/>
        </w:rPr>
        <w:t>Šoštar</w:t>
      </w:r>
      <w:r w:rsidR="00F3468C">
        <w:rPr>
          <w:sz w:val="24"/>
          <w:szCs w:val="24"/>
        </w:rPr>
        <w:t>,v.r.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lastRenderedPageBreak/>
        <w:t>UPUTA O PRAVNOM LIJEKU: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F3468C" w:rsidP="00F3468C" w:rsidR="00F3468C" w:rsidRPr="00F3468C">
      <w:pPr>
        <w:spacing w:after="0"/>
        <w:rPr>
          <w:rFonts w:cs="Times New Roman" w:hAnsi="Times New Roman" w:ascii="Times New Roman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3468C">
        <w:rPr>
          <w:rFonts w:cs="Times New Roman" w:hAnsi="Times New Roman" w:ascii="Times New Roman"/>
        </w:rPr>
        <w:t>Za točnost otpravka-ovl. službenik</w:t>
      </w:r>
    </w:p>
    <w:p w:rsidRDefault="00F3468C" w:rsidP="00F3468C" w:rsidR="00F3468C" w:rsidRPr="00F3468C">
      <w:pPr>
        <w:spacing w:after="0"/>
        <w:rPr>
          <w:rFonts w:cs="Times New Roman" w:hAnsi="Times New Roman" w:ascii="Times New Roman"/>
        </w:rPr>
      </w:pPr>
      <w:r w:rsidRPr="00F3468C">
        <w:rPr>
          <w:rFonts w:cs="Times New Roman" w:hAnsi="Times New Roman" w:ascii="Times New Roman"/>
        </w:rPr>
        <w:tab/>
      </w:r>
      <w:r w:rsidRPr="00F3468C">
        <w:rPr>
          <w:rFonts w:cs="Times New Roman" w:hAnsi="Times New Roman" w:ascii="Times New Roman"/>
        </w:rPr>
        <w:tab/>
      </w:r>
      <w:r w:rsidRPr="00F3468C">
        <w:rPr>
          <w:rFonts w:cs="Times New Roman" w:hAnsi="Times New Roman" w:ascii="Times New Roman"/>
        </w:rPr>
        <w:tab/>
      </w:r>
      <w:r w:rsidRPr="00F3468C">
        <w:rPr>
          <w:rFonts w:cs="Times New Roman" w:hAnsi="Times New Roman" w:ascii="Times New Roman"/>
        </w:rPr>
        <w:tab/>
      </w:r>
      <w:r w:rsidRPr="00F3468C">
        <w:rPr>
          <w:rFonts w:cs="Times New Roman" w:hAnsi="Times New Roman" w:ascii="Times New Roman"/>
        </w:rPr>
        <w:tab/>
      </w:r>
      <w:r w:rsidRPr="00F3468C">
        <w:rPr>
          <w:rFonts w:cs="Times New Roman" w:hAnsi="Times New Roman" w:ascii="Times New Roman"/>
        </w:rPr>
        <w:tab/>
      </w:r>
      <w:r w:rsidRPr="00F3468C">
        <w:rPr>
          <w:rFonts w:cs="Times New Roman" w:hAnsi="Times New Roman" w:ascii="Times New Roman"/>
        </w:rPr>
        <w:tab/>
      </w:r>
      <w:r w:rsidRPr="00F3468C">
        <w:rPr>
          <w:rFonts w:cs="Times New Roman" w:hAnsi="Times New Roman" w:ascii="Times New Roman"/>
        </w:rPr>
        <w:tab/>
      </w:r>
      <w:r w:rsidRPr="00F3468C">
        <w:rPr>
          <w:rFonts w:cs="Times New Roman" w:hAnsi="Times New Roman" w:ascii="Times New Roman"/>
        </w:rPr>
        <w:tab/>
        <w:t>Vinka Mihalinčić</w:t>
      </w:r>
    </w:p>
    <w:p w:rsidRDefault="00D521C0" w:rsidP="00F3468C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</w:p>
    <w:p w:rsidRDefault="00B95733" w:rsidR="00B95733"/>
    <w:sectPr w:rsidSect="00A41A4D" w:rsidR="00B9573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D" w:rsidP="00A41A4D" w:rsidR="00A41A4D">
      <w:pPr>
        <w:spacing w:lineRule="auto" w:line="240" w:after="0"/>
      </w:pPr>
      <w:r>
        <w:separator/>
      </w:r>
    </w:p>
  </w:endnote>
  <w:endnote w:id="0" w:type="continuationSeparator">
    <w:p w:rsidRDefault="00A41A4D" w:rsidP="00A41A4D" w:rsidR="00A41A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D" w:rsidP="00A41A4D" w:rsidR="00A41A4D">
      <w:pPr>
        <w:spacing w:lineRule="auto" w:line="240" w:after="0"/>
      </w:pPr>
      <w:r>
        <w:separator/>
      </w:r>
    </w:p>
  </w:footnote>
  <w:footnote w:id="0" w:type="continuationSeparator">
    <w:p w:rsidRDefault="00A41A4D" w:rsidP="00A41A4D" w:rsidR="00A41A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5222100"/>
      <w:docPartObj>
        <w:docPartGallery w:val="Page Numbers (Top of Page)"/>
        <w:docPartUnique/>
      </w:docPartObj>
    </w:sdtPr>
    <w:sdtEndPr/>
    <w:sdtContent>
      <w:p w:rsidRDefault="00A41A4D" w:rsidP="00A41A4D" w:rsidR="00A41A4D" w:rsidRPr="00A41A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A41A4D">
          <w:rPr>
            <w:rFonts w:cs="Times New Roman" w:hAnsi="Times New Roman" w:ascii="Times New Roman"/>
            <w:sz w:val="24"/>
            <w:szCs w:val="24"/>
          </w:rPr>
          <w:t>48.St-252/17</w:t>
        </w:r>
        <w:r w:rsidR="00C01B35">
          <w:rPr>
            <w:rFonts w:cs="Times New Roman" w:hAnsi="Times New Roman" w:ascii="Times New Roman"/>
            <w:sz w:val="24"/>
            <w:szCs w:val="24"/>
          </w:rPr>
          <w:t>-24</w:t>
        </w:r>
      </w:p>
      <w:p w:rsidRDefault="00A41A4D" w:rsidR="00A41A4D">
        <w:pPr>
          <w:pStyle w:val="Zaglavlje"/>
          <w:jc w:val="center"/>
        </w:pPr>
        <w:r w:rsidRPr="00A41A4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41A4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41A4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3468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41A4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41A4D" w:rsidR="00A41A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A4D" w:rsidP="00A41A4D" w:rsidR="00A41A4D" w:rsidRPr="00A41A4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A41A4D">
      <w:rPr>
        <w:rFonts w:cs="Times New Roman" w:hAnsi="Times New Roman" w:ascii="Times New Roman"/>
        <w:sz w:val="24"/>
        <w:szCs w:val="24"/>
      </w:rPr>
      <w:t>48.St-252/17</w:t>
    </w:r>
    <w:r w:rsidR="007A6198">
      <w:rPr>
        <w:rFonts w:cs="Times New Roman" w:hAnsi="Times New Roman" w:ascii="Times New Roman"/>
        <w:sz w:val="24"/>
        <w:szCs w:val="24"/>
      </w:rPr>
      <w:t>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3A21117"/>
    <w:multiLevelType w:val="hybridMultilevel"/>
    <w:tmpl w:val="82A8D476"/>
    <w:lvl w:tplc="34AE777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150E2B"/>
    <w:rsid w:val="00215DF8"/>
    <w:rsid w:val="0033613E"/>
    <w:rsid w:val="00344B5A"/>
    <w:rsid w:val="003A1977"/>
    <w:rsid w:val="004408C3"/>
    <w:rsid w:val="004A16FD"/>
    <w:rsid w:val="004F1875"/>
    <w:rsid w:val="00657E90"/>
    <w:rsid w:val="007A6198"/>
    <w:rsid w:val="00803118"/>
    <w:rsid w:val="00894DEE"/>
    <w:rsid w:val="008C7760"/>
    <w:rsid w:val="009427FF"/>
    <w:rsid w:val="00965F81"/>
    <w:rsid w:val="00A41A4D"/>
    <w:rsid w:val="00AB7844"/>
    <w:rsid w:val="00AF4329"/>
    <w:rsid w:val="00B95733"/>
    <w:rsid w:val="00BB159F"/>
    <w:rsid w:val="00BD0872"/>
    <w:rsid w:val="00BE18E0"/>
    <w:rsid w:val="00BF7F1A"/>
    <w:rsid w:val="00C01B35"/>
    <w:rsid w:val="00C05CEF"/>
    <w:rsid w:val="00C42AE7"/>
    <w:rsid w:val="00CF7257"/>
    <w:rsid w:val="00CF7DE0"/>
    <w:rsid w:val="00D521C0"/>
    <w:rsid w:val="00E26B3C"/>
    <w:rsid w:val="00EE1C41"/>
    <w:rsid w:val="00EE3EAA"/>
    <w:rsid w:val="00F3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1A4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1A4D"/>
  </w:style>
  <w:style w:styleId="Podnoje" w:type="paragraph">
    <w:name w:val="footer"/>
    <w:basedOn w:val="Normal"/>
    <w:link w:val="PodnojeChar"/>
    <w:uiPriority w:val="99"/>
    <w:unhideWhenUsed/>
    <w:rsid w:val="00A41A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1A4D"/>
  </w:style>
  <w:style w:styleId="Tekstrezerviranogmjesta" w:type="character">
    <w:name w:val="Placeholder Text"/>
    <w:basedOn w:val="Zadanifontodlomka"/>
    <w:uiPriority w:val="99"/>
    <w:semiHidden/>
    <w:rsid w:val="004A1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6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6F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6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6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1A4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41A4D"/>
  </w:style>
  <w:style w:styleId="Podnoje" w:type="paragraph">
    <w:name w:val="footer"/>
    <w:basedOn w:val="Normal"/>
    <w:link w:val="PodnojeChar"/>
    <w:uiPriority w:val="99"/>
    <w:unhideWhenUsed/>
    <w:rsid w:val="00A41A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41A4D"/>
  </w:style>
  <w:style w:styleId="Tekstrezerviranogmjesta" w:type="character">
    <w:name w:val="Placeholder Text"/>
    <w:basedOn w:val="Zadanifontodlomka"/>
    <w:uiPriority w:val="99"/>
    <w:semiHidden/>
    <w:rsid w:val="004A1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6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6F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6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6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GENERO USLUGE d.o.o. zastupanog po punomoćniku Ilija Grgić</izvorni_sadrzaj>
    <derivirana_varijabla naziv="DomainObject.Predmet.ProtustrankaFormated_1">  GENERO USLUGE d.o.o. zastupanog po punomoćniku Ilija Grgić</derivirana_varijabla>
  </DomainObject.Predmet.ProtustrankaFormated>
  <DomainObject.Predmet.ProtustrankaFormatedOIB>
    <izvorni_sadrzaj>  GENERO USLUGE d.o.o., OIB 20488433963 zastupanog po punomoćniku Ilija Grgić</izvorni_sadrzaj>
    <derivirana_varijabla naziv="DomainObject.Predmet.ProtustrankaFormatedOIB_1">  GENERO USLUGE d.o.o., OIB 20488433963 zastupanog po punomoćniku Ilija Grgić</derivirana_varijabla>
  </DomainObject.Predmet.ProtustrankaFormatedOIB>
  <DomainObject.Predmet.ProtustrankaFormatedWithAdress>
    <izvorni_sadrzaj> GENERO USLUGE d.o.o., Slavenskog 5, 10000 Zagreb zastupanog po punomoćniku Ilija Grgić</izvorni_sadrzaj>
    <derivirana_varijabla naziv="DomainObject.Predmet.ProtustrankaFormatedWithAdress_1"> GENERO USLUGE d.o.o., Slavenskog 5, 10000 Zagreb zastupanog po punomoćniku Ilija Grgić</derivirana_varijabla>
  </DomainObject.Predmet.ProtustrankaFormatedWithAdress>
  <DomainObject.Predmet.ProtustrankaFormatedWithAdressOIB>
    <izvorni_sadrzaj> GENERO USLUGE d.o.o., OIB 20488433963, Slavenskog 5, 10000 Zagreb zastupanog po punomoćniku Ilija Grgić</izvorni_sadrzaj>
    <derivirana_varijabla naziv="DomainObject.Predmet.ProtustrankaFormatedWithAdressOIB_1"> GENERO USLUGE d.o.o., OIB 20488433963, Slavenskog 5, 10000 Zagreb zastupanog po punomoćniku Ilija Grgić</derivirana_varijabla>
  </DomainObject.Predmet.ProtustrankaFormatedWithAdressOIB>
  <DomainObject.Predmet.ProtustrankaWithAdress>
    <izvorni_sadrzaj>GENERO USLUGE d.o.o. Slavenskog 5, 10000 Zagreb</izvorni_sadrzaj>
    <derivirana_varijabla naziv="DomainObject.Predmet.ProtustrankaWithAdress_1">GENERO USLUGE d.o.o. Slavenskog 5, 10000 Zagreb</derivirana_varijabla>
  </DomainObject.Predmet.ProtustrankaWithAdress>
  <DomainObject.Predmet.ProtustrankaWithAdressOIB>
    <izvorni_sadrzaj>GENERO USLUGE d.o.o., OIB 20488433963, Slavenskog 5, 10000 Zagreb</izvorni_sadrzaj>
    <derivirana_varijabla naziv="DomainObject.Predmet.ProtustrankaWithAdressOIB_1">GENERO USLUGE d.o.o., OIB 20488433963, Slavenskog 5, 10000 Zagreb</derivirana_varijabla>
  </DomainObject.Predmet.ProtustrankaWithAdressOIB>
  <DomainObject.Predmet.ProtustrankaNazivFormated>
    <izvorni_sadrzaj>GENERO USLUGE d.o.o.</izvorni_sadrzaj>
    <derivirana_varijabla naziv="DomainObject.Predmet.ProtustrankaNazivFormated_1">GENERO USLUGE d.o.o.</derivirana_varijabla>
  </DomainObject.Predmet.ProtustrankaNazivFormated>
  <DomainObject.Predmet.ProtustrankaNazivFormatedOIB>
    <izvorni_sadrzaj>GENERO USLUGE d.o.o., OIB 20488433963</izvorni_sadrzaj>
    <derivirana_varijabla naziv="DomainObject.Predmet.ProtustrankaNazivFormatedOIB_1">GENERO USLUGE d.o.o., OIB 20488433963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 Grgić</izvorni_sadrzaj>
    <derivirana_varijabla naziv="DomainObject.Predmet.StrankaFormated_1">  FINA Regionalni centar Zagreb; Ilija Grgić</derivirana_varijabla>
  </DomainObject.Predmet.StrankaFormated>
  <DomainObject.Predmet.StrankaFormatedOIB>
    <izvorni_sadrzaj>  FINA Regionalni centar Zagreb, OIB 85821130368; Ilija Grgić, OIB 46807508832</izvorni_sadrzaj>
    <derivirana_varijabla naziv="DomainObject.Predmet.StrankaFormatedOIB_1">  FINA Regionalni centar Zagreb, OIB 85821130368; Ilija Grgić, OIB 46807508832</derivirana_varijabla>
  </DomainObject.Predmet.StrankaFormatedOIB>
  <DomainObject.Predmet.StrankaFormatedWithAdress>
    <izvorni_sadrzaj> FINA Regionalni centar Zagreb, Trg svibanjskih žrtava 1995. br.1, 10000 Zagreb; Ilija Grgić, Kašinska 7a, 10360 Sesvete</izvorni_sadrzaj>
    <derivirana_varijabla naziv="DomainObject.Predmet.StrankaFormatedWithAdress_1"> FINA Regionalni centar Zagreb, Trg svibanjskih žrtava 1995. br.1, 10000 Zagreb; Ilija Grgić, Kašinska 7a, 10360 Sesvete</derivirana_varijabla>
  </DomainObject.Predmet.StrankaFormatedWithAdress>
  <DomainObject.Predmet.StrankaFormatedWithAdressOIB>
    <izvorni_sadrzaj> FINA Regionalni centar Zagreb, OIB 85821130368, Trg svibanjskih žrtava 1995. br.1, 10000 Zagreb; Ilija Grgić, OIB 46807508832, Kašinska 7a, 10360 Sesvete</izvorni_sadrzaj>
    <derivirana_varijabla naziv="DomainObject.Predmet.StrankaFormatedWithAdressOIB_1"> FINA Regionalni centar Zagreb, OIB 85821130368, Trg svibanjskih žrtava 1995. br.1, 10000 Zagreb; Ilija Grgić, OIB 46807508832, Kašinska 7a, 10360 Sesvete</derivirana_varijabla>
  </DomainObject.Predmet.StrankaFormatedWithAdressOIB>
  <DomainObject.Predmet.StrankaWithAdress>
    <izvorni_sadrzaj>FINA Regionalni centar Zagreb Trg svibanjskih žrtava 1995. br.1,10000 Zagreb,Ilija Grgić Kašinska 7a,10360 Sesvete</izvorni_sadrzaj>
    <derivirana_varijabla naziv="DomainObject.Predmet.StrankaWithAdress_1">FINA Regionalni centar Zagreb Trg svibanjskih žrtava 1995. br.1,10000 Zagreb,Ilija Grgić Kašinska 7a,10360 Sesvete</derivirana_varijabla>
  </DomainObject.Predmet.StrankaWithAdress>
  <DomainObject.Predmet.StrankaWithAdressOIB>
    <izvorni_sadrzaj>FINA Regionalni centar Zagreb, OIB 85821130368, Trg svibanjskih žrtava 1995. br.1,10000 Zagreb,Ilija Grgić, OIB 46807508832, Kašinska 7a,10360 Sesvete</izvorni_sadrzaj>
    <derivirana_varijabla naziv="DomainObject.Predmet.StrankaWithAdressOIB_1">FINA Regionalni centar Zagreb, OIB 85821130368, Trg svibanjskih žrtava 1995. br.1,10000 Zagreb,Ilija Grgić, OIB 46807508832, Kašinska 7a,10360 Sesvete</derivirana_varijabla>
  </DomainObject.Predmet.StrankaWithAdressOIB>
  <DomainObject.Predmet.StrankaNazivFormated>
    <izvorni_sadrzaj>FINA Regionalni centar Zagreb,Ilija Grgić</izvorni_sadrzaj>
    <derivirana_varijabla naziv="DomainObject.Predmet.StrankaNazivFormated_1">FINA Regionalni centar Zagreb,Ilija Grgić</derivirana_varijabla>
  </DomainObject.Predmet.StrankaNazivFormated>
  <DomainObject.Predmet.StrankaNazivFormatedOIB>
    <izvorni_sadrzaj>FINA Regionalni centar Zagreb, OIB 85821130368,Ilija Grgić, OIB 46807508832</izvorni_sadrzaj>
    <derivirana_varijabla naziv="DomainObject.Predmet.StrankaNazivFormatedOIB_1">FINA Regionalni centar Zagreb, OIB 85821130368,Ilija Grgić, OIB 46807508832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Ilija Grgić</item>
    </izvorni_sadrzaj>
    <derivirana_varijabla naziv="DomainObject.Predmet.StrankaListFormated_1">
      <item>FINA Regionalni centar Zagreb</item>
      <item>Ilija Grgić</item>
    </derivirana_varijabla>
  </DomainObject.Predmet.StrankaListFormated>
  <DomainObject.Predmet.StrankaListFormatedOIB>
    <izvorni_sadrzaj>
      <item>FINA Regionalni centar Zagreb, OIB 85821130368</item>
      <item>Ilija Grgić, OIB 46807508832</item>
    </izvorni_sadrzaj>
    <derivirana_varijabla naziv="DomainObject.Predmet.StrankaListFormatedOIB_1">
      <item>FINA Regionalni centar Zagreb, OIB 85821130368</item>
      <item>Ilija Grgić, OIB 46807508832</item>
    </derivirana_varijabla>
  </DomainObject.Predmet.StrankaListFormatedOIB>
  <DomainObject.Predmet.StrankaListFormatedWithAdress>
    <izvorni_sadrzaj>
      <item>FINA Regionalni centar Zagreb, Trg svibanjskih žrtava 1995. br.1, 10000 Zagreb</item>
      <item>Ilija Grgić, Kašinska 7a, 10360 Sesvete</item>
    </izvorni_sadrzaj>
    <derivirana_varijabla naziv="DomainObject.Predmet.StrankaListFormatedWithAdress_1">
      <item>FINA Regionalni centar Zagreb, Trg svibanjskih žrtava 1995. br.1, 10000 Zagreb</item>
      <item>Ilija Grgić, Kašinska 7a,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Ilija Grgić, OIB 46807508832, Kašinska 7a, 10360 Sesvete</item>
    </izvorni_sadrzaj>
    <derivirana_varijabla naziv="DomainObject.Predmet.StrankaListFormatedWithAdressOIB_1">
      <item>FINA Regionalni centar Zagreb, OIB 85821130368, Trg svibanjskih žrtava 1995. br.1, 10000 Zagreb</item>
      <item>Ilija Grgić, OIB 46807508832, Kašinska 7a, 10360 Sesvete</item>
    </derivirana_varijabla>
  </DomainObject.Predmet.StrankaListFormatedWithAdressOIB>
  <DomainObject.Predmet.StrankaListNazivFormated>
    <izvorni_sadrzaj>
      <item>FINA Regionalni centar Zagreb</item>
      <item>Ilija Grgić</item>
    </izvorni_sadrzaj>
    <derivirana_varijabla naziv="DomainObject.Predmet.StrankaListNazivFormated_1">
      <item>FINA Regionalni centar Zagreb</item>
      <item>Ilija Grgić</item>
    </derivirana_varijabla>
  </DomainObject.Predmet.StrankaListNazivFormated>
  <DomainObject.Predmet.StrankaListNazivFormatedOIB>
    <izvorni_sadrzaj>
      <item>FINA Regionalni centar Zagreb, OIB 85821130368</item>
      <item>Ilija Grgić, OIB 46807508832</item>
    </izvorni_sadrzaj>
    <derivirana_varijabla naziv="DomainObject.Predmet.StrankaListNazivFormatedOIB_1">
      <item>FINA Regionalni centar Zagreb, OIB 85821130368</item>
      <item>Ilija Grgić, OIB 46807508832</item>
    </derivirana_varijabla>
  </DomainObject.Predmet.StrankaListNazivFormatedOIB>
  <DomainObject.Predmet.ProtuStrankaListFormated>
    <izvorni_sadrzaj>
      <item>GENERO USLUGE d.o.o. zastupanog po punomoćniku Ilija Grgić</item>
    </izvorni_sadrzaj>
    <derivirana_varijabla naziv="DomainObject.Predmet.ProtuStrankaListFormated_1">
      <item>GENERO USLUGE d.o.o. zastupanog po punomoćniku Ilija Grgić</item>
    </derivirana_varijabla>
  </DomainObject.Predmet.ProtuStrankaListFormated>
  <DomainObject.Predmet.ProtuStrankaListFormatedOIB>
    <izvorni_sadrzaj>
      <item>GENERO USLUGE d.o.o., OIB 20488433963 zastupanog po punomoćniku Ilija Grgić</item>
    </izvorni_sadrzaj>
    <derivirana_varijabla naziv="DomainObject.Predmet.ProtuStrankaListFormatedOIB_1">
      <item>GENERO USLUGE d.o.o., OIB 20488433963 zastupanog po punomoćniku Ilija Grgić</item>
    </derivirana_varijabla>
  </DomainObject.Predmet.ProtuStrankaListFormatedOIB>
  <DomainObject.Predmet.ProtuStrankaListFormatedWithAdress>
    <izvorni_sadrzaj>
      <item>GENERO USLUGE d.o.o., Slavenskog 5, 10000 Zagreb zastupanog po punomoćniku Ilija Grgić</item>
    </izvorni_sadrzaj>
    <derivirana_varijabla naziv="DomainObject.Predmet.ProtuStrankaListFormatedWithAdress_1">
      <item>GENERO USLUGE d.o.o., Slavenskog 5, 10000 Zagreb zastupanog po punomoćniku Ilija Grgić</item>
    </derivirana_varijabla>
  </DomainObject.Predmet.ProtuStrankaListFormatedWithAdress>
  <DomainObject.Predmet.ProtuStrankaListFormatedWithAdressOIB>
    <izvorni_sadrzaj>
      <item>GENERO USLUGE d.o.o., OIB 20488433963, Slavenskog 5, 10000 Zagreb zastupanog po punomoćniku Ilija Grgić</item>
    </izvorni_sadrzaj>
    <derivirana_varijabla naziv="DomainObject.Predmet.ProtuStrankaListFormatedWithAdressOIB_1">
      <item>GENERO USLUGE d.o.o., OIB 20488433963, Slavenskog 5, 10000 Zagreb zastupanog po punomoćniku Ilija Grgić</item>
    </derivirana_varijabla>
  </DomainObject.Predmet.ProtuStrankaListFormatedWithAdressOIB>
  <DomainObject.Predmet.ProtuStrankaListNazivFormated>
    <izvorni_sadrzaj>
      <item>GENERO USLUGE d.o.o.</item>
    </izvorni_sadrzaj>
    <derivirana_varijabla naziv="DomainObject.Predmet.ProtuStrankaListNazivFormated_1">
      <item>GENERO USLUGE d.o.o.</item>
    </derivirana_varijabla>
  </DomainObject.Predmet.ProtuStrankaListNazivFormated>
  <DomainObject.Predmet.ProtuStrankaListNazivFormatedOIB>
    <izvorni_sadrzaj>
      <item>GENERO USLUGE d.o.o., OIB 20488433963</item>
    </izvorni_sadrzaj>
    <derivirana_varijabla naziv="DomainObject.Predmet.ProtuStrankaListNazivFormatedOIB_1">
      <item>GENERO USLUGE d.o.o., OIB 20488433963</item>
    </derivirana_varijabla>
  </DomainObject.Predmet.ProtuStrankaListNazivFormatedOIB>
  <DomainObject.Predmet.OstaliListFormated>
    <izvorni_sadrzaj>
      <item>Ilija Grgić punomoćnik sudionika u postupku GENERO USLUGE d.o.o.</item>
    </izvorni_sadrzaj>
    <derivirana_varijabla naziv="DomainObject.Predmet.OstaliListFormated_1">
      <item>Ilija Grgić punomoćnik sudionika u postupku GENERO USLUGE d.o.o.</item>
    </derivirana_varijabla>
  </DomainObject.Predmet.OstaliListFormated>
  <DomainObject.Predmet.OstaliListFormatedOIB>
    <izvorni_sadrzaj>
      <item>Ilija Grgić, OIB 46807508832 punomoćnik sudionika u postupku GENERO USLUGE d.o.o.</item>
    </izvorni_sadrzaj>
    <derivirana_varijabla naziv="DomainObject.Predmet.OstaliListFormatedOIB_1">
      <item>Ilija Grgić, OIB 46807508832 punomoćnik sudionika u postupku GENERO USLUGE d.o.o.</item>
    </derivirana_varijabla>
  </DomainObject.Predmet.OstaliListFormatedOIB>
  <DomainObject.Predmet.OstaliListFormatedWithAdress>
    <izvorni_sadrzaj>
      <item>Ilija Grgić, Kašinska 7a, 10360 Sesvete punomoćnik sudionika u postupku GENERO USLUGE d.o.o.</item>
    </izvorni_sadrzaj>
    <derivirana_varijabla naziv="DomainObject.Predmet.OstaliListFormatedWithAdress_1">
      <item>Ilija Grgić, Kašinska 7a, 10360 Sesvete punomoćnik sudionika u postupku GENERO USLUGE d.o.o.</item>
    </derivirana_varijabla>
  </DomainObject.Predmet.OstaliListFormatedWithAdress>
  <DomainObject.Predmet.OstaliListFormatedWithAdressOIB>
    <izvorni_sadrzaj>
      <item>Ilija Grgić, OIB 46807508832, Kašinska 7a, 10360 Sesvete punomoćnik sudionika u postupku GENERO USLUGE d.o.o.</item>
    </izvorni_sadrzaj>
    <derivirana_varijabla naziv="DomainObject.Predmet.OstaliListFormatedWithAdressOIB_1">
      <item>Ilija Grgić, OIB 46807508832, Kašinska 7a, 10360 Sesvete punomoćnik sudionika u postupku GENERO USLUGE d.o.o.</item>
    </derivirana_varijabla>
  </DomainObject.Predmet.OstaliListFormatedWithAdressOIB>
  <DomainObject.Predmet.OstaliListNazivFormated>
    <izvorni_sadrzaj>
      <item>Ilija Grgić</item>
    </izvorni_sadrzaj>
    <derivirana_varijabla naziv="DomainObject.Predmet.OstaliListNazivFormated_1">
      <item>Ilija Grgić</item>
    </derivirana_varijabla>
  </DomainObject.Predmet.OstaliListNazivFormated>
  <DomainObject.Predmet.OstaliListNazivFormatedOIB>
    <izvorni_sadrzaj>
      <item>Ilija Grgić, OIB 46807508832</item>
    </izvorni_sadrzaj>
    <derivirana_varijabla naziv="DomainObject.Predmet.OstaliListNazivFormatedOIB_1">
      <item>Ilija Grgić, OIB 46807508832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GENERO USLUGE d.o.o.</izvorni_sadrzaj>
    <derivirana_varijabla naziv="DomainObject.Predmet.ProtustrankaIDrugi_1">GENERO USLUGE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GENERO USLUGE d.o.o., OIB 20488433963, Slavenskog 5, 10000 Zagreb</izvorni_sadrzaj>
    <derivirana_varijabla naziv="DomainObject.Predmet.ProtustrankaIDrugiAdressOIB_1">GENERO USLUGE d.o.o., OIB 20488433963, Slavenskog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GENERO USLUGE d.o.o.</item>
      <item>FINA Regionalni centar Zagreb</item>
      <item>Ilija Grgić</item>
      <item>Ilija Grgić</item>
    </izvorni_sadrzaj>
    <derivirana_varijabla naziv="DomainObject.Predmet.SudioniciListNaziv_1">
      <item>GENERO USLUGE d.o.o.</item>
      <item>FINA Regionalni centar Zagreb</item>
      <item>Ilija Grgić</item>
      <item>Ilija Grgić</item>
    </derivirana_varijabla>
  </DomainObject.Predmet.SudioniciListNaziv>
  <DomainObject.Predmet.SudioniciListAdressOIB>
    <izvorni_sadrzaj>
      <item>GENERO USLUGE d.o.o., OIB 20488433963, Slavenskog 5,10000 Zagreb</item>
      <item>FINA Regionalni centar Zagreb, OIB 85821130368, Trg svibanjskih žrtava 1995. br.1,10000 Zagreb</item>
      <item>Ilija Grgić, OIB 46807508832, Kašinska 7a,10360 Sesvete</item>
      <item>Ilija Grgić, OIB 46807508832, Kašinska 7a,10360 Sesvete</item>
    </izvorni_sadrzaj>
    <derivirana_varijabla naziv="DomainObject.Predmet.SudioniciListAdressOIB_1">
      <item>GENERO USLUGE d.o.o., OIB 20488433963, Slavenskog 5,10000 Zagreb</item>
      <item>FINA Regionalni centar Zagreb, OIB 85821130368, Trg svibanjskih žrtava 1995. br.1,10000 Zagreb</item>
      <item>Ilija Grgić, OIB 46807508832, Kašinska 7a,10360 Sesvete</item>
      <item>Ilija Grgić, OIB 46807508832, Kašinska 7a,10360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20488433963</item>
      <item>, OIB 85821130368</item>
      <item>, OIB 46807508832</item>
      <item>, OIB 46807508832</item>
    </izvorni_sadrzaj>
    <derivirana_varijabla naziv="DomainObject.Predmet.SudioniciListNazivOIB_1">
      <item>, OIB 20488433963</item>
      <item>, OIB 85821130368</item>
      <item>, OIB 46807508832</item>
      <item>, OIB 46807508832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2017.</izvorni_sadrzaj>
    <derivirana_varijabla naziv="DomainObject.Predmet.DatumZadnjeOdrzaneSudskeRadnje_1">18. srpnja 2017.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St-252/2017-23</izvorni_sadrzaj>
    <derivirana_varijabla naziv="DomainObject.PredzadnjaOdlukaIzPredmeta.Oznaka_1">St-252/2017-23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1900</properties:Characters>
  <properties:Lines>67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2019-02-15T09:24:00Z</dcterms:created>
  <dc:creator>Vesna Sremac Šoštar</dc:creator>
  <cp:lastModifiedBy>Vinka Mihalinčić</cp:lastModifiedBy>
  <cp:lastPrinted>2019-02-15T09:34:00Z</cp:lastPrinted>
  <dcterms:modified xmlns:xsi="http://www.w3.org/2001/XMLSchema-instance" xsi:type="dcterms:W3CDTF">2019-02-15T09:34:00Z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(St-252-17-DOPUNSKO RJEŠENJE-točka 11. rješenja od 15.2.2019..docx)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