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c6c9" w14:paraId="85bc6c9" w:rsidRDefault="009305FA" w:rsidR="009305FA">
      <w:pPr>
        <w15:collapsed w:val="false"/>
      </w:pPr>
      <w:bookmarkStart w:name="_GoBack" w:id="0"/>
      <w:bookmarkEnd w:id="0"/>
    </w:p>
    <w:p w:rsidRDefault="00113F41" w:rsidR="009305F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86666E">
        <w:rPr>
          <w:sz w:val="24"/>
        </w:rPr>
        <w:t>1754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4D5227">
        <w:rPr>
          <w:sz w:val="24"/>
        </w:rPr>
        <w:t>8</w:t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6666E">
        <w:rPr>
          <w:sz w:val="24"/>
          <w:szCs w:val="24"/>
        </w:rPr>
        <w:t>kao predlagatelja BEKRE GRAĐENJE</w:t>
      </w:r>
      <w:r w:rsidR="001B2940">
        <w:rPr>
          <w:sz w:val="24"/>
          <w:szCs w:val="24"/>
        </w:rPr>
        <w:t xml:space="preserve"> </w:t>
      </w:r>
      <w:r w:rsidR="006C4B93">
        <w:rPr>
          <w:sz w:val="24"/>
          <w:szCs w:val="24"/>
        </w:rPr>
        <w:t xml:space="preserve">d.o.o., Zagreb, </w:t>
      </w:r>
      <w:r w:rsidR="001B2940">
        <w:rPr>
          <w:sz w:val="24"/>
          <w:szCs w:val="24"/>
        </w:rPr>
        <w:t xml:space="preserve">Ulica </w:t>
      </w:r>
      <w:r w:rsidR="0086666E">
        <w:rPr>
          <w:sz w:val="24"/>
          <w:szCs w:val="24"/>
        </w:rPr>
        <w:t>grada Chicaga 27., OIB 42721086930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 xml:space="preserve">dana </w:t>
      </w:r>
      <w:r w:rsidR="0086666E">
        <w:rPr>
          <w:sz w:val="24"/>
          <w:szCs w:val="24"/>
        </w:rPr>
        <w:t>18.srpnja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6C4B93">
        <w:rPr>
          <w:sz w:val="24"/>
          <w:szCs w:val="24"/>
        </w:rPr>
        <w:t>8</w:t>
      </w:r>
      <w:r w:rsidR="0082545E" w:rsidRPr="007A3302">
        <w:rPr>
          <w:sz w:val="24"/>
          <w:szCs w:val="24"/>
        </w:rPr>
        <w:t>.</w:t>
      </w:r>
    </w:p>
    <w:p w:rsidRDefault="00113F41" w:rsidP="00CF56FE" w:rsidR="00113F41">
      <w:pPr>
        <w:jc w:val="center"/>
        <w:rPr>
          <w:b/>
          <w:sz w:val="24"/>
          <w:szCs w:val="24"/>
        </w:rPr>
      </w:pPr>
    </w:p>
    <w:p w:rsidRDefault="003F210C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2C6B9D">
        <w:rPr>
          <w:sz w:val="24"/>
          <w:szCs w:val="24"/>
        </w:rPr>
        <w:t xml:space="preserve">BEKRE GRAĐENJE d.o.o., Zagreb, Ulica grada Chicaga 27., OIB 42721086930, </w:t>
      </w:r>
      <w:r w:rsidR="00840000">
        <w:rPr>
          <w:sz w:val="24"/>
          <w:szCs w:val="24"/>
        </w:rPr>
        <w:t xml:space="preserve">u 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790382">
        <w:rPr>
          <w:sz w:val="24"/>
          <w:szCs w:val="24"/>
        </w:rPr>
        <w:t xml:space="preserve"> </w:t>
      </w:r>
      <w:r w:rsidR="002C6B9D">
        <w:rPr>
          <w:sz w:val="24"/>
          <w:szCs w:val="24"/>
        </w:rPr>
        <w:t>11.srpnja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E06030" w:rsidP="00587B4E" w:rsidR="00E06030">
      <w:pPr>
        <w:ind w:firstLine="708"/>
        <w:jc w:val="both"/>
        <w:rPr>
          <w:sz w:val="24"/>
          <w:szCs w:val="24"/>
        </w:rPr>
      </w:pPr>
    </w:p>
    <w:p w:rsidRDefault="002C6B9D" w:rsidP="00223108" w:rsidR="00223108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223108">
        <w:rPr>
          <w:sz w:val="24"/>
          <w:szCs w:val="24"/>
        </w:rPr>
        <w:t xml:space="preserve">. </w:t>
      </w:r>
      <w:r w:rsidR="00223108" w:rsidRPr="00223108">
        <w:rPr>
          <w:sz w:val="24"/>
          <w:szCs w:val="24"/>
        </w:rPr>
        <w:t>Popisa imovine i obveza dužnika koji će sadržavati:</w:t>
      </w:r>
    </w:p>
    <w:p w:rsidRDefault="00F13A79" w:rsidP="00223108" w:rsidR="00F13A79">
      <w:pPr>
        <w:ind w:left="708"/>
        <w:jc w:val="both"/>
        <w:rPr>
          <w:sz w:val="24"/>
          <w:szCs w:val="24"/>
        </w:rPr>
      </w:pP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1. nekretnin</w:t>
      </w:r>
      <w:r w:rsidR="00C4476A">
        <w:rPr>
          <w:sz w:val="24"/>
          <w:szCs w:val="24"/>
        </w:rPr>
        <w:t>e</w:t>
      </w:r>
      <w:r>
        <w:rPr>
          <w:sz w:val="24"/>
          <w:szCs w:val="24"/>
        </w:rPr>
        <w:t xml:space="preserve">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</w:t>
      </w:r>
      <w:r w:rsidR="00C4476A">
        <w:rPr>
          <w:sz w:val="24"/>
          <w:szCs w:val="24"/>
        </w:rPr>
        <w:t>a</w:t>
      </w:r>
      <w:r>
        <w:rPr>
          <w:sz w:val="24"/>
          <w:szCs w:val="24"/>
        </w:rPr>
        <w:t xml:space="preserve"> prava dužnika nad tuđim stvarima,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3. nenovčan</w:t>
      </w:r>
      <w:r w:rsidR="00C4476A">
        <w:rPr>
          <w:sz w:val="24"/>
          <w:szCs w:val="24"/>
        </w:rPr>
        <w:t>e</w:t>
      </w:r>
      <w:r>
        <w:rPr>
          <w:sz w:val="24"/>
          <w:szCs w:val="24"/>
        </w:rPr>
        <w:t xml:space="preserve"> tražbina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6. drug</w:t>
      </w:r>
      <w:r w:rsidR="00C4476A">
        <w:rPr>
          <w:sz w:val="24"/>
          <w:szCs w:val="24"/>
        </w:rPr>
        <w:t>a</w:t>
      </w:r>
      <w:r>
        <w:rPr>
          <w:sz w:val="24"/>
          <w:szCs w:val="24"/>
        </w:rPr>
        <w:t xml:space="preserve"> imovine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Default="00C4476A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23108">
        <w:rPr>
          <w:sz w:val="24"/>
          <w:szCs w:val="24"/>
        </w:rPr>
        <w:t xml:space="preserve">. razlučnih prava na imovinu dužnika,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4476A">
        <w:rPr>
          <w:sz w:val="24"/>
          <w:szCs w:val="24"/>
        </w:rPr>
        <w:t>1</w:t>
      </w:r>
      <w:r>
        <w:rPr>
          <w:sz w:val="24"/>
          <w:szCs w:val="24"/>
        </w:rPr>
        <w:t xml:space="preserve">. izlučnih prava, 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</w:t>
      </w:r>
      <w:r w:rsidR="00AF00E3">
        <w:rPr>
          <w:sz w:val="24"/>
          <w:szCs w:val="24"/>
        </w:rPr>
        <w:t>e</w:t>
      </w:r>
      <w:r>
        <w:rPr>
          <w:sz w:val="24"/>
          <w:szCs w:val="24"/>
        </w:rPr>
        <w:t xml:space="preserve"> pred sudovima ili javnopravnim tijelima u kojima je dužnik stranka i visinu ili opis tražbine koja je predmet postupka,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</w:t>
      </w:r>
      <w:r w:rsidR="00F13A79">
        <w:rPr>
          <w:sz w:val="24"/>
          <w:szCs w:val="24"/>
        </w:rPr>
        <w:t>ta od imovine i obveza nije zata</w:t>
      </w:r>
      <w:r>
        <w:rPr>
          <w:sz w:val="24"/>
          <w:szCs w:val="24"/>
        </w:rPr>
        <w:t>jeno,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</w:p>
    <w:p w:rsidRDefault="002C6B9D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F049BA">
        <w:rPr>
          <w:sz w:val="24"/>
          <w:szCs w:val="24"/>
        </w:rPr>
        <w:t>.</w:t>
      </w:r>
      <w:r w:rsidR="00A66711" w:rsidRPr="00A66711">
        <w:rPr>
          <w:sz w:val="24"/>
          <w:szCs w:val="24"/>
        </w:rPr>
        <w:t xml:space="preserve"> </w:t>
      </w:r>
      <w:r w:rsidR="00E147C9">
        <w:rPr>
          <w:sz w:val="24"/>
          <w:szCs w:val="24"/>
        </w:rPr>
        <w:t xml:space="preserve">prijedlog </w:t>
      </w:r>
      <w:r w:rsidR="00A66711" w:rsidRPr="00A66711">
        <w:rPr>
          <w:sz w:val="24"/>
          <w:szCs w:val="24"/>
        </w:rPr>
        <w:t>plan</w:t>
      </w:r>
      <w:r w:rsidR="00855D07">
        <w:rPr>
          <w:sz w:val="24"/>
          <w:szCs w:val="24"/>
        </w:rPr>
        <w:t>a</w:t>
      </w:r>
      <w:r w:rsidR="00A66711" w:rsidRPr="00A66711">
        <w:rPr>
          <w:sz w:val="24"/>
          <w:szCs w:val="24"/>
        </w:rPr>
        <w:t xml:space="preserve"> restrukturiranja</w:t>
      </w:r>
      <w:r w:rsidR="00F049BA">
        <w:rPr>
          <w:sz w:val="24"/>
          <w:szCs w:val="24"/>
        </w:rPr>
        <w:t>, koji mora sadržavati:</w:t>
      </w:r>
    </w:p>
    <w:p w:rsidRDefault="00855D07" w:rsidP="00F049BA" w:rsidR="00855D07">
      <w:pPr>
        <w:ind w:firstLine="708"/>
        <w:jc w:val="both"/>
        <w:rPr>
          <w:sz w:val="24"/>
          <w:szCs w:val="24"/>
        </w:rPr>
      </w:pPr>
    </w:p>
    <w:p w:rsidRDefault="00F049BA" w:rsidP="00F049BA" w:rsidR="00F049BA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55D07">
        <w:rPr>
          <w:sz w:val="24"/>
          <w:szCs w:val="24"/>
        </w:rPr>
        <w:t xml:space="preserve"> </w:t>
      </w:r>
      <w:r w:rsidR="00A66711" w:rsidRPr="00F049BA">
        <w:rPr>
          <w:sz w:val="24"/>
          <w:szCs w:val="24"/>
        </w:rPr>
        <w:t>činjenice i okolnosti iz kojih proizlazi postojanje prijeteće  nesposobnosti za plaćanje</w:t>
      </w:r>
      <w:r w:rsidRPr="00F049BA"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A66711" w:rsidRPr="00F049BA">
        <w:rPr>
          <w:sz w:val="24"/>
          <w:szCs w:val="24"/>
        </w:rPr>
        <w:t xml:space="preserve"> izračun manjka likvidnih sredstava na dan priloženih financijskih</w:t>
      </w:r>
      <w:r w:rsidR="00A66711" w:rsidRPr="00A66711">
        <w:rPr>
          <w:sz w:val="24"/>
          <w:szCs w:val="24"/>
        </w:rPr>
        <w:t xml:space="preserve"> izvješća</w:t>
      </w:r>
      <w:r w:rsidR="00855D07"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66711"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="00A66711" w:rsidRPr="00A66711">
        <w:rPr>
          <w:sz w:val="24"/>
          <w:szCs w:val="24"/>
        </w:rPr>
        <w:t>mjere operativnog restrukturiranja i izračun njihovih učinaka na poslovanje</w:t>
      </w:r>
      <w:r>
        <w:rPr>
          <w:sz w:val="24"/>
          <w:szCs w:val="24"/>
        </w:rPr>
        <w:t>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="00A66711"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="00A66711"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F049BA" w:rsidP="00F049BA" w:rsidR="00E0603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A66711"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F049BA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A66711" w:rsidRPr="00A66711">
        <w:rPr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F049BA" w:rsidP="00A66711" w:rsid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A66711"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 w:rsidR="005E143A">
        <w:rPr>
          <w:sz w:val="24"/>
          <w:szCs w:val="24"/>
        </w:rPr>
        <w:t>koja sadržava  načine, rokove i uvjete namirenja tražbina</w:t>
      </w:r>
      <w:r w:rsidR="00E663A1">
        <w:rPr>
          <w:sz w:val="24"/>
          <w:szCs w:val="24"/>
        </w:rPr>
        <w:t>,</w:t>
      </w:r>
      <w:r w:rsidR="005E143A">
        <w:rPr>
          <w:sz w:val="24"/>
          <w:szCs w:val="24"/>
        </w:rPr>
        <w:t xml:space="preserve"> </w:t>
      </w:r>
    </w:p>
    <w:p w:rsidRDefault="00F049BA" w:rsidP="00F049BA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E663A1">
        <w:rPr>
          <w:sz w:val="24"/>
          <w:szCs w:val="24"/>
        </w:rPr>
        <w:t xml:space="preserve">najavu novog zaduženja u novcu radi privremenog financiranja, ako je dužnik </w:t>
      </w:r>
      <w:r w:rsidR="00566B63">
        <w:rPr>
          <w:sz w:val="24"/>
          <w:szCs w:val="24"/>
        </w:rPr>
        <w:t xml:space="preserve">takvu mjeru restrukturiranja predvidio i </w:t>
      </w:r>
      <w:r w:rsidR="00855D07">
        <w:rPr>
          <w:sz w:val="24"/>
          <w:szCs w:val="24"/>
        </w:rPr>
        <w:t>,</w:t>
      </w:r>
    </w:p>
    <w:p w:rsidRDefault="00F049BA" w:rsidP="00F049BA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855D07">
        <w:rPr>
          <w:sz w:val="24"/>
          <w:szCs w:val="24"/>
        </w:rPr>
        <w:t xml:space="preserve"> </w:t>
      </w:r>
      <w:r>
        <w:rPr>
          <w:sz w:val="24"/>
          <w:szCs w:val="24"/>
        </w:rPr>
        <w:t>planirani iznos troškova r</w:t>
      </w:r>
      <w:r w:rsidR="00855D07">
        <w:rPr>
          <w:sz w:val="24"/>
          <w:szCs w:val="24"/>
        </w:rPr>
        <w:t>e</w:t>
      </w:r>
      <w:r>
        <w:rPr>
          <w:sz w:val="24"/>
          <w:szCs w:val="24"/>
        </w:rPr>
        <w:t>strukturiranja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 xml:space="preserve">II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891FD6">
        <w:rPr>
          <w:sz w:val="24"/>
          <w:szCs w:val="24"/>
        </w:rPr>
        <w:t>e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855D07">
        <w:rPr>
          <w:sz w:val="24"/>
          <w:szCs w:val="24"/>
        </w:rPr>
        <w:t xml:space="preserve">j </w:t>
      </w:r>
      <w:r w:rsidR="005B416B">
        <w:rPr>
          <w:sz w:val="24"/>
          <w:szCs w:val="24"/>
        </w:rPr>
        <w:t>BEKRE GRAĐENJE d.o.o., Zagreb, Ulica grada Chicaga 27., OIB 42721086930,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</w:t>
      </w:r>
      <w:r w:rsidR="00143C0C">
        <w:rPr>
          <w:sz w:val="24"/>
          <w:szCs w:val="24"/>
        </w:rPr>
        <w:t>11.srpnja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0E67D9" w:rsidP="002A6411" w:rsidR="00532E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dostavio </w:t>
      </w:r>
      <w:r w:rsidR="00532E83">
        <w:rPr>
          <w:sz w:val="24"/>
          <w:szCs w:val="24"/>
        </w:rPr>
        <w:t xml:space="preserve">propisani </w:t>
      </w:r>
      <w:r>
        <w:rPr>
          <w:sz w:val="24"/>
          <w:szCs w:val="24"/>
        </w:rPr>
        <w:t>obrazac br. 1. koj</w:t>
      </w:r>
      <w:r w:rsidR="00582802">
        <w:rPr>
          <w:sz w:val="24"/>
          <w:szCs w:val="24"/>
        </w:rPr>
        <w:t xml:space="preserve">i je ispunjen u dijelu naznake suda kojem se prijedlog podnosi, dijelu </w:t>
      </w:r>
      <w:r w:rsidR="00532E83">
        <w:rPr>
          <w:sz w:val="24"/>
          <w:szCs w:val="24"/>
        </w:rPr>
        <w:t xml:space="preserve">naznake </w:t>
      </w:r>
      <w:r w:rsidR="00582802">
        <w:rPr>
          <w:sz w:val="24"/>
          <w:szCs w:val="24"/>
        </w:rPr>
        <w:t xml:space="preserve">tvrtke podnositelja, </w:t>
      </w:r>
      <w:r w:rsidR="002A6411">
        <w:rPr>
          <w:sz w:val="24"/>
          <w:szCs w:val="24"/>
        </w:rPr>
        <w:t xml:space="preserve">dijelu datuma podnošenja </w:t>
      </w:r>
      <w:r w:rsidR="00532E83">
        <w:rPr>
          <w:sz w:val="24"/>
          <w:szCs w:val="24"/>
        </w:rPr>
        <w:t xml:space="preserve"> </w:t>
      </w:r>
      <w:r w:rsidR="008A3E8B">
        <w:rPr>
          <w:sz w:val="24"/>
          <w:szCs w:val="24"/>
        </w:rPr>
        <w:t>p</w:t>
      </w:r>
      <w:r w:rsidR="00532E83">
        <w:rPr>
          <w:sz w:val="24"/>
          <w:szCs w:val="24"/>
        </w:rPr>
        <w:t xml:space="preserve">rijedloga, </w:t>
      </w:r>
      <w:r w:rsidR="002A6411">
        <w:rPr>
          <w:sz w:val="24"/>
          <w:szCs w:val="24"/>
        </w:rPr>
        <w:t>dijelu žiga i potpisa predlagatelja</w:t>
      </w:r>
      <w:r w:rsidR="00143C0C">
        <w:rPr>
          <w:sz w:val="24"/>
          <w:szCs w:val="24"/>
        </w:rPr>
        <w:t xml:space="preserve">, te u dijelu u kojem se navodi </w:t>
      </w:r>
      <w:r w:rsidR="005602CE">
        <w:rPr>
          <w:sz w:val="24"/>
          <w:szCs w:val="24"/>
        </w:rPr>
        <w:t>kako kod dužnika postoji predstečajni razlog prijeteće nesposobnosti za plaćanje jer mu je račun blokiran od 14.svibnja 2018.</w:t>
      </w:r>
      <w:r w:rsidR="002A6411">
        <w:rPr>
          <w:sz w:val="24"/>
          <w:szCs w:val="24"/>
        </w:rPr>
        <w:t xml:space="preserve">. </w:t>
      </w:r>
    </w:p>
    <w:p w:rsidRDefault="00694B89" w:rsidP="002A6411" w:rsidR="00694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prijedlog je dužnik dostavio ptvrdu financijske agencije od 10.srpnja 2018. prema kojoj je račun dužnika na dan izdavanja potvrde blokiran 57 dana neprekidno, a iznos blokade računa je 12.636.002,04 kn</w:t>
      </w:r>
      <w:r w:rsidR="007C650A">
        <w:rPr>
          <w:sz w:val="24"/>
          <w:szCs w:val="24"/>
        </w:rPr>
        <w:t>, te Očevidnik o redosljedu plaćanja</w:t>
      </w:r>
      <w:r>
        <w:rPr>
          <w:sz w:val="24"/>
          <w:szCs w:val="24"/>
        </w:rPr>
        <w:t>.</w:t>
      </w:r>
    </w:p>
    <w:p w:rsidRDefault="007C650A" w:rsidP="002A6411" w:rsidR="007C650A">
      <w:pPr>
        <w:ind w:firstLine="708"/>
        <w:jc w:val="both"/>
        <w:rPr>
          <w:sz w:val="24"/>
          <w:szCs w:val="24"/>
        </w:rPr>
      </w:pPr>
    </w:p>
    <w:p w:rsidRDefault="007C650A" w:rsidP="002A6411" w:rsidR="002A64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Prijedlogu za otvaranje predstečajnog postupka ne prileže niže navedene isprave.</w:t>
      </w:r>
    </w:p>
    <w:p w:rsidRDefault="003F210C" w:rsidP="00AD4569" w:rsidR="003F210C">
      <w:pPr>
        <w:ind w:firstLine="708"/>
        <w:jc w:val="both"/>
        <w:rPr>
          <w:sz w:val="24"/>
          <w:szCs w:val="24"/>
        </w:rPr>
      </w:pPr>
    </w:p>
    <w:p w:rsidRDefault="00F13A79" w:rsidP="005E598E" w:rsidR="00B75C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16.stavak 1.SZ-a propisano je </w:t>
      </w:r>
      <w:r w:rsidR="00A65B3C">
        <w:rPr>
          <w:sz w:val="24"/>
          <w:szCs w:val="24"/>
        </w:rPr>
        <w:t>kako</w:t>
      </w:r>
      <w:r>
        <w:rPr>
          <w:sz w:val="24"/>
          <w:szCs w:val="24"/>
        </w:rPr>
        <w:t xml:space="preserve"> se prijedlog za otvaranje predstečajnog postupka podnosi sudu na propisanom obrascu</w:t>
      </w:r>
      <w:r w:rsidR="00A65B3C">
        <w:rPr>
          <w:sz w:val="24"/>
          <w:szCs w:val="24"/>
        </w:rPr>
        <w:t>,</w:t>
      </w:r>
      <w:r>
        <w:rPr>
          <w:sz w:val="24"/>
          <w:szCs w:val="24"/>
        </w:rPr>
        <w:t xml:space="preserve"> te </w:t>
      </w:r>
      <w:r w:rsidRPr="00A65B3C">
        <w:rPr>
          <w:sz w:val="24"/>
          <w:szCs w:val="24"/>
          <w:u w:val="single"/>
        </w:rPr>
        <w:t>sadržava</w:t>
      </w:r>
      <w:r>
        <w:rPr>
          <w:sz w:val="24"/>
          <w:szCs w:val="24"/>
        </w:rPr>
        <w:t xml:space="preserve"> podatke za identifikaciju dužnika i podnositelja prijedloga i </w:t>
      </w:r>
      <w:r w:rsidRPr="00A65B3C">
        <w:rPr>
          <w:sz w:val="24"/>
          <w:szCs w:val="24"/>
          <w:u w:val="single"/>
        </w:rPr>
        <w:t>popis imovine i obveza</w:t>
      </w:r>
      <w:r>
        <w:rPr>
          <w:sz w:val="24"/>
          <w:szCs w:val="24"/>
        </w:rPr>
        <w:t xml:space="preserve">. </w:t>
      </w:r>
    </w:p>
    <w:p w:rsidRDefault="00F13A79" w:rsidP="005E598E" w:rsidR="00B75C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17. SZ-a propisan</w:t>
      </w:r>
      <w:r w:rsidR="00A65B3C">
        <w:rPr>
          <w:sz w:val="24"/>
          <w:szCs w:val="24"/>
        </w:rPr>
        <w:t>o</w:t>
      </w:r>
      <w:r>
        <w:rPr>
          <w:sz w:val="24"/>
          <w:szCs w:val="24"/>
        </w:rPr>
        <w:t xml:space="preserve"> je </w:t>
      </w:r>
      <w:r w:rsidR="00B75CA4">
        <w:rPr>
          <w:sz w:val="24"/>
          <w:szCs w:val="24"/>
        </w:rPr>
        <w:t xml:space="preserve">sadržaj popisa imovine i obveza dužnika. </w:t>
      </w:r>
    </w:p>
    <w:p w:rsidRDefault="00B75CA4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prijedlogu za otvaranje predstečajnog postupka predlagatelj</w:t>
      </w:r>
      <w:r w:rsidR="00192051">
        <w:rPr>
          <w:sz w:val="24"/>
          <w:szCs w:val="24"/>
        </w:rPr>
        <w:t xml:space="preserve"> nije dostavio isprave koji sadržavaju podatke </w:t>
      </w:r>
      <w:r w:rsidR="00A65B3C" w:rsidRPr="00A65B3C">
        <w:rPr>
          <w:sz w:val="24"/>
          <w:szCs w:val="24"/>
          <w:u w:val="single"/>
        </w:rPr>
        <w:t xml:space="preserve">naznačene u toč.I. </w:t>
      </w:r>
      <w:r w:rsidR="0048271A">
        <w:rPr>
          <w:sz w:val="24"/>
          <w:szCs w:val="24"/>
          <w:u w:val="single"/>
        </w:rPr>
        <w:t>A</w:t>
      </w:r>
      <w:r w:rsidR="00A65B3C" w:rsidRPr="00A65B3C">
        <w:rPr>
          <w:sz w:val="24"/>
          <w:szCs w:val="24"/>
          <w:u w:val="single"/>
        </w:rPr>
        <w:t xml:space="preserve"> izreke </w:t>
      </w:r>
      <w:r w:rsidR="00F83776">
        <w:rPr>
          <w:sz w:val="24"/>
          <w:szCs w:val="24"/>
          <w:u w:val="single"/>
        </w:rPr>
        <w:t xml:space="preserve">ovog </w:t>
      </w:r>
      <w:r w:rsidR="003C7A97">
        <w:rPr>
          <w:sz w:val="24"/>
          <w:szCs w:val="24"/>
          <w:u w:val="single"/>
        </w:rPr>
        <w:t>zaključka</w:t>
      </w:r>
      <w:r w:rsidR="00F13A79">
        <w:rPr>
          <w:sz w:val="24"/>
          <w:szCs w:val="24"/>
        </w:rPr>
        <w:t>.</w:t>
      </w:r>
    </w:p>
    <w:p w:rsidRDefault="00F13A79" w:rsidP="005E598E" w:rsidR="00F13A79">
      <w:pPr>
        <w:ind w:firstLine="708"/>
        <w:jc w:val="both"/>
        <w:rPr>
          <w:sz w:val="24"/>
          <w:szCs w:val="24"/>
        </w:rPr>
      </w:pPr>
    </w:p>
    <w:p w:rsidRDefault="00DD6A3E" w:rsidP="005E598E" w:rsidR="00DD6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26. </w:t>
      </w:r>
      <w:r w:rsidR="003852C5">
        <w:rPr>
          <w:sz w:val="24"/>
          <w:szCs w:val="24"/>
        </w:rPr>
        <w:t xml:space="preserve">stavak 1. podstavak 3. </w:t>
      </w:r>
      <w:r>
        <w:rPr>
          <w:sz w:val="24"/>
          <w:szCs w:val="24"/>
        </w:rPr>
        <w:t xml:space="preserve">SZ-a podnositelj prijedloga za otvaranje stečajnog postupka </w:t>
      </w:r>
      <w:r w:rsidRPr="003E1090">
        <w:rPr>
          <w:sz w:val="24"/>
          <w:szCs w:val="24"/>
          <w:u w:val="single"/>
        </w:rPr>
        <w:t>dužan je uz prijedlog za otvaranje predstečajnog postupka dostaviti</w:t>
      </w:r>
      <w:r>
        <w:rPr>
          <w:sz w:val="24"/>
          <w:szCs w:val="24"/>
        </w:rPr>
        <w:t>:</w:t>
      </w:r>
    </w:p>
    <w:p w:rsidRDefault="00DD6A3E" w:rsidP="005E598E" w:rsidR="00DD6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852C5">
        <w:rPr>
          <w:sz w:val="24"/>
          <w:szCs w:val="24"/>
        </w:rPr>
        <w:t xml:space="preserve">prijedlog </w:t>
      </w:r>
      <w:r>
        <w:rPr>
          <w:sz w:val="24"/>
          <w:szCs w:val="24"/>
        </w:rPr>
        <w:t>plan</w:t>
      </w:r>
      <w:r w:rsidR="003852C5">
        <w:rPr>
          <w:sz w:val="24"/>
          <w:szCs w:val="24"/>
        </w:rPr>
        <w:t>a</w:t>
      </w:r>
      <w:r>
        <w:rPr>
          <w:sz w:val="24"/>
          <w:szCs w:val="24"/>
        </w:rPr>
        <w:t xml:space="preserve"> restrukturiranja, koji u skladu sa člankom 27. SZ-a </w:t>
      </w:r>
      <w:r w:rsidRPr="00DD6A3E">
        <w:rPr>
          <w:sz w:val="24"/>
          <w:szCs w:val="24"/>
          <w:u w:val="single"/>
        </w:rPr>
        <w:t>mora</w:t>
      </w:r>
      <w:r w:rsidRPr="003E1090">
        <w:rPr>
          <w:sz w:val="24"/>
          <w:szCs w:val="24"/>
          <w:u w:val="single"/>
        </w:rPr>
        <w:t xml:space="preserve"> sadržavati</w:t>
      </w:r>
      <w:r>
        <w:rPr>
          <w:sz w:val="24"/>
          <w:szCs w:val="24"/>
        </w:rPr>
        <w:t>:</w:t>
      </w:r>
    </w:p>
    <w:p w:rsidRDefault="00872CA3" w:rsidP="005E598E" w:rsidR="00872CA3">
      <w:pPr>
        <w:ind w:firstLine="708"/>
        <w:jc w:val="both"/>
        <w:rPr>
          <w:sz w:val="24"/>
          <w:szCs w:val="24"/>
        </w:rPr>
      </w:pPr>
    </w:p>
    <w:p w:rsidRDefault="00872CA3" w:rsidP="00872CA3" w:rsidR="00872CA3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    poslovanje</w:t>
      </w:r>
      <w:r>
        <w:rPr>
          <w:sz w:val="24"/>
          <w:szCs w:val="24"/>
        </w:rPr>
        <w:t>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872CA3" w:rsidP="00872CA3" w:rsidR="00872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  dužnikovih radnika, izlučna prava, razlučna prava, tražbine za koje se vodi postupak, neosigurane tražbine i druge tražbine),</w:t>
      </w:r>
    </w:p>
    <w:p w:rsidRDefault="00872CA3" w:rsidP="00872CA3" w:rsidR="00872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Default="00872CA3" w:rsidP="00872CA3" w:rsidR="00872CA3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Default="00DD6A3E" w:rsidP="005E598E" w:rsidR="00DD6A3E">
      <w:pPr>
        <w:ind w:firstLine="708"/>
        <w:jc w:val="both"/>
        <w:rPr>
          <w:sz w:val="24"/>
          <w:szCs w:val="24"/>
        </w:rPr>
      </w:pPr>
    </w:p>
    <w:p w:rsidRDefault="003E1090" w:rsidP="005E598E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predlagatel</w:t>
      </w:r>
      <w:r w:rsidR="00872CA3">
        <w:rPr>
          <w:sz w:val="24"/>
          <w:szCs w:val="24"/>
        </w:rPr>
        <w:t xml:space="preserve">j uz </w:t>
      </w:r>
      <w:r>
        <w:rPr>
          <w:sz w:val="24"/>
          <w:szCs w:val="24"/>
        </w:rPr>
        <w:t xml:space="preserve">prijedlog </w:t>
      </w:r>
      <w:r w:rsidR="00872CA3">
        <w:rPr>
          <w:sz w:val="24"/>
          <w:szCs w:val="24"/>
        </w:rPr>
        <w:t xml:space="preserve">za otvaranje predstečajnog postupka nije dostavio prijedloga plana </w:t>
      </w:r>
      <w:r w:rsidR="00682C48">
        <w:rPr>
          <w:sz w:val="24"/>
          <w:szCs w:val="24"/>
        </w:rPr>
        <w:t>restrukturiranja.</w:t>
      </w:r>
    </w:p>
    <w:p w:rsidRDefault="00682C48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D6A3E" w:rsidP="005E598E" w:rsidR="003E10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1090">
        <w:rPr>
          <w:sz w:val="24"/>
          <w:szCs w:val="24"/>
        </w:rPr>
        <w:t>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</w:t>
      </w:r>
      <w:r w:rsidR="00A65B3C">
        <w:rPr>
          <w:sz w:val="24"/>
          <w:szCs w:val="24"/>
        </w:rPr>
        <w:t xml:space="preserve"> (članak 31.stavak 3. SZ-a)</w:t>
      </w:r>
      <w:r w:rsidR="003E1090">
        <w:rPr>
          <w:sz w:val="24"/>
          <w:szCs w:val="24"/>
        </w:rPr>
        <w:t>.</w:t>
      </w:r>
    </w:p>
    <w:p w:rsidRDefault="00061F08" w:rsidP="005E598E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82C48">
        <w:rPr>
          <w:sz w:val="24"/>
          <w:szCs w:val="24"/>
        </w:rPr>
        <w:t xml:space="preserve">pućuje </w:t>
      </w:r>
      <w:r>
        <w:rPr>
          <w:sz w:val="24"/>
          <w:szCs w:val="24"/>
        </w:rPr>
        <w:t xml:space="preserve">se </w:t>
      </w:r>
      <w:r w:rsidR="00682C48">
        <w:rPr>
          <w:sz w:val="24"/>
          <w:szCs w:val="24"/>
        </w:rPr>
        <w:t xml:space="preserve">predlagatelj kako </w:t>
      </w:r>
      <w:r>
        <w:rPr>
          <w:sz w:val="24"/>
          <w:szCs w:val="24"/>
        </w:rPr>
        <w:t xml:space="preserve">u svjetlu naprijed citirane odredbe članka </w:t>
      </w:r>
      <w:r w:rsidR="00733B40">
        <w:rPr>
          <w:sz w:val="24"/>
          <w:szCs w:val="24"/>
        </w:rPr>
        <w:t>31. stavak 2.</w:t>
      </w:r>
      <w:r w:rsidR="00B4628D">
        <w:rPr>
          <w:sz w:val="24"/>
          <w:szCs w:val="24"/>
        </w:rPr>
        <w:t xml:space="preserve"> i 3.</w:t>
      </w:r>
      <w:r w:rsidR="00733B40">
        <w:rPr>
          <w:sz w:val="24"/>
          <w:szCs w:val="24"/>
        </w:rPr>
        <w:t xml:space="preserve"> SZ-a, </w:t>
      </w:r>
      <w:r w:rsidR="00682C48">
        <w:rPr>
          <w:sz w:val="24"/>
          <w:szCs w:val="24"/>
        </w:rPr>
        <w:t xml:space="preserve">u slučaju ponovne dostave </w:t>
      </w:r>
      <w:r w:rsidR="00B4628D">
        <w:rPr>
          <w:sz w:val="24"/>
          <w:szCs w:val="24"/>
        </w:rPr>
        <w:t xml:space="preserve">nepotpunog </w:t>
      </w:r>
      <w:r w:rsidR="00682C48">
        <w:rPr>
          <w:sz w:val="24"/>
          <w:szCs w:val="24"/>
        </w:rPr>
        <w:t>prijedlogu za otvaranje predstečajnog postupka</w:t>
      </w:r>
      <w:r w:rsidR="00B4628D">
        <w:rPr>
          <w:sz w:val="24"/>
          <w:szCs w:val="24"/>
        </w:rPr>
        <w:t>,</w:t>
      </w:r>
      <w:r w:rsidR="00682C48">
        <w:rPr>
          <w:sz w:val="24"/>
          <w:szCs w:val="24"/>
        </w:rPr>
        <w:t xml:space="preserve"> sud nije ovlašten pozivati predlagatelja na daljnje dopune </w:t>
      </w:r>
      <w:r>
        <w:rPr>
          <w:sz w:val="24"/>
          <w:szCs w:val="24"/>
        </w:rPr>
        <w:t>(ili ispravke) prijedloga</w:t>
      </w:r>
      <w:r w:rsidR="00733B40">
        <w:rPr>
          <w:sz w:val="24"/>
          <w:szCs w:val="24"/>
        </w:rPr>
        <w:t>, nego će takav prijedlog biti odbačen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DA4FAA">
        <w:rPr>
          <w:sz w:val="24"/>
          <w:szCs w:val="24"/>
        </w:rPr>
        <w:t>,</w:t>
      </w:r>
      <w:r>
        <w:rPr>
          <w:sz w:val="24"/>
          <w:szCs w:val="24"/>
        </w:rPr>
        <w:t xml:space="preserve"> kako prijedlog za otvaranje predstečajnog postupka ne sadržava podatke i odgovarajuće isprave propisan</w:t>
      </w:r>
      <w:r w:rsidR="00DA4FAA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CA31D4">
        <w:rPr>
          <w:sz w:val="24"/>
          <w:szCs w:val="24"/>
        </w:rPr>
        <w:t xml:space="preserve">člankom </w:t>
      </w:r>
      <w:r>
        <w:rPr>
          <w:sz w:val="24"/>
          <w:szCs w:val="24"/>
        </w:rPr>
        <w:t>17. SZ-a, zatim, člank</w:t>
      </w:r>
      <w:r w:rsidR="00CA31D4">
        <w:rPr>
          <w:sz w:val="24"/>
          <w:szCs w:val="24"/>
        </w:rPr>
        <w:t>om</w:t>
      </w:r>
      <w:r>
        <w:rPr>
          <w:sz w:val="24"/>
          <w:szCs w:val="24"/>
        </w:rPr>
        <w:t xml:space="preserve"> </w:t>
      </w:r>
      <w:r w:rsidR="00F951BA">
        <w:rPr>
          <w:sz w:val="24"/>
          <w:szCs w:val="24"/>
        </w:rPr>
        <w:t>26. i 27. SZ-a,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3F27D8" w:rsidP="00CF56FE" w:rsidR="003F27D8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901F80">
        <w:rPr>
          <w:sz w:val="24"/>
          <w:szCs w:val="24"/>
        </w:rPr>
        <w:t>18.srpnja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113F41" w:rsidR="00CC7295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E3361C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E3361C" w:rsidP="00E3361C" w:rsidR="00E3361C">
      <w:pPr>
        <w:ind w:left="4956"/>
        <w:jc w:val="both"/>
      </w:pPr>
      <w:r>
        <w:t>Za točnost otpravka, ovlašteni službenik:</w:t>
      </w:r>
    </w:p>
    <w:p w:rsidRDefault="00E3361C" w:rsidP="00422EE0" w:rsidR="00E3361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946ED" w:rsidP="00E3361C" w:rsidR="00C946ED">
      <w:pPr>
        <w:ind w:left="720"/>
        <w:jc w:val="both"/>
        <w:rPr>
          <w:sz w:val="24"/>
          <w:szCs w:val="24"/>
        </w:rPr>
      </w:pPr>
    </w:p>
    <w:p w:rsidRDefault="00C946ED" w:rsidP="00C946ED" w:rsidR="00C946ED" w:rsidRPr="00010102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spis </w:t>
      </w:r>
      <w:r w:rsidR="00381B70">
        <w:rPr>
          <w:sz w:val="24"/>
          <w:szCs w:val="24"/>
        </w:rPr>
        <w:t xml:space="preserve">, kal. </w:t>
      </w:r>
      <w:r w:rsidR="0006712D">
        <w:rPr>
          <w:sz w:val="24"/>
          <w:szCs w:val="24"/>
        </w:rPr>
        <w:t>8</w:t>
      </w:r>
      <w:r w:rsidR="00381B70">
        <w:rPr>
          <w:sz w:val="24"/>
          <w:szCs w:val="24"/>
        </w:rPr>
        <w:t xml:space="preserve"> dana </w:t>
      </w: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61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AD4569">
      <w:rPr>
        <w:sz w:val="24"/>
        <w:szCs w:val="24"/>
      </w:rPr>
      <w:t>1</w:t>
    </w:r>
    <w:r w:rsidR="005B416B">
      <w:rPr>
        <w:sz w:val="24"/>
        <w:szCs w:val="24"/>
      </w:rPr>
      <w:t>754</w:t>
    </w:r>
    <w:r w:rsidR="004D5227">
      <w:rPr>
        <w:sz w:val="24"/>
        <w:szCs w:val="24"/>
      </w:rPr>
      <w:t>/18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3F4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366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C1CF8"/>
    <w:rsid w:val="002C3D7B"/>
    <w:rsid w:val="002C6B9D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0382"/>
    <w:rsid w:val="0079139B"/>
    <w:rsid w:val="0079412D"/>
    <w:rsid w:val="00795863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361C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St-1754/2018</izvorni_sadrzaj>
    <derivirana_varijabla naziv="DomainObject.Predmet.OznakaBroj_1">St-1754/2018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BEKRE GRAĐENJE d.o.o.</izvorni_sadrzaj>
    <derivirana_varijabla naziv="DomainObject.Predmet.ProtustrankaFormated_1">  BEKRE GRAĐENJE d.o.o.</derivirana_varijabla>
  </DomainObject.Predmet.ProtustrankaFormated>
  <DomainObject.Predmet.ProtustrankaFormatedOIB>
    <izvorni_sadrzaj>  BEKRE GRAĐENJE d.o.o., OIB 42721086930</izvorni_sadrzaj>
    <derivirana_varijabla naziv="DomainObject.Predmet.ProtustrankaFormatedOIB_1">  BEKRE GRAĐENJE d.o.o., OIB 42721086930</derivirana_varijabla>
  </DomainObject.Predmet.ProtustrankaFormatedOIB>
  <DomainObject.Predmet.ProtustrankaFormatedWithAdress>
    <izvorni_sadrzaj> BEKRE GRAĐENJE d.o.o., Ulica grada Chicaga 27, 10000 Zagreb</izvorni_sadrzaj>
    <derivirana_varijabla naziv="DomainObject.Predmet.ProtustrankaFormatedWithAdress_1"> BEKRE GRAĐENJE d.o.o., Ulica grada Chicaga 27, 10000 Zagreb</derivirana_varijabla>
  </DomainObject.Predmet.ProtustrankaFormatedWithAdress>
  <DomainObject.Predmet.ProtustrankaFormatedWithAdressOIB>
    <izvorni_sadrzaj> BEKRE GRAĐENJE d.o.o., OIB 42721086930, Ulica grada Chicaga 27, 10000 Zagreb</izvorni_sadrzaj>
    <derivirana_varijabla naziv="DomainObject.Predmet.ProtustrankaFormatedWithAdressOIB_1"> BEKRE GRAĐENJE d.o.o., OIB 42721086930, Ulica grada Chicaga 27, 10000 Zagreb</derivirana_varijabla>
  </DomainObject.Predmet.ProtustrankaFormatedWithAdressOIB>
  <DomainObject.Predmet.ProtustrankaWithAdress>
    <izvorni_sadrzaj>BEKRE GRAĐENJE d.o.o. Ulica grada Chicaga 27, 10000 Zagreb</izvorni_sadrzaj>
    <derivirana_varijabla naziv="DomainObject.Predmet.ProtustrankaWithAdress_1">BEKRE GRAĐENJE d.o.o. Ulica grada Chicaga 27, 10000 Zagreb</derivirana_varijabla>
  </DomainObject.Predmet.ProtustrankaWithAdress>
  <DomainObject.Predmet.ProtustrankaWithAdressOIB>
    <izvorni_sadrzaj>BEKRE GRAĐENJE d.o.o., OIB 42721086930, Ulica grada Chicaga 27, 10000 Zagreb</izvorni_sadrzaj>
    <derivirana_varijabla naziv="DomainObject.Predmet.ProtustrankaWithAdressOIB_1">BEKRE GRAĐENJE d.o.o., OIB 42721086930, Ulica grada Chicaga 27, 10000 Zagreb</derivirana_varijabla>
  </DomainObject.Predmet.ProtustrankaWithAdressOIB>
  <DomainObject.Predmet.ProtustrankaNazivFormated>
    <izvorni_sadrzaj>BEKRE GRAĐENJE d.o.o.</izvorni_sadrzaj>
    <derivirana_varijabla naziv="DomainObject.Predmet.ProtustrankaNazivFormated_1">BEKRE GRAĐENJE d.o.o.</derivirana_varijabla>
  </DomainObject.Predmet.ProtustrankaNazivFormated>
  <DomainObject.Predmet.ProtustrankaNazivFormatedOIB>
    <izvorni_sadrzaj>BEKRE GRAĐENJE d.o.o., OIB 42721086930</izvorni_sadrzaj>
    <derivirana_varijabla naziv="DomainObject.Predmet.ProtustrankaNazivFormatedOIB_1">BEKRE GRAĐENJE d.o.o., OIB 42721086930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BEKRE GRAĐENJE d.o.o.; Krešimir Bešlić</izvorni_sadrzaj>
    <derivirana_varijabla naziv="DomainObject.Predmet.StrankaFormated_1">  BEKRE GRAĐENJE d.o.o.; Krešimir Bešlić</derivirana_varijabla>
  </DomainObject.Predmet.StrankaFormated>
  <DomainObject.Predmet.StrankaFormatedOIB>
    <izvorni_sadrzaj>  BEKRE GRAĐENJE d.o.o., OIB 42721086930; Krešimir Bešlić, OIB 54950705982</izvorni_sadrzaj>
    <derivirana_varijabla naziv="DomainObject.Predmet.StrankaFormatedOIB_1">  BEKRE GRAĐENJE d.o.o., OIB 42721086930; Krešimir Bešlić, OIB 54950705982</derivirana_varijabla>
  </DomainObject.Predmet.StrankaFormatedOIB>
  <DomainObject.Predmet.StrankaFormatedWithAdress>
    <izvorni_sadrzaj> BEKRE GRAĐENJE d.o.o., Ulica grada Chicaga 27, 10000 Zagreb; Krešimir Bešlić, Rebro I. 10, 10360 Sesvete</izvorni_sadrzaj>
    <derivirana_varijabla naziv="DomainObject.Predmet.StrankaFormatedWithAdress_1"> BEKRE GRAĐENJE d.o.o., Ulica grada Chicaga 27, 10000 Zagreb; Krešimir Bešlić, Rebro I. 10, 10360 Sesvete</derivirana_varijabla>
  </DomainObject.Predmet.StrankaFormatedWithAdress>
  <DomainObject.Predmet.StrankaFormatedWithAdressOIB>
    <izvorni_sadrzaj> BEKRE GRAĐENJE d.o.o., OIB 42721086930, Ulica grada Chicaga 27, 10000 Zagreb; Krešimir Bešlić, OIB 54950705982, Rebro I. 10, 10360 Sesvete</izvorni_sadrzaj>
    <derivirana_varijabla naziv="DomainObject.Predmet.StrankaFormatedWithAdressOIB_1"> BEKRE GRAĐENJE d.o.o., OIB 42721086930, Ulica grada Chicaga 27, 10000 Zagreb; Krešimir Bešlić, OIB 54950705982, Rebro I. 10, 10360 Sesvete</derivirana_varijabla>
  </DomainObject.Predmet.StrankaFormatedWithAdressOIB>
  <DomainObject.Predmet.StrankaWithAdress>
    <izvorni_sadrzaj>BEKRE GRAĐENJE d.o.o. Ulica grada Chicaga 27,10000 Zagreb,Krešimir Bešlić Rebro I. 10,10360 Sesvete</izvorni_sadrzaj>
    <derivirana_varijabla naziv="DomainObject.Predmet.StrankaWithAdress_1">BEKRE GRAĐENJE d.o.o. Ulica grada Chicaga 27,10000 Zagreb,Krešimir Bešlić Rebro I. 10,10360 Sesvete</derivirana_varijabla>
  </DomainObject.Predmet.StrankaWithAdress>
  <DomainObject.Predmet.StrankaWithAdressOIB>
    <izvorni_sadrzaj>BEKRE GRAĐENJE d.o.o., OIB 42721086930, Ulica grada Chicaga 27,10000 Zagreb,Krešimir Bešlić, OIB 54950705982, Rebro I. 10,10360 Sesvete</izvorni_sadrzaj>
    <derivirana_varijabla naziv="DomainObject.Predmet.StrankaWithAdressOIB_1">BEKRE GRAĐENJE d.o.o., OIB 42721086930, Ulica grada Chicaga 27,10000 Zagreb,Krešimir Bešlić, OIB 54950705982, Rebro I. 10,10360 Sesvete</derivirana_varijabla>
  </DomainObject.Predmet.StrankaWithAdressOIB>
  <DomainObject.Predmet.StrankaNazivFormated>
    <izvorni_sadrzaj>BEKRE GRAĐENJE d.o.o.,Krešimir Bešlić</izvorni_sadrzaj>
    <derivirana_varijabla naziv="DomainObject.Predmet.StrankaNazivFormated_1">BEKRE GRAĐENJE d.o.o.,Krešimir Bešlić</derivirana_varijabla>
  </DomainObject.Predmet.StrankaNazivFormated>
  <DomainObject.Predmet.StrankaNazivFormatedOIB>
    <izvorni_sadrzaj>BEKRE GRAĐENJE d.o.o., OIB 42721086930,Krešimir Bešlić, OIB 54950705982</izvorni_sadrzaj>
    <derivirana_varijabla naziv="DomainObject.Predmet.StrankaNazivFormatedOIB_1">BEKRE GRAĐENJE d.o.o., OIB 42721086930,Krešimir Bešlić, OIB 54950705982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BEKRE GRAĐENJE d.o.o.</item>
      <item>Krešimir Bešlić</item>
    </izvorni_sadrzaj>
    <derivirana_varijabla naziv="DomainObject.Predmet.StrankaListFormated_1">
      <item>BEKRE GRAĐENJE d.o.o.</item>
      <item>Krešimir Bešlić</item>
    </derivirana_varijabla>
  </DomainObject.Predmet.StrankaListFormated>
  <DomainObject.Predmet.StrankaListFormatedOIB>
    <izvorni_sadrzaj>
      <item>BEKRE GRAĐENJE d.o.o., OIB 42721086930</item>
      <item>Krešimir Bešlić, OIB 54950705982</item>
    </izvorni_sadrzaj>
    <derivirana_varijabla naziv="DomainObject.Predmet.StrankaListFormatedOIB_1">
      <item>BEKRE GRAĐENJE d.o.o., OIB 42721086930</item>
      <item>Krešimir Bešlić, OIB 54950705982</item>
    </derivirana_varijabla>
  </DomainObject.Predmet.StrankaListFormatedOIB>
  <DomainObject.Predmet.StrankaListFormatedWithAdress>
    <izvorni_sadrzaj>
      <item>BEKRE GRAĐENJE d.o.o., Ulica grada Chicaga 27, 10000 Zagreb</item>
      <item>Krešimir Bešlić, Rebro I. 10, 10360 Sesvete</item>
    </izvorni_sadrzaj>
    <derivirana_varijabla naziv="DomainObject.Predmet.StrankaListFormatedWithAdress_1">
      <item>BEKRE GRAĐENJE d.o.o., Ulica grada Chicaga 27, 10000 Zagreb</item>
      <item>Krešimir Bešlić, Rebro I. 10, 10360 Sesvete</item>
    </derivirana_varijabla>
  </DomainObject.Predmet.StrankaListFormatedWithAdress>
  <DomainObject.Predmet.StrankaListFormatedWithAdressOIB>
    <izvorni_sadrzaj>
      <item>BEKRE GRAĐENJE d.o.o., OIB 42721086930, Ulica grada Chicaga 27, 10000 Zagreb</item>
      <item>Krešimir Bešlić, OIB 54950705982, Rebro I. 10, 10360 Sesvete</item>
    </izvorni_sadrzaj>
    <derivirana_varijabla naziv="DomainObject.Predmet.StrankaListFormatedWithAdressOIB_1">
      <item>BEKRE GRAĐENJE d.o.o., OIB 42721086930, Ulica grada Chicaga 27, 10000 Zagreb</item>
      <item>Krešimir Bešlić, OIB 54950705982, Rebro I. 10, 10360 Sesvete</item>
    </derivirana_varijabla>
  </DomainObject.Predmet.StrankaListFormatedWithAdressOIB>
  <DomainObject.Predmet.StrankaListNazivFormated>
    <izvorni_sadrzaj>
      <item>BEKRE GRAĐENJE d.o.o.</item>
      <item>Krešimir Bešlić</item>
    </izvorni_sadrzaj>
    <derivirana_varijabla naziv="DomainObject.Predmet.StrankaListNazivFormated_1">
      <item>BEKRE GRAĐENJE d.o.o.</item>
      <item>Krešimir Bešlić</item>
    </derivirana_varijabla>
  </DomainObject.Predmet.StrankaListNazivFormated>
  <DomainObject.Predmet.StrankaListNazivFormatedOIB>
    <izvorni_sadrzaj>
      <item>BEKRE GRAĐENJE d.o.o., OIB 42721086930</item>
      <item>Krešimir Bešlić, OIB 54950705982</item>
    </izvorni_sadrzaj>
    <derivirana_varijabla naziv="DomainObject.Predmet.StrankaListNazivFormatedOIB_1">
      <item>BEKRE GRAĐENJE d.o.o., OIB 42721086930</item>
      <item>Krešimir Bešlić, OIB 54950705982</item>
    </derivirana_varijabla>
  </DomainObject.Predmet.StrankaListNazivFormatedOIB>
  <DomainObject.Predmet.ProtuStrankaListFormated>
    <izvorni_sadrzaj>
      <item>BEKRE GRAĐENJE d.o.o.</item>
    </izvorni_sadrzaj>
    <derivirana_varijabla naziv="DomainObject.Predmet.ProtuStrankaListFormated_1">
      <item>BEKRE GRAĐENJE d.o.o.</item>
    </derivirana_varijabla>
  </DomainObject.Predmet.ProtuStrankaListFormated>
  <DomainObject.Predmet.ProtuStrankaListFormatedOIB>
    <izvorni_sadrzaj>
      <item>BEKRE GRAĐENJE d.o.o., OIB 42721086930</item>
    </izvorni_sadrzaj>
    <derivirana_varijabla naziv="DomainObject.Predmet.ProtuStrankaListFormatedOIB_1">
      <item>BEKRE GRAĐENJE d.o.o., OIB 42721086930</item>
    </derivirana_varijabla>
  </DomainObject.Predmet.ProtuStrankaListFormatedOIB>
  <DomainObject.Predmet.ProtuStrankaListFormatedWithAdress>
    <izvorni_sadrzaj>
      <item>BEKRE GRAĐENJE d.o.o., Ulica grada Chicaga 27, 10000 Zagreb</item>
    </izvorni_sadrzaj>
    <derivirana_varijabla naziv="DomainObject.Predmet.ProtuStrankaListFormatedWithAdress_1">
      <item>BEKRE GRAĐENJE d.o.o., Ulica grada Chicaga 27, 10000 Zagreb</item>
    </derivirana_varijabla>
  </DomainObject.Predmet.ProtuStrankaListFormatedWithAdress>
  <DomainObject.Predmet.ProtuStrankaListFormatedWithAdressOIB>
    <izvorni_sadrzaj>
      <item>BEKRE GRAĐENJE d.o.o., OIB 42721086930, Ulica grada Chicaga 27, 10000 Zagreb</item>
    </izvorni_sadrzaj>
    <derivirana_varijabla naziv="DomainObject.Predmet.ProtuStrankaListFormatedWithAdressOIB_1">
      <item>BEKRE GRAĐENJE d.o.o., OIB 42721086930, Ulica grada Chicaga 27, 10000 Zagreb</item>
    </derivirana_varijabla>
  </DomainObject.Predmet.ProtuStrankaListFormatedWithAdressOIB>
  <DomainObject.Predmet.ProtuStrankaListNazivFormated>
    <izvorni_sadrzaj>
      <item>BEKRE GRAĐENJE d.o.o.</item>
    </izvorni_sadrzaj>
    <derivirana_varijabla naziv="DomainObject.Predmet.ProtuStrankaListNazivFormated_1">
      <item>BEKRE GRAĐENJE d.o.o.</item>
    </derivirana_varijabla>
  </DomainObject.Predmet.ProtuStrankaListNazivFormated>
  <DomainObject.Predmet.ProtuStrankaListNazivFormatedOIB>
    <izvorni_sadrzaj>
      <item>BEKRE GRAĐENJE d.o.o., OIB 42721086930</item>
    </izvorni_sadrzaj>
    <derivirana_varijabla naziv="DomainObject.Predmet.ProtuStrankaListNazivFormatedOIB_1">
      <item>BEKRE GRAĐENJE d.o.o., OIB 42721086930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BEKRE GRAĐENJE d.o.o. i dr.</izvorni_sadrzaj>
    <derivirana_varijabla naziv="DomainObject.Predmet.StrankaIDrugi_1">BEKRE GRAĐENJE d.o.o. i dr.</derivirana_varijabla>
  </DomainObject.Predmet.StrankaIDrugi>
  <DomainObject.Predmet.ProtustrankaIDrugi>
    <izvorni_sadrzaj>BEKRE GRAĐENJE d.o.o.</izvorni_sadrzaj>
    <derivirana_varijabla naziv="DomainObject.Predmet.ProtustrankaIDrugi_1">BEKRE GRAĐENJE d.o.o.</derivirana_varijabla>
  </DomainObject.Predmet.ProtustrankaIDrugi>
  <DomainObject.Predmet.StrankaIDrugiAdressOIB>
    <izvorni_sadrzaj>BEKRE GRAĐENJE d.o.o., OIB 42721086930, Ulica grada Chicaga 27, 10000 Zagreb i dr.</izvorni_sadrzaj>
    <derivirana_varijabla naziv="DomainObject.Predmet.StrankaIDrugiAdressOIB_1">BEKRE GRAĐENJE d.o.o., OIB 42721086930, Ulica grada Chicaga 27, 10000 Zagreb i dr.</derivirana_varijabla>
  </DomainObject.Predmet.StrankaIDrugiAdressOIB>
  <DomainObject.Predmet.ProtustrankaIDrugiAdressOIB>
    <izvorni_sadrzaj>BEKRE GRAĐENJE d.o.o., OIB 42721086930, Ulica grada Chicaga 27, 10000 Zagreb</izvorni_sadrzaj>
    <derivirana_varijabla naziv="DomainObject.Predmet.ProtustrankaIDrugiAdressOIB_1">BEKRE GRAĐENJE d.o.o., OIB 42721086930, Ulica grada Chicaga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BEKRE GRAĐENJE d.o.o.</item>
      <item>BEKRE GRAĐENJE d.o.o.</item>
      <item>Krešimir Bešlić</item>
    </izvorni_sadrzaj>
    <derivirana_varijabla naziv="DomainObject.Predmet.SudioniciListNaziv_1">
      <item>BEKRE GRAĐENJE d.o.o.</item>
      <item>BEKRE GRAĐENJE d.o.o.</item>
      <item>Krešimir Bešlić</item>
    </derivirana_varijabla>
  </DomainObject.Predmet.SudioniciListNaziv>
  <DomainObject.Predmet.SudioniciListAdressOIB>
    <izvorni_sadrzaj>
      <item>BEKRE GRAĐENJE d.o.o., OIB 42721086930, Ulica grada Chicaga 27,10000 Zagreb</item>
      <item>BEKRE GRAĐENJE d.o.o., OIB 42721086930, Ulica grada Chicaga 27,10000 Zagreb</item>
      <item>Krešimir Bešlić, OIB 54950705982, Rebro I. 10,10360 Sesvete</item>
    </izvorni_sadrzaj>
    <derivirana_varijabla naziv="DomainObject.Predmet.SudioniciListAdressOIB_1">
      <item>BEKRE GRAĐENJE d.o.o., OIB 42721086930, Ulica grada Chicaga 27,10000 Zagreb</item>
      <item>BEKRE GRAĐENJE d.o.o., OIB 42721086930, Ulica grada Chicaga 27,10000 Zagreb</item>
      <item>Krešimir Bešlić, OIB 54950705982, Rebro I.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42721086930</item>
      <item>, OIB 42721086930</item>
      <item>, OIB 54950705982</item>
    </izvorni_sadrzaj>
    <derivirana_varijabla naziv="DomainObject.Predmet.SudioniciListNazivOIB_1">
      <item>, OIB 42721086930</item>
      <item>, OIB 42721086930</item>
      <item>, OIB 54950705982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68E50-C3AF-48D0-8505-5BC47DA87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1005</properties:Words>
  <properties:Characters>5904</properties:Characters>
  <properties:Lines>146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2018-07-18T09:01:00Z</dcterms:created>
  <dc:creator>Korisnik</dc:creator>
  <cp:lastModifiedBy>Valentina Delač</cp:lastModifiedBy>
  <cp:lastPrinted>2018-07-18T09:02:00Z</cp:lastPrinted>
  <dcterms:modified xmlns:xsi="http://www.w3.org/2001/XMLSchema-instance" xsi:type="dcterms:W3CDTF">2018-07-18T09:02:00Z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(BEKRE GRAĐENJE zaključak 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