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9721" w14:paraId="2029721" w:rsidRDefault="00FF2C09" w:rsidP="00FF2C09" w:rsidR="00FF2C09" w:rsidRPr="006439F8">
      <w:pPr>
        <w:pStyle w:val="Zaglavlje"/>
        <w:jc w:val="right"/>
        <w15:collapsed w:val="false"/>
        <w:rPr>
          <w:rFonts w:cs="Arial" w:hAnsi="Arial" w:ascii="Arial"/>
          <w:b/>
          <w:sz w:val="16"/>
          <w:szCs w:val="16"/>
        </w:rPr>
      </w:pPr>
      <w:bookmarkStart w:name="_GoBack" w:id="0"/>
      <w:bookmarkEnd w:id="0"/>
      <w:r w:rsidRPr="006439F8">
        <w:rPr>
          <w:rFonts w:cs="Arial" w:hAnsi="Arial" w:ascii="Arial"/>
          <w:b/>
          <w:sz w:val="16"/>
          <w:szCs w:val="16"/>
        </w:rPr>
        <w:t xml:space="preserve">Prilog  </w:t>
      </w:r>
      <w:r w:rsidR="00C5614F" w:rsidRPr="006439F8">
        <w:rPr>
          <w:rFonts w:cs="Arial" w:hAnsi="Arial" w:ascii="Arial"/>
          <w:b/>
          <w:sz w:val="16"/>
          <w:szCs w:val="16"/>
        </w:rPr>
        <w:t>1</w:t>
      </w:r>
      <w:r w:rsidR="00542599" w:rsidRPr="006439F8">
        <w:rPr>
          <w:rFonts w:cs="Arial" w:hAnsi="Arial" w:ascii="Arial"/>
          <w:b/>
          <w:sz w:val="16"/>
          <w:szCs w:val="16"/>
        </w:rPr>
        <w:t>.</w:t>
      </w:r>
    </w:p>
    <w:p w:rsidRDefault="00FF2C09" w:rsidP="00120F74" w:rsidR="00FF2C09">
      <w:pPr>
        <w:pBdr>
          <w:bottom w:space="1" w:sz="4" w:color="auto" w:val="single"/>
        </w:pBdr>
        <w:spacing w:lineRule="auto" w:line="288"/>
        <w:jc w:val="center"/>
        <w:rPr>
          <w:rFonts w:hAnsi="Calibri" w:ascii="Calibri"/>
          <w:b/>
        </w:rPr>
      </w:pPr>
    </w:p>
    <w:p w:rsidRDefault="00FC0200" w:rsidP="00FC0200" w:rsidR="00FC0200" w:rsidRPr="000761AB">
      <w:pPr>
        <w:pBdr>
          <w:bottom w:space="1" w:sz="4" w:color="auto" w:val="single"/>
        </w:pBdr>
        <w:spacing w:lineRule="auto" w:line="288"/>
        <w:jc w:val="center"/>
        <w:rPr>
          <w:rFonts w:cs="Arial" w:hAnsi="Arial" w:ascii="Arial"/>
          <w:b/>
          <w:szCs w:val="22"/>
          <w:lang w:val="hr-HR"/>
        </w:rPr>
      </w:pPr>
      <w:r w:rsidRPr="000761AB">
        <w:rPr>
          <w:rFonts w:cs="Arial" w:hAnsi="Arial" w:ascii="Arial"/>
          <w:b/>
          <w:szCs w:val="22"/>
          <w:lang w:val="hr-HR"/>
        </w:rPr>
        <w:t>Stečajni upravitelj Anđelko Stankus</w:t>
      </w:r>
    </w:p>
    <w:p w:rsidRDefault="00FC0200" w:rsidP="00FC0200" w:rsidR="00FC0200" w:rsidRPr="003751BE">
      <w:pPr>
        <w:pBdr>
          <w:bottom w:space="1" w:sz="4" w:color="auto" w:val="single"/>
        </w:pBdr>
        <w:spacing w:lineRule="auto" w:line="288"/>
        <w:jc w:val="center"/>
        <w:rPr>
          <w:rFonts w:cs="Arial" w:hAnsi="Arial" w:ascii="Arial"/>
          <w:bCs/>
          <w:i/>
          <w:szCs w:val="22"/>
          <w:lang w:val="hr-HR"/>
        </w:rPr>
      </w:pPr>
      <w:r w:rsidRPr="003751BE">
        <w:rPr>
          <w:rFonts w:cs="Arial" w:hAnsi="Arial" w:ascii="Arial"/>
          <w:szCs w:val="22"/>
          <w:lang w:val="hr-HR"/>
        </w:rPr>
        <w:t xml:space="preserve">nad stečajnom masom </w:t>
      </w:r>
      <w:r w:rsidRPr="003751BE">
        <w:rPr>
          <w:rFonts w:cs="Arial" w:hAnsi="Arial" w:ascii="Arial"/>
          <w:bCs/>
          <w:szCs w:val="22"/>
          <w:lang w:val="hr-HR"/>
        </w:rPr>
        <w:t xml:space="preserve">iza </w:t>
      </w:r>
      <w:r>
        <w:rPr>
          <w:rFonts w:cs="Arial" w:hAnsi="Arial" w:ascii="Arial"/>
          <w:bCs/>
          <w:szCs w:val="22"/>
          <w:lang w:val="hr-HR"/>
        </w:rPr>
        <w:t xml:space="preserve">Benzinske postaje DELTA </w:t>
      </w:r>
      <w:r w:rsidRPr="003751BE">
        <w:rPr>
          <w:rFonts w:cs="Arial" w:hAnsi="Arial" w:ascii="Arial"/>
          <w:bCs/>
          <w:szCs w:val="22"/>
          <w:lang w:val="hr-HR"/>
        </w:rPr>
        <w:t xml:space="preserve"> d.o.o. u stečaju</w:t>
      </w:r>
    </w:p>
    <w:p w:rsidRDefault="00FC0200" w:rsidP="00FC0200" w:rsidR="0030651B" w:rsidRPr="0030651B">
      <w:pPr>
        <w:pBdr>
          <w:bottom w:space="1" w:sz="4" w:color="auto" w:val="single"/>
        </w:pBdr>
        <w:spacing w:lineRule="auto" w:line="288"/>
        <w:jc w:val="center"/>
        <w:rPr>
          <w:rFonts w:cs="Arial" w:hAnsi="Arial" w:ascii="Arial"/>
          <w:bCs/>
          <w:sz w:val="22"/>
          <w:szCs w:val="22"/>
          <w:lang w:val="hr-HR"/>
        </w:rPr>
      </w:pPr>
      <w:proofErr w:type="spellStart"/>
      <w:r w:rsidRPr="003751BE">
        <w:rPr>
          <w:rFonts w:cs="Arial" w:hAnsi="Arial" w:ascii="Arial"/>
          <w:szCs w:val="22"/>
          <w:lang w:val="hr-HR"/>
        </w:rPr>
        <w:t>B.Radić</w:t>
      </w:r>
      <w:r>
        <w:rPr>
          <w:rFonts w:cs="Arial" w:hAnsi="Arial" w:ascii="Arial"/>
          <w:szCs w:val="22"/>
          <w:lang w:val="hr-HR"/>
        </w:rPr>
        <w:t>a</w:t>
      </w:r>
      <w:proofErr w:type="spellEnd"/>
      <w:r w:rsidRPr="003751BE">
        <w:rPr>
          <w:rFonts w:cs="Arial" w:hAnsi="Arial" w:ascii="Arial"/>
          <w:szCs w:val="22"/>
          <w:lang w:val="hr-HR"/>
        </w:rPr>
        <w:t xml:space="preserve"> 20, </w:t>
      </w:r>
      <w:proofErr w:type="spellStart"/>
      <w:r>
        <w:rPr>
          <w:rFonts w:cs="Arial" w:hAnsi="Arial" w:ascii="Arial"/>
          <w:szCs w:val="22"/>
          <w:lang w:val="hr-HR"/>
        </w:rPr>
        <w:t>Jalkovec</w:t>
      </w:r>
      <w:proofErr w:type="spellEnd"/>
      <w:r w:rsidRPr="003751BE">
        <w:rPr>
          <w:rFonts w:cs="Arial" w:hAnsi="Arial" w:ascii="Arial"/>
          <w:szCs w:val="22"/>
          <w:lang w:val="hr-HR"/>
        </w:rPr>
        <w:t xml:space="preserve">, OIB: </w:t>
      </w:r>
      <w:r>
        <w:rPr>
          <w:rFonts w:cs="Arial" w:hAnsi="Arial" w:ascii="Arial"/>
          <w:szCs w:val="22"/>
          <w:lang w:val="hr-HR"/>
        </w:rPr>
        <w:t>87468585568</w:t>
      </w:r>
      <w:r w:rsidRPr="003751BE">
        <w:rPr>
          <w:rFonts w:cs="Arial" w:hAnsi="Arial" w:ascii="Arial"/>
          <w:szCs w:val="22"/>
          <w:lang w:val="hr-HR"/>
        </w:rPr>
        <w:t>, St-</w:t>
      </w:r>
      <w:r>
        <w:rPr>
          <w:rFonts w:cs="Arial" w:hAnsi="Arial" w:ascii="Arial"/>
          <w:szCs w:val="22"/>
          <w:lang w:val="hr-HR"/>
        </w:rPr>
        <w:t>106/2018</w:t>
      </w:r>
    </w:p>
    <w:p w:rsidRDefault="00015CA7" w:rsidP="000F1E7F" w:rsidR="00015CA7">
      <w:pPr>
        <w:pStyle w:val="Tijelo"/>
        <w:spacing w:lineRule="auto" w:line="288" w:after="0"/>
        <w:jc w:val="center"/>
        <w:rPr>
          <w:rFonts w:cs="Arial" w:hAnsi="Arial" w:ascii="Arial"/>
          <w:b/>
          <w:bCs/>
        </w:rPr>
      </w:pPr>
    </w:p>
    <w:p w:rsidRDefault="00A45A0C" w:rsidP="0088559F" w:rsidR="006439F8">
      <w:pPr>
        <w:pStyle w:val="Tijelo"/>
        <w:spacing w:lineRule="auto" w:line="288" w:after="0"/>
        <w:jc w:val="both"/>
        <w:rPr>
          <w:rFonts w:cs="Arial" w:hAnsi="Arial" w:ascii="Arial"/>
          <w:iCs/>
          <w:lang w:val="en-US"/>
        </w:rPr>
      </w:pPr>
      <w:r w:rsidRPr="000F1E7F">
        <w:rPr>
          <w:rFonts w:cs="Arial" w:hAnsi="Arial" w:ascii="Arial"/>
        </w:rPr>
        <w:t xml:space="preserve">Obzirom </w:t>
      </w:r>
      <w:r w:rsidR="006439F8">
        <w:rPr>
          <w:rFonts w:cs="Arial" w:hAnsi="Arial" w:ascii="Arial"/>
        </w:rPr>
        <w:t xml:space="preserve">na činjenicu da je stečajnu masu činila nekretnina (građevinsko zemljište) za koju je izvršeno </w:t>
      </w:r>
      <w:r w:rsidRPr="000F1E7F">
        <w:rPr>
          <w:rFonts w:cs="Arial" w:hAnsi="Arial" w:ascii="Arial"/>
        </w:rPr>
        <w:t xml:space="preserve">unovčenje </w:t>
      </w:r>
      <w:r w:rsidR="006439F8">
        <w:rPr>
          <w:rFonts w:cs="Arial" w:hAnsi="Arial" w:ascii="Arial"/>
        </w:rPr>
        <w:t>uz</w:t>
      </w:r>
      <w:r w:rsidR="006439F8">
        <w:rPr>
          <w:rFonts w:cs="Arial" w:hAnsi="Arial" w:ascii="Arial"/>
          <w:iCs/>
          <w:lang w:val="en-US"/>
        </w:rPr>
        <w:t xml:space="preserve"> </w:t>
      </w:r>
      <w:proofErr w:type="spellStart"/>
      <w:r w:rsidR="006439F8">
        <w:rPr>
          <w:rFonts w:cs="Arial" w:hAnsi="Arial" w:ascii="Arial"/>
          <w:iCs/>
          <w:lang w:val="en-US"/>
        </w:rPr>
        <w:t>ostvaren</w:t>
      </w:r>
      <w:r w:rsidR="0030651B" w:rsidRPr="0030651B">
        <w:rPr>
          <w:rFonts w:cs="Arial" w:hAnsi="Arial" w:ascii="Arial"/>
          <w:iCs/>
          <w:lang w:val="en-US"/>
        </w:rPr>
        <w:t>u</w:t>
      </w:r>
      <w:proofErr w:type="spellEnd"/>
      <w:r w:rsidR="0030651B" w:rsidRPr="0030651B">
        <w:rPr>
          <w:rFonts w:cs="Arial" w:hAnsi="Arial" w:ascii="Arial"/>
          <w:iCs/>
          <w:lang w:val="en-US"/>
        </w:rPr>
        <w:t xml:space="preserve"> </w:t>
      </w:r>
      <w:proofErr w:type="spellStart"/>
      <w:r w:rsidR="006439F8">
        <w:rPr>
          <w:rFonts w:cs="Arial" w:hAnsi="Arial" w:ascii="Arial"/>
          <w:iCs/>
          <w:lang w:val="en-US"/>
        </w:rPr>
        <w:t>kupoprodajnu</w:t>
      </w:r>
      <w:proofErr w:type="spellEnd"/>
      <w:r w:rsidR="006439F8">
        <w:rPr>
          <w:rFonts w:cs="Arial" w:hAnsi="Arial" w:ascii="Arial"/>
          <w:iCs/>
          <w:lang w:val="en-US"/>
        </w:rPr>
        <w:t xml:space="preserve"> </w:t>
      </w:r>
      <w:proofErr w:type="spellStart"/>
      <w:r w:rsidR="006439F8">
        <w:rPr>
          <w:rFonts w:cs="Arial" w:hAnsi="Arial" w:ascii="Arial"/>
          <w:iCs/>
          <w:lang w:val="en-US"/>
        </w:rPr>
        <w:t>vrijednost</w:t>
      </w:r>
      <w:proofErr w:type="spellEnd"/>
      <w:r w:rsidR="006439F8">
        <w:rPr>
          <w:rFonts w:cs="Arial" w:hAnsi="Arial" w:ascii="Arial"/>
          <w:iCs/>
          <w:lang w:val="en-US"/>
        </w:rPr>
        <w:t xml:space="preserve"> od </w:t>
      </w:r>
      <w:r w:rsidR="006439F8" w:rsidRPr="006439F8">
        <w:rPr>
          <w:rFonts w:cs="Arial" w:hAnsi="Arial" w:ascii="Arial"/>
          <w:b/>
          <w:iCs/>
          <w:lang w:val="en-US"/>
        </w:rPr>
        <w:t>3</w:t>
      </w:r>
      <w:r w:rsidR="00FC0200">
        <w:rPr>
          <w:rFonts w:cs="Arial" w:hAnsi="Arial" w:ascii="Arial"/>
          <w:b/>
          <w:iCs/>
          <w:lang w:val="en-US"/>
        </w:rPr>
        <w:t>50</w:t>
      </w:r>
      <w:r w:rsidR="0030651B" w:rsidRPr="0030651B">
        <w:rPr>
          <w:rFonts w:cs="Arial" w:hAnsi="Arial" w:ascii="Arial"/>
          <w:b/>
          <w:iCs/>
          <w:lang w:val="en-US"/>
        </w:rPr>
        <w:t>.</w:t>
      </w:r>
      <w:r w:rsidR="00C5614F">
        <w:rPr>
          <w:rFonts w:cs="Arial" w:hAnsi="Arial" w:ascii="Arial"/>
          <w:b/>
          <w:iCs/>
          <w:lang w:val="en-US"/>
        </w:rPr>
        <w:t>000</w:t>
      </w:r>
      <w:r w:rsidR="0030651B" w:rsidRPr="0030651B">
        <w:rPr>
          <w:rFonts w:cs="Arial" w:hAnsi="Arial" w:ascii="Arial"/>
          <w:b/>
          <w:iCs/>
          <w:lang w:val="en-US"/>
        </w:rPr>
        <w:t>,</w:t>
      </w:r>
      <w:r w:rsidR="00C5614F">
        <w:rPr>
          <w:rFonts w:cs="Arial" w:hAnsi="Arial" w:ascii="Arial"/>
          <w:b/>
          <w:iCs/>
          <w:lang w:val="en-US"/>
        </w:rPr>
        <w:t>00</w:t>
      </w:r>
      <w:r w:rsidR="0030651B" w:rsidRPr="0030651B">
        <w:rPr>
          <w:rFonts w:cs="Arial" w:hAnsi="Arial" w:ascii="Arial"/>
          <w:b/>
          <w:iCs/>
          <w:lang w:val="en-US"/>
        </w:rPr>
        <w:t xml:space="preserve"> </w:t>
      </w:r>
      <w:proofErr w:type="spellStart"/>
      <w:r w:rsidR="0030651B" w:rsidRPr="0030651B">
        <w:rPr>
          <w:rFonts w:cs="Arial" w:hAnsi="Arial" w:ascii="Arial"/>
          <w:b/>
          <w:iCs/>
          <w:lang w:val="en-US"/>
        </w:rPr>
        <w:t>kn</w:t>
      </w:r>
      <w:proofErr w:type="spellEnd"/>
      <w:r w:rsidR="0030651B">
        <w:rPr>
          <w:rFonts w:cs="Arial" w:hAnsi="Arial" w:ascii="Arial"/>
          <w:b/>
          <w:iCs/>
          <w:lang w:val="en-US"/>
        </w:rPr>
        <w:t>,</w:t>
      </w:r>
      <w:r w:rsidR="0030651B">
        <w:rPr>
          <w:rFonts w:cs="Arial" w:hAnsi="Arial" w:ascii="Arial"/>
          <w:iCs/>
          <w:lang w:val="en-US"/>
        </w:rPr>
        <w:t xml:space="preserve"> </w:t>
      </w:r>
      <w:proofErr w:type="spellStart"/>
      <w:r w:rsidR="006439F8">
        <w:rPr>
          <w:rFonts w:cs="Arial" w:hAnsi="Arial" w:ascii="Arial"/>
          <w:iCs/>
          <w:lang w:val="en-US"/>
        </w:rPr>
        <w:t>uvećano</w:t>
      </w:r>
      <w:proofErr w:type="spellEnd"/>
      <w:r w:rsidR="006439F8">
        <w:rPr>
          <w:rFonts w:cs="Arial" w:hAnsi="Arial" w:ascii="Arial"/>
          <w:iCs/>
          <w:lang w:val="en-US"/>
        </w:rPr>
        <w:t xml:space="preserve"> </w:t>
      </w:r>
      <w:proofErr w:type="spellStart"/>
      <w:r w:rsidR="006439F8">
        <w:rPr>
          <w:rFonts w:cs="Arial" w:hAnsi="Arial" w:ascii="Arial"/>
          <w:iCs/>
          <w:lang w:val="en-US"/>
        </w:rPr>
        <w:t>za</w:t>
      </w:r>
      <w:proofErr w:type="spellEnd"/>
      <w:r w:rsidR="006439F8">
        <w:rPr>
          <w:rFonts w:cs="Arial" w:hAnsi="Arial" w:ascii="Arial"/>
          <w:iCs/>
          <w:lang w:val="en-US"/>
        </w:rPr>
        <w:t xml:space="preserve"> </w:t>
      </w:r>
      <w:proofErr w:type="spellStart"/>
      <w:r w:rsidR="006439F8">
        <w:rPr>
          <w:rFonts w:cs="Arial" w:hAnsi="Arial" w:ascii="Arial"/>
          <w:iCs/>
          <w:lang w:val="en-US"/>
        </w:rPr>
        <w:t>pripadajući</w:t>
      </w:r>
      <w:proofErr w:type="spellEnd"/>
      <w:r w:rsidR="006439F8">
        <w:rPr>
          <w:rFonts w:cs="Arial" w:hAnsi="Arial" w:ascii="Arial"/>
          <w:iCs/>
          <w:lang w:val="en-US"/>
        </w:rPr>
        <w:t xml:space="preserve"> PDV od 87.500,00 </w:t>
      </w:r>
      <w:proofErr w:type="spellStart"/>
      <w:r w:rsidR="006439F8">
        <w:rPr>
          <w:rFonts w:cs="Arial" w:hAnsi="Arial" w:ascii="Arial"/>
          <w:iCs/>
          <w:lang w:val="en-US"/>
        </w:rPr>
        <w:t>kn</w:t>
      </w:r>
      <w:proofErr w:type="spellEnd"/>
      <w:r w:rsidR="006439F8">
        <w:rPr>
          <w:rFonts w:cs="Arial" w:hAnsi="Arial" w:ascii="Arial"/>
          <w:iCs/>
          <w:lang w:val="en-US"/>
        </w:rPr>
        <w:t xml:space="preserve">, </w:t>
      </w:r>
      <w:proofErr w:type="spellStart"/>
      <w:r w:rsidR="006439F8">
        <w:rPr>
          <w:rFonts w:cs="Arial" w:hAnsi="Arial" w:ascii="Arial"/>
          <w:iCs/>
          <w:lang w:val="en-US"/>
        </w:rPr>
        <w:t>podnosim</w:t>
      </w:r>
      <w:proofErr w:type="spellEnd"/>
      <w:r w:rsidR="006439F8">
        <w:rPr>
          <w:rFonts w:cs="Arial" w:hAnsi="Arial" w:ascii="Arial"/>
          <w:iCs/>
          <w:lang w:val="en-US"/>
        </w:rPr>
        <w:t xml:space="preserve"> </w:t>
      </w:r>
    </w:p>
    <w:p w:rsidRDefault="006439F8" w:rsidP="0088559F" w:rsidR="006439F8">
      <w:pPr>
        <w:pStyle w:val="Tijelo"/>
        <w:spacing w:lineRule="auto" w:line="288" w:after="0"/>
        <w:jc w:val="both"/>
        <w:rPr>
          <w:rFonts w:cs="Arial" w:hAnsi="Arial" w:ascii="Arial"/>
          <w:iCs/>
          <w:lang w:val="en-US"/>
        </w:rPr>
      </w:pPr>
    </w:p>
    <w:p w:rsidRDefault="006439F8" w:rsidP="0088559F" w:rsidR="006439F8">
      <w:pPr>
        <w:pStyle w:val="Tijelo"/>
        <w:spacing w:lineRule="auto" w:line="288" w:after="0"/>
        <w:jc w:val="both"/>
        <w:rPr>
          <w:rFonts w:cs="Arial" w:hAnsi="Arial" w:ascii="Arial"/>
          <w:iCs/>
          <w:lang w:val="en-US"/>
        </w:rPr>
      </w:pPr>
    </w:p>
    <w:p w:rsidRDefault="006439F8" w:rsidP="006439F8" w:rsidR="006439F8" w:rsidRPr="006439F8">
      <w:pPr>
        <w:pStyle w:val="Tijelo"/>
        <w:spacing w:lineRule="auto" w:line="288" w:after="0"/>
        <w:jc w:val="center"/>
        <w:rPr>
          <w:rFonts w:cs="Arial" w:hAnsi="Arial" w:ascii="Arial"/>
          <w:b/>
          <w:bCs/>
        </w:rPr>
      </w:pPr>
      <w:r w:rsidRPr="006439F8">
        <w:rPr>
          <w:rFonts w:cs="Arial" w:hAnsi="Arial" w:ascii="Arial"/>
          <w:b/>
          <w:bCs/>
        </w:rPr>
        <w:t xml:space="preserve">Prijedlog za određivanje  </w:t>
      </w:r>
      <w:r>
        <w:rPr>
          <w:rFonts w:cs="Arial" w:hAnsi="Arial" w:ascii="Arial"/>
          <w:b/>
          <w:bCs/>
        </w:rPr>
        <w:t xml:space="preserve">konačne </w:t>
      </w:r>
      <w:r w:rsidRPr="006439F8">
        <w:rPr>
          <w:rFonts w:cs="Arial" w:hAnsi="Arial" w:ascii="Arial"/>
          <w:b/>
          <w:bCs/>
        </w:rPr>
        <w:t>nagrade stečajnom upravitelju sukladno Uredbi o kriterijima i načinu obračuna i plaćanja nagrade stečajnim upraviteljima</w:t>
      </w:r>
    </w:p>
    <w:p w:rsidRDefault="006439F8" w:rsidP="006439F8" w:rsidR="006439F8" w:rsidRPr="006439F8">
      <w:pPr>
        <w:pStyle w:val="Tijelo"/>
        <w:spacing w:lineRule="auto" w:line="288" w:after="0"/>
        <w:jc w:val="center"/>
        <w:rPr>
          <w:rFonts w:cs="Arial" w:hAnsi="Arial" w:ascii="Arial"/>
          <w:b/>
          <w:bCs/>
        </w:rPr>
      </w:pPr>
      <w:r w:rsidRPr="006439F8">
        <w:rPr>
          <w:rFonts w:cs="Arial" w:hAnsi="Arial" w:ascii="Arial"/>
          <w:b/>
          <w:bCs/>
        </w:rPr>
        <w:t>(NN 105/2015)</w:t>
      </w:r>
    </w:p>
    <w:p w:rsidRDefault="006439F8" w:rsidP="0088559F" w:rsidR="006439F8">
      <w:pPr>
        <w:pStyle w:val="Tijelo"/>
        <w:spacing w:lineRule="auto" w:line="288" w:after="0"/>
        <w:jc w:val="both"/>
        <w:rPr>
          <w:rFonts w:cs="Arial" w:hAnsi="Arial" w:ascii="Arial"/>
          <w:iCs/>
          <w:lang w:val="en-US"/>
        </w:rPr>
      </w:pPr>
    </w:p>
    <w:p w:rsidRDefault="006439F8" w:rsidP="004E4527" w:rsidR="006439F8" w:rsidRPr="006439F8">
      <w:pPr>
        <w:pStyle w:val="Tijelo"/>
        <w:numPr>
          <w:ilvl w:val="0"/>
          <w:numId w:val="6"/>
        </w:numPr>
        <w:spacing w:lineRule="auto" w:line="288" w:after="0"/>
        <w:ind w:hanging="357" w:left="357"/>
        <w:jc w:val="both"/>
        <w:rPr>
          <w:rFonts w:cs="Arial" w:hAnsi="Arial" w:ascii="Arial"/>
          <w:iCs/>
        </w:rPr>
      </w:pPr>
      <w:r w:rsidRPr="006439F8">
        <w:rPr>
          <w:rFonts w:cs="Arial" w:hAnsi="Arial" w:ascii="Arial"/>
          <w:iCs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:rsidRDefault="006439F8" w:rsidP="004E4527" w:rsidR="006439F8" w:rsidRPr="006439F8">
      <w:pPr>
        <w:pStyle w:val="Tijelo"/>
        <w:numPr>
          <w:ilvl w:val="0"/>
          <w:numId w:val="4"/>
        </w:numPr>
        <w:spacing w:lineRule="auto" w:line="288" w:after="0"/>
        <w:ind w:hanging="357" w:left="714"/>
        <w:rPr>
          <w:rFonts w:cs="Arial" w:hAnsi="Arial" w:ascii="Arial"/>
          <w:iCs/>
        </w:rPr>
      </w:pPr>
      <w:r w:rsidRPr="006439F8">
        <w:rPr>
          <w:rFonts w:cs="Arial" w:hAnsi="Arial" w:ascii="Arial"/>
          <w:iCs/>
        </w:rPr>
        <w:t>do    100.000,00 kn - od 16%</w:t>
      </w:r>
    </w:p>
    <w:p w:rsidRDefault="006439F8" w:rsidP="004E4527" w:rsidR="006439F8" w:rsidRPr="006439F8">
      <w:pPr>
        <w:pStyle w:val="Tijelo"/>
        <w:numPr>
          <w:ilvl w:val="0"/>
          <w:numId w:val="4"/>
        </w:numPr>
        <w:spacing w:lineRule="auto" w:line="288" w:after="0"/>
        <w:ind w:hanging="357" w:left="714"/>
        <w:rPr>
          <w:rFonts w:cs="Arial" w:hAnsi="Arial" w:ascii="Arial"/>
          <w:iCs/>
        </w:rPr>
      </w:pPr>
      <w:r w:rsidRPr="006439F8">
        <w:rPr>
          <w:rFonts w:cs="Arial" w:hAnsi="Arial" w:ascii="Arial"/>
          <w:iCs/>
        </w:rPr>
        <w:t>na razliku od 100.000,01 kn do 300.000,00 kn - 12 %</w:t>
      </w:r>
    </w:p>
    <w:p w:rsidRDefault="006439F8" w:rsidP="004E4527" w:rsidR="006439F8" w:rsidRPr="006439F8">
      <w:pPr>
        <w:pStyle w:val="Tijelo"/>
        <w:numPr>
          <w:ilvl w:val="0"/>
          <w:numId w:val="4"/>
        </w:numPr>
        <w:spacing w:lineRule="auto" w:line="288" w:after="0"/>
        <w:ind w:hanging="357" w:left="714"/>
        <w:rPr>
          <w:rFonts w:cs="Arial" w:hAnsi="Arial" w:ascii="Arial"/>
          <w:iCs/>
        </w:rPr>
      </w:pPr>
      <w:r w:rsidRPr="006439F8">
        <w:rPr>
          <w:rFonts w:cs="Arial" w:hAnsi="Arial" w:ascii="Arial"/>
          <w:iCs/>
        </w:rPr>
        <w:t>na razliku od 300.000,01 kn do   500.000,00 kn – 10 %</w:t>
      </w:r>
    </w:p>
    <w:p w:rsidRDefault="006439F8" w:rsidP="006439F8" w:rsidR="006439F8" w:rsidRPr="006439F8">
      <w:pPr>
        <w:pStyle w:val="Tijelo"/>
        <w:rPr>
          <w:rFonts w:cs="Arial" w:hAnsi="Arial" w:ascii="Arial"/>
          <w:iCs/>
        </w:rPr>
      </w:pPr>
    </w:p>
    <w:p w:rsidRDefault="006439F8" w:rsidP="006439F8" w:rsidR="006439F8" w:rsidRPr="006439F8">
      <w:pPr>
        <w:pStyle w:val="Tijelo"/>
        <w:numPr>
          <w:ilvl w:val="0"/>
          <w:numId w:val="6"/>
        </w:numPr>
        <w:spacing w:lineRule="auto" w:line="288" w:after="0"/>
        <w:jc w:val="both"/>
        <w:rPr>
          <w:rFonts w:cs="Arial" w:hAnsi="Arial" w:ascii="Arial"/>
          <w:iCs/>
        </w:rPr>
      </w:pPr>
      <w:r w:rsidRPr="006439F8">
        <w:rPr>
          <w:rFonts w:cs="Arial" w:hAnsi="Arial" w:ascii="Arial"/>
          <w:iCs/>
        </w:rPr>
        <w:t xml:space="preserve">Primjenom opisanog načina obračuna proizlazi da stečajnom upravitelju u odnosu na unovčenu stečajnu masu u ukupnom iznosu  od  </w:t>
      </w:r>
      <w:r>
        <w:rPr>
          <w:rFonts w:cs="Arial" w:hAnsi="Arial" w:ascii="Arial"/>
          <w:b/>
          <w:bCs/>
          <w:iCs/>
        </w:rPr>
        <w:t>350.000,00</w:t>
      </w:r>
      <w:r w:rsidRPr="006439F8">
        <w:rPr>
          <w:rFonts w:cs="Arial" w:hAnsi="Arial" w:ascii="Arial"/>
          <w:b/>
          <w:bCs/>
          <w:iCs/>
        </w:rPr>
        <w:t xml:space="preserve"> kn </w:t>
      </w:r>
      <w:r w:rsidRPr="006439F8">
        <w:rPr>
          <w:rFonts w:cs="Arial" w:hAnsi="Arial" w:ascii="Arial"/>
          <w:iCs/>
        </w:rPr>
        <w:t xml:space="preserve">pripada pravo na </w:t>
      </w:r>
      <w:r w:rsidRPr="006439F8">
        <w:rPr>
          <w:rFonts w:cs="Arial" w:hAnsi="Arial" w:ascii="Arial"/>
          <w:b/>
          <w:bCs/>
          <w:iCs/>
        </w:rPr>
        <w:t>bruto nagradu u iznosu od 45.000,00 kn</w:t>
      </w:r>
      <w:r w:rsidRPr="006439F8">
        <w:rPr>
          <w:rFonts w:cs="Arial" w:hAnsi="Arial" w:ascii="Arial"/>
          <w:b/>
          <w:iCs/>
          <w:u w:val="single"/>
        </w:rPr>
        <w:t>,</w:t>
      </w:r>
      <w:r>
        <w:rPr>
          <w:rFonts w:cs="Arial" w:hAnsi="Arial" w:ascii="Arial"/>
          <w:iCs/>
        </w:rPr>
        <w:t xml:space="preserve"> </w:t>
      </w:r>
      <w:r w:rsidRPr="006439F8">
        <w:rPr>
          <w:rFonts w:cs="Arial" w:hAnsi="Arial" w:ascii="Arial"/>
          <w:iCs/>
        </w:rPr>
        <w:t>a kako je prikazano u tabeli 2.</w:t>
      </w:r>
    </w:p>
    <w:p w:rsidRDefault="006439F8" w:rsidP="006439F8" w:rsidR="006439F8" w:rsidRPr="006439F8">
      <w:pPr>
        <w:pStyle w:val="Tijelo"/>
        <w:spacing w:lineRule="auto" w:line="288" w:after="0"/>
        <w:jc w:val="both"/>
        <w:rPr>
          <w:rFonts w:cs="Arial" w:hAnsi="Arial" w:ascii="Arial"/>
          <w:iCs/>
        </w:rPr>
      </w:pPr>
    </w:p>
    <w:p w:rsidRDefault="006439F8" w:rsidP="006439F8" w:rsidR="006439F8" w:rsidRPr="006439F8">
      <w:pPr>
        <w:pStyle w:val="Tijelo"/>
        <w:spacing w:lineRule="auto" w:line="288" w:after="0"/>
        <w:rPr>
          <w:rFonts w:cs="Arial" w:hAnsi="Arial" w:ascii="Arial"/>
          <w:b/>
          <w:bCs/>
          <w:iCs/>
        </w:rPr>
      </w:pPr>
      <w:r w:rsidRPr="006439F8">
        <w:rPr>
          <w:rFonts w:cs="Arial" w:hAnsi="Arial" w:ascii="Arial"/>
          <w:b/>
          <w:bCs/>
          <w:iCs/>
        </w:rPr>
        <w:t>Tabela 2.</w:t>
      </w:r>
    </w:p>
    <w:tbl>
      <w:tblPr>
        <w:tblStyle w:val="Reetkatablice"/>
        <w:tblW w:type="dxa" w:w="9464"/>
        <w:tblLayout w:type="fixed"/>
        <w:tblLook w:val="04A0" w:noVBand="1" w:noHBand="0" w:lastColumn="0" w:firstColumn="1" w:lastRow="0" w:firstRow="1"/>
      </w:tblPr>
      <w:tblGrid>
        <w:gridCol w:w="2401"/>
        <w:gridCol w:w="2628"/>
        <w:gridCol w:w="1633"/>
        <w:gridCol w:w="1223"/>
        <w:gridCol w:w="1579"/>
      </w:tblGrid>
      <w:tr w:rsidTr="004E4527" w:rsidR="006439F8" w:rsidRPr="006439F8">
        <w:trPr>
          <w:trHeight w:val="512"/>
        </w:trPr>
        <w:tc>
          <w:tcPr>
            <w:tcW w:type="dxa" w:w="2401"/>
            <w:shd w:fill="auto" w:color="auto" w:val="clear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type="dxa" w:w="2628"/>
            <w:shd w:fill="auto" w:color="auto" w:val="clear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type="dxa" w:w="1633"/>
            <w:shd w:fill="auto" w:color="auto" w:val="clear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type="dxa" w:w="1223"/>
            <w:shd w:fill="auto" w:color="auto" w:val="clear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type="dxa" w:w="1579"/>
            <w:shd w:fill="auto" w:color="auto" w:val="clear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Tr="006439F8" w:rsidR="006439F8" w:rsidRPr="006439F8">
        <w:trPr>
          <w:trHeight w:val="170"/>
        </w:trPr>
        <w:tc>
          <w:tcPr>
            <w:tcW w:type="dxa" w:w="2401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2628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100.000,00</w:t>
            </w:r>
          </w:p>
        </w:tc>
        <w:tc>
          <w:tcPr>
            <w:tcW w:type="dxa" w:w="1633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100.000,00</w:t>
            </w:r>
          </w:p>
        </w:tc>
        <w:tc>
          <w:tcPr>
            <w:tcW w:type="dxa" w:w="1223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16%</w:t>
            </w:r>
          </w:p>
        </w:tc>
        <w:tc>
          <w:tcPr>
            <w:tcW w:type="dxa" w:w="1579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16.000,00</w:t>
            </w:r>
          </w:p>
        </w:tc>
      </w:tr>
      <w:tr w:rsidTr="006439F8" w:rsidR="006439F8" w:rsidRPr="006439F8">
        <w:trPr>
          <w:trHeight w:val="170"/>
        </w:trPr>
        <w:tc>
          <w:tcPr>
            <w:tcW w:type="dxa" w:w="2401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100.000,01</w:t>
            </w:r>
          </w:p>
        </w:tc>
        <w:tc>
          <w:tcPr>
            <w:tcW w:type="dxa" w:w="2628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300.000,00</w:t>
            </w:r>
          </w:p>
        </w:tc>
        <w:tc>
          <w:tcPr>
            <w:tcW w:type="dxa" w:w="1633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200.000,00</w:t>
            </w:r>
          </w:p>
        </w:tc>
        <w:tc>
          <w:tcPr>
            <w:tcW w:type="dxa" w:w="1223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12%</w:t>
            </w:r>
          </w:p>
        </w:tc>
        <w:tc>
          <w:tcPr>
            <w:tcW w:type="dxa" w:w="1579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24.000,00</w:t>
            </w:r>
          </w:p>
        </w:tc>
      </w:tr>
      <w:tr w:rsidTr="006439F8" w:rsidR="006439F8" w:rsidRPr="006439F8">
        <w:trPr>
          <w:trHeight w:val="170"/>
        </w:trPr>
        <w:tc>
          <w:tcPr>
            <w:tcW w:type="dxa" w:w="2401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300.000,01</w:t>
            </w:r>
          </w:p>
        </w:tc>
        <w:tc>
          <w:tcPr>
            <w:tcW w:type="dxa" w:w="2628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500.000,00</w:t>
            </w:r>
          </w:p>
        </w:tc>
        <w:tc>
          <w:tcPr>
            <w:tcW w:type="dxa" w:w="1633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>
              <w:rPr>
                <w:rFonts w:cs="Arial" w:hAnsi="Arial" w:ascii="Arial"/>
                <w:iCs/>
                <w:sz w:val="20"/>
                <w:szCs w:val="20"/>
              </w:rPr>
              <w:t>50.000,00</w:t>
            </w:r>
          </w:p>
        </w:tc>
        <w:tc>
          <w:tcPr>
            <w:tcW w:type="dxa" w:w="1223"/>
          </w:tcPr>
          <w:p w:rsidRDefault="006439F8" w:rsidP="006439F8" w:rsidR="006439F8" w:rsidRPr="006439F8">
            <w:pPr>
              <w:pStyle w:val="Tijelo"/>
              <w:jc w:val="center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iCs/>
                <w:sz w:val="20"/>
                <w:szCs w:val="20"/>
              </w:rPr>
              <w:t>10%</w:t>
            </w:r>
          </w:p>
        </w:tc>
        <w:tc>
          <w:tcPr>
            <w:tcW w:type="dxa" w:w="1579"/>
          </w:tcPr>
          <w:p w:rsidRDefault="006439F8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>
              <w:rPr>
                <w:rFonts w:cs="Arial" w:hAnsi="Arial" w:ascii="Arial"/>
                <w:iCs/>
                <w:sz w:val="20"/>
                <w:szCs w:val="20"/>
              </w:rPr>
              <w:t>5.000,00</w:t>
            </w:r>
          </w:p>
        </w:tc>
      </w:tr>
      <w:tr w:rsidTr="004E4527" w:rsidR="006439F8" w:rsidRPr="006439F8">
        <w:trPr>
          <w:trHeight w:val="113"/>
        </w:trPr>
        <w:tc>
          <w:tcPr>
            <w:tcW w:type="dxa" w:w="5029"/>
            <w:gridSpan w:val="2"/>
          </w:tcPr>
          <w:p w:rsidRDefault="006439F8" w:rsidP="006439F8" w:rsidR="006439F8" w:rsidRPr="006439F8">
            <w:pPr>
              <w:pStyle w:val="Tijelo"/>
              <w:jc w:val="both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type="dxa" w:w="1633"/>
          </w:tcPr>
          <w:p w:rsidRDefault="0087167E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>
              <w:rPr>
                <w:rFonts w:cs="Arial" w:hAnsi="Arial" w:ascii="Arial"/>
                <w:iCs/>
                <w:sz w:val="20"/>
                <w:szCs w:val="20"/>
              </w:rPr>
              <w:fldChar w:fldCharType="begin"/>
            </w:r>
            <w:r w:rsidR="006439F8">
              <w:rPr>
                <w:rFonts w:cs="Arial" w:hAnsi="Arial" w:ascii="Arial"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iCs/>
                <w:sz w:val="20"/>
                <w:szCs w:val="20"/>
              </w:rPr>
              <w:fldChar w:fldCharType="separate"/>
            </w:r>
            <w:r w:rsidR="006439F8">
              <w:rPr>
                <w:rFonts w:cs="Arial" w:hAnsi="Arial" w:ascii="Arial"/>
                <w:iCs/>
                <w:noProof/>
                <w:sz w:val="20"/>
                <w:szCs w:val="20"/>
              </w:rPr>
              <w:t>350.000</w:t>
            </w:r>
            <w:r>
              <w:rPr>
                <w:rFonts w:cs="Arial" w:hAnsi="Arial" w:ascii="Arial"/>
                <w:iCs/>
                <w:sz w:val="20"/>
                <w:szCs w:val="20"/>
              </w:rPr>
              <w:fldChar w:fldCharType="end"/>
            </w:r>
            <w:r w:rsidR="006439F8" w:rsidRPr="006439F8">
              <w:rPr>
                <w:rFonts w:cs="Arial" w:hAnsi="Arial" w:ascii="Arial"/>
                <w:iCs/>
                <w:sz w:val="20"/>
                <w:szCs w:val="20"/>
              </w:rPr>
              <w:t>,00</w:t>
            </w:r>
          </w:p>
        </w:tc>
        <w:tc>
          <w:tcPr>
            <w:tcW w:type="dxa" w:w="1223"/>
          </w:tcPr>
          <w:p w:rsidRDefault="006439F8" w:rsidP="006439F8" w:rsidR="006439F8" w:rsidRPr="006439F8">
            <w:pPr>
              <w:pStyle w:val="Tijelo"/>
              <w:rPr>
                <w:rFonts w:cs="Arial" w:hAnsi="Arial" w:ascii="Arial"/>
                <w:iCs/>
                <w:sz w:val="20"/>
                <w:szCs w:val="20"/>
              </w:rPr>
            </w:pPr>
            <w:r w:rsidRP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type="dxa" w:w="1579"/>
          </w:tcPr>
          <w:p w:rsidRDefault="0087167E" w:rsidP="006439F8" w:rsidR="006439F8" w:rsidRPr="006439F8">
            <w:pPr>
              <w:pStyle w:val="Tijelo"/>
              <w:jc w:val="right"/>
              <w:rPr>
                <w:rFonts w:cs="Arial" w:hAnsi="Arial" w:ascii="Arial"/>
                <w:i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fldChar w:fldCharType="begin"/>
            </w:r>
            <w:r w:rsid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fldChar w:fldCharType="separate"/>
            </w:r>
            <w:r w:rsidR="006439F8">
              <w:rPr>
                <w:rFonts w:cs="Arial" w:hAnsi="Arial" w:ascii="Arial"/>
                <w:b/>
                <w:bCs/>
                <w:iCs/>
                <w:noProof/>
                <w:sz w:val="20"/>
                <w:szCs w:val="20"/>
              </w:rPr>
              <w:t>45.000</w:t>
            </w:r>
            <w:r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fldChar w:fldCharType="end"/>
            </w:r>
            <w:r w:rsidR="006439F8">
              <w:rPr>
                <w:rFonts w:cs="Arial" w:hAnsi="Arial" w:ascii="Arial"/>
                <w:b/>
                <w:bCs/>
                <w:iCs/>
                <w:sz w:val="20"/>
                <w:szCs w:val="20"/>
              </w:rPr>
              <w:t>,00</w:t>
            </w:r>
          </w:p>
        </w:tc>
      </w:tr>
    </w:tbl>
    <w:p w:rsidRDefault="006439F8" w:rsidP="006439F8" w:rsidR="006439F8" w:rsidRPr="006439F8">
      <w:pPr>
        <w:pStyle w:val="Tijelo"/>
        <w:rPr>
          <w:rFonts w:cs="Arial" w:hAnsi="Arial" w:ascii="Arial"/>
          <w:iCs/>
        </w:rPr>
      </w:pPr>
    </w:p>
    <w:p w:rsidRDefault="006439F8" w:rsidP="00295901" w:rsidR="006439F8" w:rsidRPr="006439F8">
      <w:pPr>
        <w:pStyle w:val="Tijelo"/>
        <w:numPr>
          <w:ilvl w:val="0"/>
          <w:numId w:val="6"/>
        </w:numPr>
        <w:spacing w:lineRule="auto" w:line="288" w:after="0"/>
        <w:ind w:hanging="357" w:left="357"/>
        <w:jc w:val="both"/>
        <w:rPr>
          <w:rFonts w:cs="Arial" w:hAnsi="Arial" w:ascii="Arial"/>
          <w:iCs/>
        </w:rPr>
      </w:pPr>
      <w:r w:rsidRPr="006439F8">
        <w:rPr>
          <w:rFonts w:cs="Arial" w:hAnsi="Arial" w:ascii="Arial"/>
          <w:iCs/>
        </w:rPr>
        <w:t xml:space="preserve">Stečajni upravitelj </w:t>
      </w:r>
      <w:r w:rsidR="004E4527">
        <w:rPr>
          <w:rFonts w:cs="Arial" w:hAnsi="Arial" w:ascii="Arial"/>
          <w:iCs/>
        </w:rPr>
        <w:t>obzirom na brzo unovčenje imovine</w:t>
      </w:r>
      <w:r w:rsidR="009D686A">
        <w:rPr>
          <w:rFonts w:cs="Arial" w:hAnsi="Arial" w:ascii="Arial"/>
          <w:iCs/>
        </w:rPr>
        <w:t xml:space="preserve"> i prijedloga namirenja vjerovnika</w:t>
      </w:r>
      <w:r w:rsidR="004E4527">
        <w:rPr>
          <w:rFonts w:cs="Arial" w:hAnsi="Arial" w:ascii="Arial"/>
          <w:iCs/>
        </w:rPr>
        <w:t>, a sukladno č</w:t>
      </w:r>
      <w:r w:rsidRPr="006439F8">
        <w:rPr>
          <w:rFonts w:cs="Arial" w:hAnsi="Arial" w:ascii="Arial"/>
          <w:iCs/>
        </w:rPr>
        <w:t>l. 8. Uredbe podnosi prijedlog za određivanje dodatne nagrade</w:t>
      </w:r>
      <w:r w:rsidR="009D686A">
        <w:rPr>
          <w:rFonts w:cs="Arial" w:hAnsi="Arial" w:ascii="Arial"/>
          <w:iCs/>
        </w:rPr>
        <w:t xml:space="preserve"> u bruto iznosu od </w:t>
      </w:r>
      <w:r w:rsidR="009D686A" w:rsidRPr="00295901">
        <w:rPr>
          <w:rFonts w:cs="Arial" w:hAnsi="Arial" w:ascii="Arial"/>
          <w:b/>
          <w:iCs/>
        </w:rPr>
        <w:t>10.000,00 kn</w:t>
      </w:r>
      <w:r w:rsidRPr="006439F8">
        <w:rPr>
          <w:rFonts w:cs="Arial" w:hAnsi="Arial" w:ascii="Arial"/>
          <w:iCs/>
        </w:rPr>
        <w:t>.</w:t>
      </w:r>
    </w:p>
    <w:p w:rsidRDefault="004E4527" w:rsidP="006439F8" w:rsidR="004E4527">
      <w:pPr>
        <w:pStyle w:val="Tijelo"/>
        <w:rPr>
          <w:rFonts w:cs="Arial" w:hAnsi="Arial" w:ascii="Arial"/>
          <w:iCs/>
        </w:rPr>
      </w:pPr>
    </w:p>
    <w:p w:rsidRDefault="004E4527" w:rsidP="006439F8" w:rsidR="006439F8" w:rsidRPr="006439F8">
      <w:pPr>
        <w:pStyle w:val="Tijelo"/>
        <w:rPr>
          <w:rFonts w:cs="Arial" w:hAnsi="Arial" w:ascii="Arial"/>
          <w:iCs/>
        </w:rPr>
      </w:pPr>
      <w:proofErr w:type="spellStart"/>
      <w:r>
        <w:rPr>
          <w:rFonts w:cs="Arial" w:hAnsi="Arial" w:ascii="Arial"/>
          <w:iCs/>
        </w:rPr>
        <w:t>Jalkovec</w:t>
      </w:r>
      <w:proofErr w:type="spellEnd"/>
      <w:r>
        <w:rPr>
          <w:rFonts w:cs="Arial" w:hAnsi="Arial" w:ascii="Arial"/>
          <w:iCs/>
        </w:rPr>
        <w:t xml:space="preserve">, 17.12.2018. </w:t>
      </w:r>
      <w:r w:rsidR="006439F8" w:rsidRPr="006439F8">
        <w:rPr>
          <w:rFonts w:cs="Arial" w:hAnsi="Arial" w:ascii="Arial"/>
          <w:iCs/>
        </w:rPr>
        <w:tab/>
      </w:r>
      <w:r w:rsidR="006439F8" w:rsidRPr="006439F8">
        <w:rPr>
          <w:rFonts w:cs="Arial" w:hAnsi="Arial" w:ascii="Arial"/>
          <w:iCs/>
        </w:rPr>
        <w:tab/>
      </w:r>
      <w:r w:rsidR="006439F8" w:rsidRPr="006439F8">
        <w:rPr>
          <w:rFonts w:cs="Arial" w:hAnsi="Arial" w:ascii="Arial"/>
          <w:iCs/>
        </w:rPr>
        <w:tab/>
      </w:r>
      <w:r w:rsidR="006439F8" w:rsidRPr="006439F8"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>Stečajni upravitelj Anđelko Stankus</w:t>
      </w:r>
    </w:p>
    <w:sectPr w:rsidSect="0088559F" w:rsidR="006439F8" w:rsidRPr="006439F8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EC0" w:rsidP="00FF2C09" w:rsidR="00EE7EC0">
      <w:pPr>
        <w:pBdr>
          <w:top w:space="1" w:sz="4" w:color="auto" w:val="single"/>
        </w:pBdr>
      </w:pPr>
      <w:r>
        <w:separator/>
      </w:r>
    </w:p>
  </w:endnote>
  <w:endnote w:id="0" w:type="continuationSeparator">
    <w:p w:rsidRDefault="00EE7EC0" w:rsidP="00FF2C09" w:rsidR="00EE7EC0">
      <w:pPr>
        <w:pBdr>
          <w:top w:space="1" w:sz="4" w:color="auto" w:val="single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C09" w:rsidP="00FF2C09" w:rsidR="00FF2C09">
    <w:pPr>
      <w:pStyle w:val="Podnoje"/>
      <w:pBdr>
        <w:top w:space="1" w:sz="4" w:color="auto" w:val="single"/>
      </w:pBd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6E1" w:rsidP="004E4527" w:rsidR="006516E1" w:rsidRPr="000C6037">
    <w:pPr>
      <w:pStyle w:val="Podno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rPr>
        <w:szCs w:val="18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C09" w:rsidP="00FF2C09" w:rsidR="00FF2C09">
    <w:pPr>
      <w:pStyle w:val="Podnoje"/>
      <w:pBdr>
        <w:top w:space="1" w:sz="4" w:color="auto" w:val="single"/>
      </w:pBd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EC0" w:rsidP="00FF2C09" w:rsidR="00EE7EC0">
      <w:pPr>
        <w:pBdr>
          <w:top w:space="1" w:sz="4" w:color="auto" w:val="single"/>
        </w:pBdr>
      </w:pPr>
      <w:r>
        <w:separator/>
      </w:r>
    </w:p>
  </w:footnote>
  <w:footnote w:id="0" w:type="continuationSeparator">
    <w:p w:rsidRDefault="00EE7EC0" w:rsidP="00FF2C09" w:rsidR="00EE7EC0">
      <w:pPr>
        <w:pBdr>
          <w:top w:space="1" w:sz="4" w:color="auto" w:val="single"/>
        </w:pBd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C09" w:rsidP="00FF2C09" w:rsidR="00FF2C09">
    <w:pPr>
      <w:pStyle w:val="Zaglavlje"/>
      <w:pBdr>
        <w:top w:space="1" w:sz="4" w:color="auto" w:val="single"/>
      </w:pBd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C09" w:rsidP="00FF2C09" w:rsidR="00FF2C09">
    <w:pPr>
      <w:pStyle w:val="Zaglavlje"/>
      <w:pBdr>
        <w:top w:space="1" w:sz="4" w:color="auto" w:val="single"/>
      </w:pBd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E2932"/>
    <w:multiLevelType w:val="hybridMultilevel"/>
    <w:tmpl w:val="4ED22CA0"/>
    <w:numStyleLink w:val="Importiranistil1"/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5D8B6546"/>
    <w:multiLevelType w:val="hybridMultilevel"/>
    <w:tmpl w:val="F33C0EA2"/>
    <w:styleLink w:val="Importiranistil2"/>
    <w:lvl w:tplc="9A90F594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17E8526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A6246C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ECCCE8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DA26F64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6C25A1C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9F8BE2C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6A4938A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092D48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60C237FC"/>
    <w:multiLevelType w:val="hybridMultilevel"/>
    <w:tmpl w:val="85B87C0C"/>
    <w:lvl w:tplc="60BEB0C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6BA16049"/>
    <w:multiLevelType w:val="hybridMultilevel"/>
    <w:tmpl w:val="4ED22CA0"/>
    <w:styleLink w:val="Importiranistil1"/>
    <w:lvl w:tplc="73FE338C" w:ilvl="0">
      <w:start w:val="1"/>
      <w:numFmt w:val="lowerLetter"/>
      <w:lvlText w:val="%1)"/>
      <w:lvlJc w:val="left"/>
      <w:pPr>
        <w:ind w:hanging="360" w:left="36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BFE57C6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7C6FC8C" w:ilvl="2">
      <w:start w:val="1"/>
      <w:numFmt w:val="lowerRoman"/>
      <w:lvlText w:val="%3."/>
      <w:lvlJc w:val="left"/>
      <w:pPr>
        <w:ind w:hanging="295" w:left="180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C8A3A8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D5C7D7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52E7DA" w:ilvl="5">
      <w:start w:val="1"/>
      <w:numFmt w:val="lowerRoman"/>
      <w:lvlText w:val="%6."/>
      <w:lvlJc w:val="left"/>
      <w:pPr>
        <w:ind w:hanging="295" w:left="396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1F0720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098653C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8CEB2A8" w:ilvl="8">
      <w:start w:val="1"/>
      <w:numFmt w:val="lowerRoman"/>
      <w:lvlText w:val="%9."/>
      <w:lvlJc w:val="left"/>
      <w:pPr>
        <w:ind w:hanging="295" w:left="6120"/>
      </w:pPr>
      <w:rPr>
        <w:rFonts w:hAnsi="Arial Unicode MS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6E1"/>
    <w:rsid w:val="00003D27"/>
    <w:rsid w:val="00015CA7"/>
    <w:rsid w:val="000B1EDB"/>
    <w:rsid w:val="000C6037"/>
    <w:rsid w:val="000F1E7F"/>
    <w:rsid w:val="00120F74"/>
    <w:rsid w:val="00270A2F"/>
    <w:rsid w:val="00295901"/>
    <w:rsid w:val="003030E2"/>
    <w:rsid w:val="0030651B"/>
    <w:rsid w:val="00327F51"/>
    <w:rsid w:val="003D51F2"/>
    <w:rsid w:val="00482544"/>
    <w:rsid w:val="004E4527"/>
    <w:rsid w:val="00542599"/>
    <w:rsid w:val="00571B00"/>
    <w:rsid w:val="0062535D"/>
    <w:rsid w:val="006439F8"/>
    <w:rsid w:val="006516E1"/>
    <w:rsid w:val="00664505"/>
    <w:rsid w:val="006A2FFE"/>
    <w:rsid w:val="006D74C1"/>
    <w:rsid w:val="007918E4"/>
    <w:rsid w:val="00830AF2"/>
    <w:rsid w:val="00870D4D"/>
    <w:rsid w:val="0087167E"/>
    <w:rsid w:val="0088559F"/>
    <w:rsid w:val="008A43FD"/>
    <w:rsid w:val="008F2DD8"/>
    <w:rsid w:val="008F5C87"/>
    <w:rsid w:val="009C3A45"/>
    <w:rsid w:val="009D686A"/>
    <w:rsid w:val="00A45A0C"/>
    <w:rsid w:val="00A746A2"/>
    <w:rsid w:val="00A86200"/>
    <w:rsid w:val="00AB46EE"/>
    <w:rsid w:val="00B4156C"/>
    <w:rsid w:val="00B431C1"/>
    <w:rsid w:val="00B723F2"/>
    <w:rsid w:val="00B9536E"/>
    <w:rsid w:val="00BC1180"/>
    <w:rsid w:val="00C5614F"/>
    <w:rsid w:val="00C93F9C"/>
    <w:rsid w:val="00CF4A02"/>
    <w:rsid w:val="00D94837"/>
    <w:rsid w:val="00DA563E"/>
    <w:rsid w:val="00E25100"/>
    <w:rsid w:val="00EE7EC0"/>
    <w:rsid w:val="00F42C74"/>
    <w:rsid w:val="00F60F6D"/>
    <w:rsid w:val="00F86241"/>
    <w:rsid w:val="00FB6227"/>
    <w:rsid w:val="00FC0200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Tijelo" w:type="paragraph">
    <w:name w:val="Tijelo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styleId="Reetkatablice" w:type="table">
    <w:name w:val="Table Grid"/>
    <w:basedOn w:val="Obinatablica"/>
    <w:uiPriority w:val="59"/>
    <w:rsid w:val="006439F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63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63E"/>
    <w:rPr>
      <w:rFonts w:cs="Arial" w:hAnsi="Arial" w:ascii="Arial"/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63E"/>
    <w:rPr>
      <w:rFonts w:cs="Arial" w:hAnsi="Arial" w:ascii="Arial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63E"/>
    <w:rPr>
      <w:rFonts w:cs="Arial" w:hAnsi="Arial" w:ascii="Arial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styleId="Reetkatablice" w:type="table">
    <w:name w:val="Table Grid"/>
    <w:basedOn w:val="Obinatablica"/>
    <w:uiPriority w:val="59"/>
    <w:rsid w:val="006439F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63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63E"/>
    <w:rPr>
      <w:rFonts w:ascii="Arial" w:cs="Arial" w:hAnsi="Arial"/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63E"/>
    <w:rPr>
      <w:rFonts w:ascii="Arial" w:cs="Arial" w:hAnsi="Arial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63E"/>
    <w:rPr>
      <w:rFonts w:ascii="Arial" w:cs="Arial" w:hAnsi="Arial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64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1414</properties:Characters>
  <properties:Lines>59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2019-01-11T09:43:00Z</dcterms:created>
  <dc:creator>Korisnik</dc:creator>
  <cp:lastModifiedBy>Vesna Dragišić</cp:lastModifiedBy>
  <cp:lastPrinted>2018-12-17T14:52:00Z</cp:lastPrinted>
  <dcterms:modified xmlns:xsi="http://www.w3.org/2001/XMLSchema-instance" xsi:type="dcterms:W3CDTF">2019-01-11T10:08:00Z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(Anđelko Stankus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