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7467" w14:paraId="5a57467" w:rsidRDefault="00102552" w:rsidP="00234C23" w:rsidR="004636E5" w:rsidRPr="009B4178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B4178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B4178">
          <w:rPr>
            <w:b/>
            <w:sz w:val="22"/>
            <w:szCs w:val="22"/>
          </w:rPr>
          <w:t>7</w:t>
        </w:r>
        <w:r w:rsidR="00005F6F" w:rsidRPr="009B4178">
          <w:rPr>
            <w:b/>
            <w:sz w:val="22"/>
            <w:szCs w:val="22"/>
          </w:rPr>
          <w:t xml:space="preserve"> S</w:t>
        </w:r>
        <w:r w:rsidR="004636E5" w:rsidRPr="009B4178">
          <w:rPr>
            <w:b/>
            <w:sz w:val="22"/>
            <w:szCs w:val="22"/>
          </w:rPr>
          <w:t>t</w:t>
        </w:r>
      </w:smartTag>
      <w:r w:rsidR="004636E5" w:rsidRPr="009B4178">
        <w:rPr>
          <w:b/>
          <w:sz w:val="22"/>
          <w:szCs w:val="22"/>
        </w:rPr>
        <w:t>.</w:t>
      </w:r>
      <w:r w:rsidR="00005F6F" w:rsidRPr="009B4178">
        <w:rPr>
          <w:b/>
          <w:sz w:val="22"/>
          <w:szCs w:val="22"/>
        </w:rPr>
        <w:t xml:space="preserve"> </w:t>
      </w:r>
      <w:r w:rsidR="008859D8" w:rsidRPr="009B4178">
        <w:rPr>
          <w:b/>
          <w:sz w:val="22"/>
          <w:szCs w:val="22"/>
        </w:rPr>
        <w:t>68</w:t>
      </w:r>
      <w:r w:rsidR="00D603D2" w:rsidRPr="009B4178">
        <w:rPr>
          <w:b/>
          <w:sz w:val="22"/>
          <w:szCs w:val="22"/>
        </w:rPr>
        <w:t>/</w:t>
      </w:r>
      <w:r w:rsidR="008859D8" w:rsidRPr="009B4178">
        <w:rPr>
          <w:b/>
          <w:sz w:val="22"/>
          <w:szCs w:val="22"/>
        </w:rPr>
        <w:t>15</w:t>
      </w:r>
    </w:p>
    <w:p w:rsidRDefault="00EF0C34" w:rsidR="00210DFC" w:rsidRPr="009B4178">
      <w:pPr>
        <w:ind w:firstLine="708"/>
        <w:rPr>
          <w:b/>
          <w:sz w:val="22"/>
          <w:szCs w:val="22"/>
        </w:rPr>
      </w:pPr>
      <w:r w:rsidRPr="009B417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REPUBLIKA HRVATSKA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TRGOVAČKI SUD U SPLITU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STALNA SLUŽBA U DUBROVNIKU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Dubrovnik, Dr. A. Starčevića 23</w:t>
      </w:r>
    </w:p>
    <w:p w:rsidRDefault="00210DFC" w:rsidP="00BA19F9" w:rsidR="00102552" w:rsidRPr="009B4178">
      <w:pPr>
        <w:jc w:val="right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 </w:t>
      </w:r>
    </w:p>
    <w:p w:rsidRDefault="00102552" w:rsidP="00210DFC" w:rsidR="00102552" w:rsidRPr="009B4178">
      <w:pPr>
        <w:rPr>
          <w:b/>
          <w:sz w:val="22"/>
          <w:szCs w:val="22"/>
        </w:rPr>
      </w:pPr>
    </w:p>
    <w:p w:rsidRDefault="00102552" w:rsidP="00BA19F9" w:rsidR="00102552" w:rsidRPr="009B4178">
      <w:pPr>
        <w:jc w:val="right"/>
        <w:rPr>
          <w:b/>
          <w:sz w:val="22"/>
          <w:szCs w:val="22"/>
        </w:rPr>
      </w:pPr>
    </w:p>
    <w:p w:rsidRDefault="00234C23" w:rsidP="00BA19F9" w:rsidR="00234C23" w:rsidRPr="009B4178">
      <w:pPr>
        <w:jc w:val="right"/>
        <w:rPr>
          <w:b/>
          <w:sz w:val="22"/>
          <w:szCs w:val="22"/>
        </w:rPr>
      </w:pPr>
    </w:p>
    <w:p w:rsidRDefault="00DF5021" w:rsidP="00DF5021" w:rsidR="004636E5" w:rsidRPr="009B4178">
      <w:pPr>
        <w:tabs>
          <w:tab w:pos="3694" w:val="left"/>
        </w:tabs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                      </w:t>
      </w:r>
      <w:r w:rsidR="00A549D1" w:rsidRPr="009B4178">
        <w:rPr>
          <w:b/>
          <w:sz w:val="22"/>
          <w:szCs w:val="22"/>
        </w:rPr>
        <w:t xml:space="preserve">              </w:t>
      </w:r>
      <w:r w:rsidRPr="009B4178">
        <w:rPr>
          <w:b/>
          <w:sz w:val="22"/>
          <w:szCs w:val="22"/>
        </w:rPr>
        <w:t>R E P U B L I K A  H R V A T S K A</w:t>
      </w: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J E Š E N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102552" w:rsidP="00BA19F9" w:rsidR="00102552" w:rsidRPr="009B4178">
      <w:pPr>
        <w:jc w:val="both"/>
        <w:rPr>
          <w:b/>
          <w:sz w:val="22"/>
          <w:szCs w:val="22"/>
        </w:rPr>
      </w:pPr>
    </w:p>
    <w:p w:rsidRDefault="004636E5" w:rsidP="00732E98" w:rsidR="009B4178" w:rsidRPr="009B4178">
      <w:pPr>
        <w:pStyle w:val="Tijeloteksta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732E98" w:rsidRPr="009B4178">
        <w:rPr>
          <w:sz w:val="22"/>
          <w:szCs w:val="22"/>
        </w:rPr>
        <w:t xml:space="preserve">Trgovački sud u </w:t>
      </w:r>
      <w:r w:rsidR="00210DFC" w:rsidRPr="009B4178">
        <w:rPr>
          <w:sz w:val="22"/>
          <w:szCs w:val="22"/>
        </w:rPr>
        <w:t xml:space="preserve">Splitu, Stalna služba u </w:t>
      </w:r>
      <w:r w:rsidR="00732E98" w:rsidRPr="009B4178">
        <w:rPr>
          <w:sz w:val="22"/>
          <w:szCs w:val="22"/>
        </w:rPr>
        <w:t xml:space="preserve">Dubrovniku, po stečajnom sucu </w:t>
      </w:r>
      <w:r w:rsidR="00005F6F" w:rsidRPr="009B4178">
        <w:rPr>
          <w:sz w:val="22"/>
          <w:szCs w:val="22"/>
        </w:rPr>
        <w:t>Diani Butigan Granić, u</w:t>
      </w:r>
      <w:r w:rsidR="00732E98" w:rsidRPr="009B4178">
        <w:rPr>
          <w:sz w:val="22"/>
          <w:szCs w:val="22"/>
        </w:rPr>
        <w:t xml:space="preserve"> stečajnom postupku nad </w:t>
      </w:r>
      <w:r w:rsidR="00005F6F" w:rsidRPr="009B4178">
        <w:rPr>
          <w:sz w:val="22"/>
          <w:szCs w:val="22"/>
        </w:rPr>
        <w:t>stečajn</w:t>
      </w:r>
      <w:r w:rsidR="00387BB7" w:rsidRPr="009B4178">
        <w:rPr>
          <w:sz w:val="22"/>
          <w:szCs w:val="22"/>
        </w:rPr>
        <w:t>im dužnikom</w:t>
      </w:r>
      <w:r w:rsidR="00D603D2" w:rsidRPr="009B4178">
        <w:rPr>
          <w:sz w:val="22"/>
          <w:szCs w:val="22"/>
        </w:rPr>
        <w:t xml:space="preserve"> </w:t>
      </w:r>
      <w:r w:rsidR="009B4178" w:rsidRPr="009B4178">
        <w:rPr>
          <w:sz w:val="22"/>
          <w:szCs w:val="22"/>
        </w:rPr>
        <w:t xml:space="preserve">CAVTAT PANORAMA d.o.o. u stečaju, Cavtat, OIB: 35271141057, zastupano po stečajnom  upravitelju Matu Mariću iz Dubrovnika, </w:t>
      </w:r>
      <w:r w:rsidR="00732E98" w:rsidRPr="009B4178">
        <w:rPr>
          <w:sz w:val="22"/>
          <w:szCs w:val="22"/>
        </w:rPr>
        <w:t xml:space="preserve">izvan ročišta, dana </w:t>
      </w:r>
      <w:r w:rsidR="009B4178" w:rsidRPr="009B4178">
        <w:rPr>
          <w:sz w:val="22"/>
          <w:szCs w:val="22"/>
        </w:rPr>
        <w:t>5. rujna 2017.g.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i j e š i o   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D2144A" w:rsidP="009B4178" w:rsidR="007F0B2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4004BA" w:rsidRPr="009B4178">
        <w:rPr>
          <w:sz w:val="22"/>
          <w:szCs w:val="22"/>
        </w:rPr>
        <w:t xml:space="preserve">Određuje se završno ročište za dan </w:t>
      </w:r>
      <w:r w:rsidR="009B4178">
        <w:rPr>
          <w:sz w:val="22"/>
          <w:szCs w:val="22"/>
        </w:rPr>
        <w:t>11.</w:t>
      </w:r>
      <w:r w:rsidR="008B18B8" w:rsidRPr="009B4178">
        <w:rPr>
          <w:sz w:val="22"/>
          <w:szCs w:val="22"/>
        </w:rPr>
        <w:t xml:space="preserve"> </w:t>
      </w:r>
      <w:r w:rsidR="00D91EEA" w:rsidRPr="009B4178">
        <w:rPr>
          <w:sz w:val="22"/>
          <w:szCs w:val="22"/>
        </w:rPr>
        <w:t xml:space="preserve">listopada </w:t>
      </w:r>
      <w:r w:rsidR="004004BA" w:rsidRPr="009B4178">
        <w:rPr>
          <w:sz w:val="22"/>
          <w:szCs w:val="22"/>
        </w:rPr>
        <w:t>20</w:t>
      </w:r>
      <w:r w:rsidR="00EA6341" w:rsidRPr="009B4178">
        <w:rPr>
          <w:sz w:val="22"/>
          <w:szCs w:val="22"/>
        </w:rPr>
        <w:t>1</w:t>
      </w:r>
      <w:r w:rsidR="00D91EEA" w:rsidRPr="009B4178">
        <w:rPr>
          <w:sz w:val="22"/>
          <w:szCs w:val="22"/>
        </w:rPr>
        <w:t>7</w:t>
      </w:r>
      <w:r w:rsidR="004004BA" w:rsidRPr="009B4178">
        <w:rPr>
          <w:sz w:val="22"/>
          <w:szCs w:val="22"/>
        </w:rPr>
        <w:t xml:space="preserve">. godine u </w:t>
      </w:r>
      <w:r w:rsidR="00D91EEA" w:rsidRPr="009B4178">
        <w:rPr>
          <w:sz w:val="22"/>
          <w:szCs w:val="22"/>
        </w:rPr>
        <w:t>1</w:t>
      </w:r>
      <w:r w:rsidR="009B4178">
        <w:rPr>
          <w:sz w:val="22"/>
          <w:szCs w:val="22"/>
        </w:rPr>
        <w:t>1</w:t>
      </w:r>
      <w:r w:rsidR="008B18B8" w:rsidRPr="009B4178">
        <w:rPr>
          <w:sz w:val="22"/>
          <w:szCs w:val="22"/>
        </w:rPr>
        <w:t>,</w:t>
      </w:r>
      <w:r w:rsidR="00D91EEA" w:rsidRPr="009B4178">
        <w:rPr>
          <w:sz w:val="22"/>
          <w:szCs w:val="22"/>
        </w:rPr>
        <w:t>00</w:t>
      </w:r>
      <w:r w:rsidR="00210DFC" w:rsidRPr="009B4178">
        <w:rPr>
          <w:sz w:val="22"/>
          <w:szCs w:val="22"/>
        </w:rPr>
        <w:t xml:space="preserve"> sati u </w:t>
      </w:r>
      <w:r w:rsidR="004004BA" w:rsidRPr="009B4178">
        <w:rPr>
          <w:sz w:val="22"/>
          <w:szCs w:val="22"/>
        </w:rPr>
        <w:t>prostorijama Trgovačkog suda u</w:t>
      </w:r>
      <w:r w:rsidR="00210DFC" w:rsidRPr="009B4178">
        <w:rPr>
          <w:sz w:val="22"/>
          <w:szCs w:val="22"/>
        </w:rPr>
        <w:t xml:space="preserve"> Splitu, Stalna služba u </w:t>
      </w:r>
      <w:r w:rsidR="004004BA" w:rsidRPr="009B4178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9B4178">
        <w:rPr>
          <w:sz w:val="22"/>
          <w:szCs w:val="22"/>
        </w:rPr>
        <w:t>,</w:t>
      </w:r>
      <w:r w:rsidR="004004BA" w:rsidRPr="009B4178">
        <w:rPr>
          <w:sz w:val="22"/>
          <w:szCs w:val="22"/>
        </w:rPr>
        <w:t xml:space="preserve"> podnositi prigovori na završni popis</w:t>
      </w:r>
      <w:r w:rsidR="000D7761" w:rsidRPr="009B4178">
        <w:rPr>
          <w:sz w:val="22"/>
          <w:szCs w:val="22"/>
        </w:rPr>
        <w:t>,</w:t>
      </w:r>
      <w:r w:rsidR="00D93DE1" w:rsidRPr="009B4178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9B4178">
        <w:rPr>
          <w:sz w:val="22"/>
          <w:szCs w:val="22"/>
        </w:rPr>
        <w:t>.</w:t>
      </w:r>
    </w:p>
    <w:p w:rsidRDefault="007F0B27" w:rsidP="00BA19F9" w:rsidR="007F0B27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Obrazloženje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</w:p>
    <w:p w:rsidRDefault="00EA6341" w:rsidP="00BA19F9" w:rsidR="009B4178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             </w:t>
      </w:r>
      <w:r w:rsidR="00967325" w:rsidRPr="009B4178">
        <w:rPr>
          <w:sz w:val="22"/>
          <w:szCs w:val="22"/>
        </w:rPr>
        <w:t xml:space="preserve">Rješenjem </w:t>
      </w:r>
      <w:r w:rsidR="007517D4" w:rsidRPr="009B4178">
        <w:rPr>
          <w:sz w:val="22"/>
          <w:szCs w:val="22"/>
        </w:rPr>
        <w:t>ovog s</w:t>
      </w:r>
      <w:r w:rsidR="00967325" w:rsidRPr="009B4178">
        <w:rPr>
          <w:sz w:val="22"/>
          <w:szCs w:val="22"/>
        </w:rPr>
        <w:t>uda posl.br. St-</w:t>
      </w:r>
      <w:r w:rsidR="008859D8" w:rsidRPr="009B4178">
        <w:rPr>
          <w:sz w:val="22"/>
          <w:szCs w:val="22"/>
        </w:rPr>
        <w:t>68</w:t>
      </w:r>
      <w:r w:rsidR="00031336" w:rsidRPr="009B4178">
        <w:rPr>
          <w:sz w:val="22"/>
          <w:szCs w:val="22"/>
        </w:rPr>
        <w:t>/</w:t>
      </w:r>
      <w:r w:rsidR="008859D8" w:rsidRPr="009B4178">
        <w:rPr>
          <w:sz w:val="22"/>
          <w:szCs w:val="22"/>
        </w:rPr>
        <w:t>2015</w:t>
      </w:r>
      <w:r w:rsidR="00967325" w:rsidRPr="009B4178">
        <w:rPr>
          <w:sz w:val="22"/>
          <w:szCs w:val="22"/>
        </w:rPr>
        <w:t xml:space="preserve"> od </w:t>
      </w:r>
      <w:r w:rsidR="008859D8" w:rsidRPr="009B4178">
        <w:rPr>
          <w:sz w:val="22"/>
          <w:szCs w:val="22"/>
        </w:rPr>
        <w:t>29</w:t>
      </w:r>
      <w:r w:rsidR="006C39E3" w:rsidRPr="009B4178">
        <w:rPr>
          <w:sz w:val="22"/>
          <w:szCs w:val="22"/>
        </w:rPr>
        <w:t>.</w:t>
      </w:r>
      <w:r w:rsidR="004C2C03" w:rsidRPr="009B4178">
        <w:rPr>
          <w:sz w:val="22"/>
          <w:szCs w:val="22"/>
        </w:rPr>
        <w:t xml:space="preserve"> </w:t>
      </w:r>
      <w:r w:rsidR="008859D8" w:rsidRPr="009B4178">
        <w:rPr>
          <w:sz w:val="22"/>
          <w:szCs w:val="22"/>
        </w:rPr>
        <w:t>lipnj</w:t>
      </w:r>
      <w:r w:rsidR="00D91EEA" w:rsidRPr="009B4178">
        <w:rPr>
          <w:sz w:val="22"/>
          <w:szCs w:val="22"/>
        </w:rPr>
        <w:t>a</w:t>
      </w:r>
      <w:r w:rsidR="00967325" w:rsidRPr="009B4178">
        <w:rPr>
          <w:sz w:val="22"/>
          <w:szCs w:val="22"/>
        </w:rPr>
        <w:t xml:space="preserve"> 20</w:t>
      </w:r>
      <w:r w:rsidR="008859D8" w:rsidRPr="009B4178">
        <w:rPr>
          <w:sz w:val="22"/>
          <w:szCs w:val="22"/>
        </w:rPr>
        <w:t>15</w:t>
      </w:r>
      <w:r w:rsidRPr="009B4178">
        <w:rPr>
          <w:sz w:val="22"/>
          <w:szCs w:val="22"/>
        </w:rPr>
        <w:t xml:space="preserve">. </w:t>
      </w:r>
      <w:r w:rsidR="004C2C03" w:rsidRPr="009B4178">
        <w:rPr>
          <w:sz w:val="22"/>
          <w:szCs w:val="22"/>
        </w:rPr>
        <w:t>g</w:t>
      </w:r>
      <w:r w:rsidRPr="009B4178">
        <w:rPr>
          <w:sz w:val="22"/>
          <w:szCs w:val="22"/>
        </w:rPr>
        <w:t>odine otvoren</w:t>
      </w:r>
      <w:r w:rsidR="00031336" w:rsidRPr="009B4178">
        <w:rPr>
          <w:sz w:val="22"/>
          <w:szCs w:val="22"/>
        </w:rPr>
        <w:t xml:space="preserve"> je stečajni postupak nad dužnikom</w:t>
      </w:r>
      <w:r w:rsidR="00EB0EBC" w:rsidRPr="009B4178">
        <w:rPr>
          <w:sz w:val="22"/>
          <w:szCs w:val="22"/>
        </w:rPr>
        <w:t xml:space="preserve"> </w:t>
      </w:r>
      <w:r w:rsidR="009B4178" w:rsidRPr="009B4178">
        <w:rPr>
          <w:sz w:val="22"/>
          <w:szCs w:val="22"/>
        </w:rPr>
        <w:t>CAVTAT PANORAMA d.o.o. u stečaju, Cavtat, OIB: 35271141057.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8859D8" w:rsidR="00D0431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D04317" w:rsidRPr="009B4178">
        <w:rPr>
          <w:sz w:val="22"/>
          <w:szCs w:val="22"/>
        </w:rPr>
        <w:t>S</w:t>
      </w:r>
      <w:r w:rsidRPr="009B4178">
        <w:rPr>
          <w:sz w:val="22"/>
          <w:szCs w:val="22"/>
        </w:rPr>
        <w:t>tečajn</w:t>
      </w:r>
      <w:r w:rsidR="00D04317" w:rsidRPr="009B4178">
        <w:rPr>
          <w:sz w:val="22"/>
          <w:szCs w:val="22"/>
        </w:rPr>
        <w:t>i</w:t>
      </w:r>
      <w:r w:rsidRPr="009B4178">
        <w:rPr>
          <w:sz w:val="22"/>
          <w:szCs w:val="22"/>
        </w:rPr>
        <w:t xml:space="preserve"> upravitelj je prijedlogom </w:t>
      </w:r>
      <w:r w:rsidR="00D04317" w:rsidRPr="009B4178">
        <w:rPr>
          <w:sz w:val="22"/>
          <w:szCs w:val="22"/>
        </w:rPr>
        <w:t>koj</w:t>
      </w:r>
      <w:r w:rsidRPr="009B4178">
        <w:rPr>
          <w:sz w:val="22"/>
          <w:szCs w:val="22"/>
        </w:rPr>
        <w:t xml:space="preserve">i je zaprimljen u ovom sudu </w:t>
      </w:r>
      <w:r w:rsidR="008859D8" w:rsidRPr="009B4178">
        <w:rPr>
          <w:sz w:val="22"/>
          <w:szCs w:val="22"/>
        </w:rPr>
        <w:t>04</w:t>
      </w:r>
      <w:r w:rsidR="0070514F" w:rsidRPr="009B4178">
        <w:rPr>
          <w:sz w:val="22"/>
          <w:szCs w:val="22"/>
        </w:rPr>
        <w:t xml:space="preserve">. </w:t>
      </w:r>
      <w:r w:rsidR="008859D8" w:rsidRPr="009B4178">
        <w:rPr>
          <w:sz w:val="22"/>
          <w:szCs w:val="22"/>
        </w:rPr>
        <w:t>rujna 2017</w:t>
      </w:r>
      <w:r w:rsidR="0070514F" w:rsidRPr="009B4178">
        <w:rPr>
          <w:sz w:val="22"/>
          <w:szCs w:val="22"/>
        </w:rPr>
        <w:t xml:space="preserve">. godine </w:t>
      </w:r>
      <w:r w:rsidR="00474E19" w:rsidRPr="009B4178">
        <w:rPr>
          <w:sz w:val="22"/>
          <w:szCs w:val="22"/>
        </w:rPr>
        <w:t xml:space="preserve">predložio zaključenje stečajnog postupka uz </w:t>
      </w:r>
      <w:r w:rsidR="008859D8" w:rsidRPr="009B4178">
        <w:rPr>
          <w:sz w:val="22"/>
          <w:szCs w:val="22"/>
        </w:rPr>
        <w:t>sazivanje završnog ročišta</w:t>
      </w:r>
      <w:r w:rsidR="00D90B94" w:rsidRPr="009B4178">
        <w:rPr>
          <w:sz w:val="22"/>
          <w:szCs w:val="22"/>
        </w:rPr>
        <w:t>.</w:t>
      </w:r>
    </w:p>
    <w:p w:rsidRDefault="00D90B94" w:rsidP="00D04317" w:rsidR="00D90B94" w:rsidRPr="009B4178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8859D8" w:rsidRPr="009B4178">
        <w:rPr>
          <w:sz w:val="22"/>
          <w:szCs w:val="22"/>
        </w:rPr>
        <w:t>D</w:t>
      </w:r>
      <w:r w:rsidR="00733928" w:rsidRPr="009B4178">
        <w:rPr>
          <w:sz w:val="22"/>
          <w:szCs w:val="22"/>
        </w:rPr>
        <w:t>akle,</w:t>
      </w:r>
      <w:r w:rsidR="00E43F26" w:rsidRPr="009B4178">
        <w:rPr>
          <w:sz w:val="22"/>
          <w:szCs w:val="22"/>
        </w:rPr>
        <w:t xml:space="preserve"> stečajni upravitelj </w:t>
      </w:r>
      <w:r w:rsidR="00733928" w:rsidRPr="009B4178">
        <w:rPr>
          <w:sz w:val="22"/>
          <w:szCs w:val="22"/>
        </w:rPr>
        <w:t xml:space="preserve">je </w:t>
      </w:r>
      <w:r w:rsidR="008859D8" w:rsidRPr="009B4178">
        <w:rPr>
          <w:sz w:val="22"/>
          <w:szCs w:val="22"/>
        </w:rPr>
        <w:t>predložio sazivanje završnog ročišta</w:t>
      </w:r>
      <w:r w:rsidR="00DB5E60" w:rsidRPr="009B4178">
        <w:rPr>
          <w:sz w:val="22"/>
          <w:szCs w:val="22"/>
        </w:rPr>
        <w:t xml:space="preserve"> </w:t>
      </w:r>
      <w:r w:rsidR="00D93DE1" w:rsidRPr="009B4178">
        <w:rPr>
          <w:sz w:val="22"/>
          <w:szCs w:val="22"/>
        </w:rPr>
        <w:t xml:space="preserve">i naveo da je unovčena sva stečajna masa koja se mogla unovčiti, </w:t>
      </w:r>
      <w:r w:rsidR="00733928" w:rsidRPr="009B4178">
        <w:rPr>
          <w:sz w:val="22"/>
          <w:szCs w:val="22"/>
        </w:rPr>
        <w:t>pa</w:t>
      </w:r>
      <w:r w:rsidR="00E43F26" w:rsidRPr="009B4178">
        <w:rPr>
          <w:sz w:val="22"/>
          <w:szCs w:val="22"/>
        </w:rPr>
        <w:t xml:space="preserve"> su se </w:t>
      </w:r>
      <w:r w:rsidR="00BD1D00" w:rsidRPr="009B4178">
        <w:rPr>
          <w:sz w:val="22"/>
          <w:szCs w:val="22"/>
        </w:rPr>
        <w:t xml:space="preserve">ostvarili </w:t>
      </w:r>
      <w:r w:rsidR="00E43F26" w:rsidRPr="009B4178">
        <w:rPr>
          <w:sz w:val="22"/>
          <w:szCs w:val="22"/>
        </w:rPr>
        <w:t xml:space="preserve">uvjeti </w:t>
      </w:r>
      <w:r w:rsidR="00BD1D00" w:rsidRPr="009B4178">
        <w:rPr>
          <w:sz w:val="22"/>
          <w:szCs w:val="22"/>
        </w:rPr>
        <w:t>za</w:t>
      </w:r>
      <w:r w:rsidR="00E43F26" w:rsidRPr="009B4178">
        <w:rPr>
          <w:sz w:val="22"/>
          <w:szCs w:val="22"/>
        </w:rPr>
        <w:t>, u smislu čl. 193. u SZ</w:t>
      </w:r>
      <w:r w:rsidR="00BD1D00" w:rsidRPr="009B4178">
        <w:rPr>
          <w:sz w:val="22"/>
          <w:szCs w:val="22"/>
        </w:rPr>
        <w:t>,</w:t>
      </w:r>
      <w:r w:rsidR="00E43F26" w:rsidRPr="009B4178">
        <w:rPr>
          <w:sz w:val="22"/>
          <w:szCs w:val="22"/>
        </w:rPr>
        <w:t xml:space="preserve"> odredi</w:t>
      </w:r>
      <w:r w:rsidR="00BD1D00" w:rsidRPr="009B4178">
        <w:rPr>
          <w:sz w:val="22"/>
          <w:szCs w:val="22"/>
        </w:rPr>
        <w:t>ti završno ročište</w:t>
      </w:r>
      <w:r w:rsidR="00474E19" w:rsidRPr="009B4178">
        <w:rPr>
          <w:sz w:val="22"/>
          <w:szCs w:val="22"/>
        </w:rPr>
        <w:t>.</w:t>
      </w:r>
      <w:r w:rsidR="00564BC6" w:rsidRPr="009B4178">
        <w:rPr>
          <w:sz w:val="22"/>
          <w:szCs w:val="22"/>
        </w:rPr>
        <w:t xml:space="preserve">    </w:t>
      </w:r>
    </w:p>
    <w:p w:rsidRDefault="00E43F26" w:rsidP="00BA19F9" w:rsidR="00E43F26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  <w:t>Radi izloženog</w:t>
      </w:r>
      <w:r w:rsidR="00BD1D00" w:rsidRPr="009B4178">
        <w:rPr>
          <w:sz w:val="22"/>
          <w:szCs w:val="22"/>
        </w:rPr>
        <w:t>, na temelju spomenutih propisa,</w:t>
      </w:r>
      <w:r w:rsidRPr="009B4178">
        <w:rPr>
          <w:sz w:val="22"/>
          <w:szCs w:val="22"/>
        </w:rPr>
        <w:t xml:space="preserve"> odlučeno je kao u izreci.</w:t>
      </w:r>
    </w:p>
    <w:p w:rsidRDefault="00234C23" w:rsidP="00BA19F9" w:rsidR="00234C23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6B5BBC" w:rsidR="009B4178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U Dubrovniku, </w:t>
      </w:r>
      <w:r w:rsidR="009B4178" w:rsidRPr="009B4178">
        <w:rPr>
          <w:b/>
          <w:sz w:val="22"/>
          <w:szCs w:val="22"/>
        </w:rPr>
        <w:t>5. rujna 2017.g.</w:t>
      </w:r>
    </w:p>
    <w:p w:rsidRDefault="00234C23" w:rsidP="006B5BBC" w:rsidR="00234C23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4636E5" w:rsidRPr="009B4178">
        <w:rPr>
          <w:b/>
          <w:sz w:val="22"/>
          <w:szCs w:val="22"/>
        </w:rPr>
        <w:t>Stečajni sudac:</w:t>
      </w:r>
    </w:p>
    <w:p w:rsidRDefault="00ED01F3" w:rsidP="00BA19F9" w:rsidR="00ED01F3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F544FA" w:rsidRPr="009B4178">
        <w:rPr>
          <w:b/>
          <w:sz w:val="22"/>
          <w:szCs w:val="22"/>
        </w:rPr>
        <w:t>Diana Butigan Granić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461B6B" w:rsidP="00BA19F9" w:rsidR="00461B6B" w:rsidRPr="009B4178">
      <w:pPr>
        <w:jc w:val="both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b/>
          <w:sz w:val="22"/>
          <w:szCs w:val="22"/>
        </w:rPr>
        <w:t>DN-a</w:t>
      </w:r>
    </w:p>
    <w:p w:rsidRDefault="00461B6B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636E5" w:rsidRPr="009B4178">
        <w:rPr>
          <w:sz w:val="22"/>
          <w:szCs w:val="22"/>
        </w:rPr>
        <w:t>stečajn</w:t>
      </w:r>
      <w:r w:rsidR="00D04317" w:rsidRPr="009B4178">
        <w:rPr>
          <w:sz w:val="22"/>
          <w:szCs w:val="22"/>
        </w:rPr>
        <w:t>i</w:t>
      </w:r>
      <w:r w:rsidR="00441387" w:rsidRPr="009B4178">
        <w:rPr>
          <w:sz w:val="22"/>
          <w:szCs w:val="22"/>
        </w:rPr>
        <w:t xml:space="preserve"> upravitelj</w:t>
      </w:r>
      <w:r w:rsidR="00D603D2" w:rsidRPr="009B4178">
        <w:rPr>
          <w:sz w:val="22"/>
          <w:szCs w:val="22"/>
        </w:rPr>
        <w:t xml:space="preserve"> – e oglasna ploča </w:t>
      </w:r>
    </w:p>
    <w:p w:rsidRDefault="00461B6B" w:rsidP="00BA19F9" w:rsidR="00D93DE1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41387" w:rsidRPr="009B4178">
        <w:rPr>
          <w:sz w:val="22"/>
          <w:szCs w:val="22"/>
        </w:rPr>
        <w:t>e- oglasna ploča</w:t>
      </w:r>
    </w:p>
    <w:sectPr w:rsidR="00D93DE1" w:rsidRPr="009B4178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8859D8">
      <w:rPr>
        <w:b/>
        <w:sz w:val="22"/>
        <w:szCs w:val="22"/>
      </w:rPr>
      <w:t>68/15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23068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967325"/>
    <w:rsid w:val="009930E9"/>
    <w:rsid w:val="009B4178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6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6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6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6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6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6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Zagreb,Zagreb; ERSTE GROUP BANK AG</izvorni_sadrzaj>
    <derivirana_varijabla naziv="DomainObject.Predmet.StrankaFormated_1">  FINA Zagreb,Zagreb; ERSTE GROUP BANK AG</derivirana_varijabla>
  </DomainObject.Predmet.StrankaFormated>
  <DomainObject.Predmet.StrankaFormatedOIB>
    <izvorni_sadrzaj>  FINA Zagreb,Zagreb, OIB 85821130368; ERSTE GROUP BANK AG, OIB 46710466529</izvorni_sadrzaj>
    <derivirana_varijabla naziv="DomainObject.Predmet.StrankaFormatedOIB_1">  FINA Zagreb,Zagreb, OIB 85821130368; ERSTE GROUP BANK AG, OIB 46710466529</derivirana_varijabla>
  </DomainObject.Predmet.StrankaFormatedOIB>
  <DomainObject.Predmet.StrankaFormatedWithAdress>
    <izvorni_sadrzaj> FINA Zagreb,Zagreb, Ulica grada Vukovara 70, 10000 Zagreb; ERSTE GROUP BANK AG, Graben 21, Beč</izvorni_sadrzaj>
    <derivirana_varijabla naziv="DomainObject.Predmet.StrankaFormatedWithAdress_1"> FINA Zagreb,Zagreb, Ulica grada Vukovara 70, 10000 Zagreb; ERSTE GROUP BANK AG, Graben 21, Beč</derivirana_varijabla>
  </DomainObject.Predmet.StrankaFormatedWithAdress>
  <DomainObject.Predmet.StrankaFormatedWithAdressOIB>
    <izvorni_sadrzaj> FINA Zagreb,Zagreb, OIB 85821130368, Ulica grada Vukovara 70, 10000 Zagreb; ERSTE GROUP BANK AG, OIB 46710466529, Graben 21, Beč</izvorni_sadrzaj>
    <derivirana_varijabla naziv="DomainObject.Predmet.StrankaFormatedWithAdressOIB_1"> FINA Zagreb,Zagreb, OIB 85821130368, Ulica grada Vukovara 70, 10000 Zagreb; ERSTE GROUP BANK AG, OIB 46710466529, Graben 21, Beč</derivirana_varijabla>
  </DomainObject.Predmet.StrankaFormatedWithAdressOIB>
  <DomainObject.Predmet.StrankaWithAdress>
    <izvorni_sadrzaj>FINA Zagreb,Zagreb Ulica grada Vukovara 70,10000 Zagreb,ERSTE GROUP BANK AG Graben 21,Beč</izvorni_sadrzaj>
    <derivirana_varijabla naziv="DomainObject.Predmet.StrankaWithAdress_1">FINA Zagreb,Zagreb Ulica grada Vukovara 70,10000 Zagreb,ERSTE GROUP BANK AG Graben 21,Beč</derivirana_varijabla>
  </DomainObject.Predmet.StrankaWithAdress>
  <DomainObject.Predmet.StrankaWithAdressOIB>
    <izvorni_sadrzaj>FINA Zagreb,Zagreb, OIB 85821130368, Ulica grada Vukovara 70,10000 Zagreb,ERSTE GROUP BANK AG, OIB 46710466529, Graben 21,Beč</izvorni_sadrzaj>
    <derivirana_varijabla naziv="DomainObject.Predmet.StrankaWithAdressOIB_1">FINA Zagreb,Zagreb, OIB 85821130368, Ulica grada Vukovara 70,10000 Zagreb,ERSTE GROUP BANK AG, OIB 46710466529, Graben 21,Beč</derivirana_varijabla>
  </DomainObject.Predmet.StrankaWithAdressOIB>
  <DomainObject.Predmet.StrankaNazivFormated>
    <izvorni_sadrzaj>FINA Zagreb,Zagreb,ERSTE GROUP BANK AG</izvorni_sadrzaj>
    <derivirana_varijabla naziv="DomainObject.Predmet.StrankaNazivFormated_1">FINA Zagreb,Zagreb,ERSTE GROUP BANK AG</derivirana_varijabla>
  </DomainObject.Predmet.StrankaNazivFormated>
  <DomainObject.Predmet.StrankaNazivFormatedOIB>
    <izvorni_sadrzaj>FINA Zagreb,Zagreb, OIB 85821130368,ERSTE GROUP BANK AG, OIB 46710466529</izvorni_sadrzaj>
    <derivirana_varijabla naziv="DomainObject.Predmet.StrankaNazivFormatedOIB_1">FINA Zagreb,Zagreb, OIB 85821130368,ERSTE GROUP BANK AG, OIB 46710466529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  <item>ERSTE GROUP BANK AG</item>
    </izvorni_sadrzaj>
    <derivirana_varijabla naziv="DomainObject.Predmet.StrankaListFormated_1">
      <item>FINA Zagreb,Zagreb</item>
      <item>ERSTE GROUP BANK AG</item>
    </derivirana_varijabla>
  </DomainObject.Predmet.StrankaListFormated>
  <DomainObject.Predmet.StrankaListFormatedOIB>
    <izvorni_sadrzaj>
      <item>FINA Zagreb,Zagreb, OIB 85821130368</item>
      <item>ERSTE GROUP BANK AG, OIB 46710466529</item>
    </izvorni_sadrzaj>
    <derivirana_varijabla naziv="DomainObject.Predmet.StrankaListFormatedOIB_1">
      <item>FINA Zagreb,Zagreb, OIB 85821130368</item>
      <item>ERSTE GROUP BANK AG, OIB 46710466529</item>
    </derivirana_varijabla>
  </DomainObject.Predmet.StrankaListFormatedOIB>
  <DomainObject.Predmet.StrankaListFormatedWithAdress>
    <izvorni_sadrzaj>
      <item>FINA Zagreb,Zagreb, Ulica grada Vukovara 70, 10000 Zagreb</item>
      <item>ERSTE GROUP BANK AG, Graben 21, Beč</item>
    </izvorni_sadrzaj>
    <derivirana_varijabla naziv="DomainObject.Predmet.StrankaListFormatedWithAdress_1">
      <item>FINA Zagreb,Zagreb, Ulica grada Vukovara 70, 10000 Zagreb</item>
      <item>ERSTE GROUP BANK AG, Graben 21, Beč</item>
    </derivirana_varijabla>
  </DomainObject.Predmet.StrankaListFormatedWithAdress>
  <DomainObject.Predmet.StrankaListFormatedWithAdressOIB>
    <izvorni_sadrzaj>
      <item>FINA Zagreb,Zagreb, OIB 85821130368, Ulica grada Vukovara 70, 10000 Zagreb</item>
      <item>ERSTE GROUP BANK AG, OIB 46710466529, Graben 21, Beč</item>
    </izvorni_sadrzaj>
    <derivirana_varijabla naziv="DomainObject.Predmet.StrankaListFormatedWithAdressOIB_1">
      <item>FINA Zagreb,Zagreb, OIB 85821130368, Ulica grada Vukovara 70, 10000 Zagreb</item>
      <item>ERSTE GROUP BANK AG, OIB 46710466529, Graben 21, Beč</item>
    </derivirana_varijabla>
  </DomainObject.Predmet.StrankaListFormatedWithAdressOIB>
  <DomainObject.Predmet.StrankaListNazivFormated>
    <izvorni_sadrzaj>
      <item>FINA Zagreb,Zagreb</item>
      <item>ERSTE GROUP BANK AG</item>
    </izvorni_sadrzaj>
    <derivirana_varijabla naziv="DomainObject.Predmet.StrankaListNazivFormated_1">
      <item>FINA Zagreb,Zagreb</item>
      <item>ERSTE GROUP BANK AG</item>
    </derivirana_varijabla>
  </DomainObject.Predmet.StrankaListNazivFormated>
  <DomainObject.Predmet.StrankaListNazivFormatedOIB>
    <izvorni_sadrzaj>
      <item>FINA Zagreb,Zagreb, OIB 85821130368</item>
      <item>ERSTE GROUP BANK AG, OIB 46710466529</item>
    </izvorni_sadrzaj>
    <derivirana_varijabla naziv="DomainObject.Predmet.StrankaListNazivFormatedOIB_1">
      <item>FINA Zagreb,Zagreb, OIB 85821130368</item>
      <item>ERSTE GROUP BANK AG, OIB 46710466529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Formated_1">
      <item>Mato Marić</item>
      <item>Marija Švegler</item>
      <item>odv. Zvonimir Buterin</item>
      <item>zamjenik ŽDO Tihan Hilje</item>
      <item>Dino Hadžiomerović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NazivFormated_1">
      <item>Mato Marić</item>
      <item>Marija Švegler</item>
      <item>odv. Zvonimir Buterin</item>
      <item>zamjenik ŽDO Tihan Hilje</item>
      <item>Dino Hadžiomerović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 i dr.</izvorni_sadrzaj>
    <derivirana_varijabla naziv="DomainObject.Predmet.StrankaIDrugi_1">FINA Zagreb,Zagreb i dr.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 i dr.</izvorni_sadrzaj>
    <derivirana_varijabla naziv="DomainObject.Predmet.StrankaIDrugiAdressOIB_1">FINA Zagreb,Zagreb, OIB 85821130368, Ulica grada Vukovara 70, 10000 Zagreb i dr.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  <item>, OIB null</item>
      <item>, OIB 46710466529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  <item>, OIB null</item>
      <item>, OIB 46710466529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1577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2017-09-05T12:27:00Z</dcterms:created>
  <dc:creator>Ante Kačić</dc:creator>
  <cp:lastModifiedBy>Mara Marčinko</cp:lastModifiedBy>
  <cp:lastPrinted>2017-09-05T12:33:00Z</cp:lastPrinted>
  <dcterms:modified xmlns:xsi="http://www.w3.org/2001/XMLSchema-instance" xsi:type="dcterms:W3CDTF">2017-09-05T12:35:00Z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