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2f10" w14:paraId="4c82f10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 w:rsidRPr="004335BB">
        <w:rPr>
          <w:lang w:val="hr-HR"/>
        </w:rPr>
        <w:t>Posl. br. 1 St</w:t>
      </w:r>
      <w:r w:rsidR="00462E04" w:rsidRPr="004335BB">
        <w:rPr>
          <w:lang w:val="hr-HR"/>
        </w:rPr>
        <w:t>-</w:t>
      </w:r>
      <w:r w:rsidR="00D929AB">
        <w:rPr>
          <w:lang w:val="hr-HR"/>
        </w:rPr>
        <w:t>49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 w:rsidR="00D929AB">
        <w:rPr>
          <w:lang w:val="hr-HR"/>
        </w:rPr>
        <w:t>5</w:t>
      </w:r>
      <w:r w:rsidR="00462E04" w:rsidRPr="004335BB">
        <w:rPr>
          <w:lang w:val="hr-HR"/>
        </w:rPr>
        <w:t>-</w:t>
      </w:r>
      <w:r w:rsidR="00D929AB">
        <w:rPr>
          <w:lang w:val="hr-HR"/>
        </w:rPr>
        <w:t>117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49104E" w:rsidR="006655DC" w:rsidRPr="004335BB">
      <w:pPr>
        <w:jc w:val="both"/>
        <w:rPr>
          <w:lang w:val="hr-HR"/>
        </w:rPr>
      </w:pPr>
    </w:p>
    <w:p w:rsidRDefault="006655DC" w:rsidP="0049104E" w:rsidR="006655DC" w:rsidRPr="0023721E">
      <w:pPr>
        <w:jc w:val="both"/>
        <w:rPr>
          <w:lang w:val="hr-HR"/>
        </w:rPr>
      </w:pPr>
    </w:p>
    <w:p w:rsidRDefault="0049104E" w:rsidP="00E060E1" w:rsidR="0049104E">
      <w:pPr>
        <w:ind w:firstLine="708"/>
        <w:jc w:val="both"/>
        <w:rPr>
          <w:lang w:val="hr-HR"/>
        </w:rPr>
      </w:pPr>
      <w:r w:rsidRPr="0049104E">
        <w:rPr>
          <w:lang w:val="hr-HR"/>
        </w:rPr>
        <w:t xml:space="preserve">Trgovački sud u Zadru (OIB: 39670464653), po sutkinji Ardeni Bajlo u stečajnom postupku nad stečajnim dužnikom </w:t>
      </w:r>
      <w:r w:rsidR="00D929AB" w:rsidRPr="00D929AB">
        <w:rPr>
          <w:lang w:val="hr-HR"/>
        </w:rPr>
        <w:t xml:space="preserve">Stečajna masa iza </w:t>
      </w:r>
      <w:r w:rsidR="00D929AB" w:rsidRPr="00D929AB">
        <w:t>JADERA INŽENJERING d.o.o. u stečaju, Zadar, Dr. Franje Tuđmana 46. C, OIB: 15497457800</w:t>
      </w:r>
      <w:r w:rsidRPr="0049104E">
        <w:rPr>
          <w:lang w:val="hr-HR"/>
        </w:rPr>
        <w:t xml:space="preserve">, koga zastupa stečajni upravitelj </w:t>
      </w:r>
      <w:r w:rsidR="00D929AB">
        <w:t>stečajne mase</w:t>
      </w:r>
      <w:r w:rsidR="00D929AB" w:rsidRPr="008D2FCF">
        <w:t xml:space="preserve"> </w:t>
      </w:r>
      <w:r w:rsidR="00D929AB">
        <w:t>Ante Vukašina</w:t>
      </w:r>
      <w:r w:rsidRPr="0049104E">
        <w:rPr>
          <w:lang w:val="hr-HR"/>
        </w:rPr>
        <w:t xml:space="preserve">, dana </w:t>
      </w:r>
      <w:r w:rsidR="00BE6459">
        <w:rPr>
          <w:lang w:val="hr-HR"/>
        </w:rPr>
        <w:t>21</w:t>
      </w:r>
      <w:r w:rsidRPr="0049104E">
        <w:rPr>
          <w:lang w:val="hr-HR"/>
        </w:rPr>
        <w:t xml:space="preserve">. </w:t>
      </w:r>
      <w:r w:rsidR="00D929AB">
        <w:rPr>
          <w:lang w:val="hr-HR"/>
        </w:rPr>
        <w:t>studenog</w:t>
      </w:r>
      <w:r w:rsidRPr="0049104E">
        <w:rPr>
          <w:lang w:val="hr-HR"/>
        </w:rPr>
        <w:t xml:space="preserve"> 2017., </w:t>
      </w:r>
    </w:p>
    <w:p w:rsidRDefault="0049104E" w:rsidP="006655DC" w:rsidR="0049104E">
      <w:pPr>
        <w:jc w:val="center"/>
        <w:rPr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860557" w:rsidR="00860557">
      <w:pPr>
        <w:jc w:val="both"/>
        <w:rPr>
          <w:bCs/>
          <w:lang w:val="hr-HR"/>
        </w:rPr>
      </w:pPr>
    </w:p>
    <w:p w:rsidRDefault="00860557" w:rsidP="00BE6459" w:rsidR="00860557" w:rsidRPr="00BE6459">
      <w:pPr>
        <w:pStyle w:val="Odlomakpopisa"/>
        <w:numPr>
          <w:ilvl w:val="0"/>
          <w:numId w:val="4"/>
        </w:numPr>
        <w:ind w:hanging="360" w:left="360"/>
        <w:jc w:val="both"/>
        <w:rPr>
          <w:bCs/>
          <w:lang w:val="hr-HR"/>
        </w:rPr>
      </w:pPr>
      <w:r w:rsidRPr="00BE6459">
        <w:rPr>
          <w:bCs/>
          <w:lang w:val="hr-HR"/>
        </w:rPr>
        <w:t xml:space="preserve">Određuje se </w:t>
      </w:r>
      <w:r w:rsidR="00D929AB" w:rsidRPr="00BE6459">
        <w:rPr>
          <w:bCs/>
          <w:lang w:val="hr-HR"/>
        </w:rPr>
        <w:t xml:space="preserve">brisanje </w:t>
      </w:r>
      <w:r w:rsidRPr="00BE6459">
        <w:rPr>
          <w:bCs/>
          <w:lang w:val="hr-HR"/>
        </w:rPr>
        <w:t>upis</w:t>
      </w:r>
      <w:r w:rsidR="00D929AB" w:rsidRPr="00BE6459">
        <w:rPr>
          <w:bCs/>
          <w:lang w:val="hr-HR"/>
        </w:rPr>
        <w:t>a</w:t>
      </w:r>
      <w:r w:rsidRPr="00BE6459">
        <w:rPr>
          <w:bCs/>
          <w:lang w:val="hr-HR"/>
        </w:rPr>
        <w:t xml:space="preserve"> zabilježbe otvaranja stečajnog postupka nad trgovačkim društvom </w:t>
      </w:r>
      <w:r w:rsidR="00D929AB" w:rsidRPr="00BE6459">
        <w:rPr>
          <w:lang w:val="hr-HR"/>
        </w:rPr>
        <w:t xml:space="preserve">Stečajna masa iza </w:t>
      </w:r>
      <w:r w:rsidR="00D929AB" w:rsidRPr="00D929AB">
        <w:t>JADERA INŽENJERING d.o.o. u stečaju, Zadar, Dr. Franje Tuđmana 46. C, OIB: 15497457800</w:t>
      </w:r>
      <w:r w:rsidRPr="00BE6459">
        <w:rPr>
          <w:bCs/>
          <w:lang w:val="hr-HR"/>
        </w:rPr>
        <w:t xml:space="preserve"> </w:t>
      </w:r>
      <w:r w:rsidR="00BE6459" w:rsidRPr="00BE6459">
        <w:rPr>
          <w:bCs/>
          <w:lang w:val="hr-HR"/>
        </w:rPr>
        <w:t>na kat. čest. 1717/52 i 1717/53 k.o. Crno, zk. ul. 822</w:t>
      </w:r>
      <w:r w:rsidR="00BE6459">
        <w:rPr>
          <w:bCs/>
          <w:lang w:val="hr-HR"/>
        </w:rPr>
        <w:t>.</w:t>
      </w:r>
    </w:p>
    <w:p w:rsidRDefault="00860557" w:rsidP="00860557" w:rsidR="00860557">
      <w:pPr>
        <w:ind w:left="360"/>
        <w:jc w:val="both"/>
        <w:rPr>
          <w:bCs/>
          <w:lang w:val="hr-HR"/>
        </w:rPr>
      </w:pPr>
    </w:p>
    <w:p w:rsidRDefault="00860557" w:rsidP="00860557" w:rsidR="00860557">
      <w:pPr>
        <w:ind w:left="36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557" w:rsidP="00860557" w:rsidR="00860557">
      <w:pPr>
        <w:ind w:left="360"/>
        <w:jc w:val="both"/>
        <w:rPr>
          <w:bCs/>
          <w:lang w:val="hr-HR"/>
        </w:rPr>
      </w:pPr>
    </w:p>
    <w:p w:rsidRDefault="00860557" w:rsidP="00E060E1" w:rsidR="00860557">
      <w:pPr>
        <w:ind w:firstLine="708"/>
        <w:jc w:val="both"/>
        <w:rPr>
          <w:lang w:val="hr-HR"/>
        </w:rPr>
      </w:pPr>
      <w:r>
        <w:rPr>
          <w:bCs/>
          <w:lang w:val="hr-HR"/>
        </w:rPr>
        <w:t xml:space="preserve">Nad trgovačkim društvom </w:t>
      </w:r>
      <w:r w:rsidR="00D929AB" w:rsidRPr="00D929AB">
        <w:rPr>
          <w:lang w:val="hr-HR"/>
        </w:rPr>
        <w:t xml:space="preserve">Stečajna masa iza </w:t>
      </w:r>
      <w:r w:rsidR="00D929AB" w:rsidRPr="00D929AB">
        <w:t>JADERA INŽENJERING d.o.o. u stečaju, Zadar, Dr. Franje Tuđmana 46. C</w:t>
      </w:r>
      <w:r w:rsidRPr="0049104E">
        <w:rPr>
          <w:lang w:val="hr-HR"/>
        </w:rPr>
        <w:t xml:space="preserve">, </w:t>
      </w:r>
      <w:r>
        <w:rPr>
          <w:lang w:val="hr-HR"/>
        </w:rPr>
        <w:t>otvoren je stečajni postupak rješenjem ovog suda od st-</w:t>
      </w:r>
      <w:r w:rsidR="00E060E1">
        <w:rPr>
          <w:lang w:val="hr-HR"/>
        </w:rPr>
        <w:t>226/13 od 8</w:t>
      </w:r>
      <w:r>
        <w:rPr>
          <w:lang w:val="hr-HR"/>
        </w:rPr>
        <w:t xml:space="preserve">. </w:t>
      </w:r>
      <w:r w:rsidR="00E060E1">
        <w:rPr>
          <w:lang w:val="hr-HR"/>
        </w:rPr>
        <w:t>prosinca 2014</w:t>
      </w:r>
      <w:r>
        <w:rPr>
          <w:lang w:val="hr-HR"/>
        </w:rPr>
        <w:t xml:space="preserve">. </w:t>
      </w:r>
      <w:r w:rsidR="00BE6459">
        <w:rPr>
          <w:lang w:val="hr-HR"/>
        </w:rPr>
        <w:t xml:space="preserve">u kojem je </w:t>
      </w:r>
      <w:r>
        <w:rPr>
          <w:lang w:val="hr-HR"/>
        </w:rPr>
        <w:t xml:space="preserve">naložen upis činjenice otvaranja stečajnog postupka u zemljišnim knjigama sudova unutar područja nadležnosti kojih stečajni dužnik ima nekretnine. U međuvremenu je </w:t>
      </w:r>
      <w:r w:rsidR="00BE6459">
        <w:rPr>
          <w:lang w:val="hr-HR"/>
        </w:rPr>
        <w:t xml:space="preserve">provedeno unovčenje navedenih nekretnina te je postupak zaključen slijedom čega je potrebno provesti brisanje upisa zabilježbe činjenice otvaranja stečajnog postupka. </w:t>
      </w:r>
    </w:p>
    <w:p w:rsidRDefault="00860557" w:rsidP="00860557" w:rsidR="00860557">
      <w:pPr>
        <w:ind w:firstLine="360"/>
        <w:jc w:val="both"/>
        <w:rPr>
          <w:lang w:val="hr-HR"/>
        </w:rPr>
      </w:pPr>
    </w:p>
    <w:p w:rsidRDefault="00860557" w:rsidP="00860557" w:rsidR="00860557">
      <w:pPr>
        <w:ind w:firstLine="360"/>
        <w:jc w:val="center"/>
        <w:rPr>
          <w:lang w:val="hr-HR"/>
        </w:rPr>
      </w:pPr>
      <w:r>
        <w:rPr>
          <w:lang w:val="hr-HR"/>
        </w:rPr>
        <w:t xml:space="preserve">U Zadru, </w:t>
      </w:r>
      <w:r w:rsidR="00BE6459">
        <w:rPr>
          <w:lang w:val="hr-HR"/>
        </w:rPr>
        <w:t>21</w:t>
      </w:r>
      <w:r>
        <w:rPr>
          <w:lang w:val="hr-HR"/>
        </w:rPr>
        <w:t xml:space="preserve">. </w:t>
      </w:r>
      <w:r w:rsidR="00E060E1">
        <w:rPr>
          <w:lang w:val="hr-HR"/>
        </w:rPr>
        <w:t>studenog</w:t>
      </w:r>
      <w:r>
        <w:rPr>
          <w:lang w:val="hr-HR"/>
        </w:rPr>
        <w:t xml:space="preserve"> 2017.</w:t>
      </w: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860557" w:rsidP="00860557" w:rsidR="00860557">
      <w:pPr>
        <w:ind w:firstLine="360"/>
        <w:jc w:val="right"/>
        <w:rPr>
          <w:lang w:val="hr-HR"/>
        </w:rPr>
      </w:pPr>
      <w:r>
        <w:rPr>
          <w:lang w:val="hr-HR"/>
        </w:rPr>
        <w:t>Sutkinja</w:t>
      </w:r>
    </w:p>
    <w:p w:rsidRDefault="00860557" w:rsidP="00860557" w:rsidR="00860557" w:rsidRPr="00860557">
      <w:pPr>
        <w:ind w:firstLine="360"/>
        <w:jc w:val="right"/>
        <w:rPr>
          <w:bCs/>
          <w:lang w:val="hr-HR"/>
        </w:rPr>
      </w:pPr>
      <w:r>
        <w:rPr>
          <w:lang w:val="hr-HR"/>
        </w:rPr>
        <w:t>Ardena Bajlo</w:t>
      </w:r>
    </w:p>
    <w:p w:rsidRDefault="00860557" w:rsidP="00860557" w:rsidR="00860557">
      <w:pPr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860557" w:rsidR="00860557">
      <w:pPr>
        <w:rPr>
          <w:bCs/>
          <w:lang w:val="hr-HR"/>
        </w:rPr>
      </w:pPr>
    </w:p>
    <w:p w:rsidRDefault="00860557" w:rsidP="00860557" w:rsidR="00860557">
      <w:pPr>
        <w:rPr>
          <w:bCs/>
          <w:lang w:val="hr-HR"/>
        </w:rPr>
      </w:pPr>
      <w:r>
        <w:rPr>
          <w:bCs/>
          <w:lang w:val="hr-HR"/>
        </w:rPr>
        <w:t>DNA:</w:t>
      </w:r>
    </w:p>
    <w:p w:rsidRDefault="00860557" w:rsidP="00860557" w:rsid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>stečajnom upravitelju</w:t>
      </w:r>
    </w:p>
    <w:p w:rsidRDefault="00860557" w:rsidP="00860557" w:rsid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>na e-oglasnu</w:t>
      </w:r>
    </w:p>
    <w:p w:rsidRDefault="00860557" w:rsidP="00860557" w:rsidR="00860557" w:rsidRP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 xml:space="preserve">Općinski </w:t>
      </w:r>
      <w:r w:rsidR="00BE6459">
        <w:rPr>
          <w:bCs/>
          <w:lang w:val="hr-HR"/>
        </w:rPr>
        <w:t>sud u Zadru, zk. odjel</w:t>
      </w: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84B7E"/>
    <w:multiLevelType w:val="hybridMultilevel"/>
    <w:tmpl w:val="BC4C3D7A"/>
    <w:lvl w:tplc="109EEF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8222A89"/>
    <w:multiLevelType w:val="hybridMultilevel"/>
    <w:tmpl w:val="2C143F8A"/>
    <w:lvl w:tplc="82B495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49104E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860557"/>
    <w:rsid w:val="00907A30"/>
    <w:rsid w:val="00916E45"/>
    <w:rsid w:val="00941C8A"/>
    <w:rsid w:val="0096208C"/>
    <w:rsid w:val="009973EC"/>
    <w:rsid w:val="00A3399D"/>
    <w:rsid w:val="00A54E8C"/>
    <w:rsid w:val="00B01BC3"/>
    <w:rsid w:val="00B67248"/>
    <w:rsid w:val="00B74379"/>
    <w:rsid w:val="00BB1AAA"/>
    <w:rsid w:val="00BC30E7"/>
    <w:rsid w:val="00BE6459"/>
    <w:rsid w:val="00C04F75"/>
    <w:rsid w:val="00C877DF"/>
    <w:rsid w:val="00CB6089"/>
    <w:rsid w:val="00CC5249"/>
    <w:rsid w:val="00CD43A5"/>
    <w:rsid w:val="00D07974"/>
    <w:rsid w:val="00D846FD"/>
    <w:rsid w:val="00D900C1"/>
    <w:rsid w:val="00D929AB"/>
    <w:rsid w:val="00DA48FF"/>
    <w:rsid w:val="00E060E1"/>
    <w:rsid w:val="00E915FE"/>
    <w:rsid w:val="00EB32EB"/>
    <w:rsid w:val="00F0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2017.</izvorni_sadrzaj>
    <derivirana_varijabla naziv="DomainObject.Predmet.DatumArhiviranja_1">4.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>13. lipnja 2027.</izvorni_sadrzaj>
    <derivirana_varijabla naziv="DomainObject.Predmet.DatumRokaCuvanja_1">13.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2017.</izvorni_sadrzaj>
    <derivirana_varijabla naziv="DomainObject.Predmet.DatumZatvaranja_1">4.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hr.ibm.icms.common.model.sluzbeneosobe.Referada@25ed25ed[id=5815, dbStatus=null, naziv=Referada 1, oznaka=null, sudac=null] &lt;-hr.ibm.icms.common.model.sluzbeneosobe.Referada@25ed25ed[status dodjele: =false]</izvorni_sadrzaj>
    <derivirana_varijabla naziv="DomainObject.Predmet.MjestoCuvanja_1">hr.ibm.icms.common.model.sluzbeneosobe.Referada@25ed25ed[id=5815, dbStatus=null, naziv=Referada 1, oznaka=null, sudac=null] &lt;-hr.ibm.icms.common.model.sluzbeneosobe.Referada@25ed25ed[status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6.7.2017.</izvorni_sadrzaj>
    <derivirana_varijabla naziv="DomainObject.Predmet.PrimjedbaSuca_1">BRISAN 6.7.2017.</derivirana_varijabla>
  </DomainObject.Predmet.PrimjedbaSuc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>13. lipnja 2017.</izvorni_sadrzaj>
    <derivirana_varijabla naziv="DomainObject.Predmet.OdlukaRjesenje.DatumPravomocnosti_1">13. lipnja 2017.</derivirana_varijabla>
  </DomainObject.Predmet.OdlukaRjesenje.DatumPravomocnosti>
  <DomainObject.Predmet.OdlukaRjesenje.Oznaka>
    <izvorni_sadrzaj>St-49/2015-102</izvorni_sadrzaj>
    <derivirana_varijabla naziv="DomainObject.Predmet.OdlukaRjesenje.Oznaka_1">St-49/2015-102</derivirana_varijabla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1124</properties:Characters>
  <properties:Lines>49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2017-11-20T14:18:00Z</dcterms:created>
  <dc:creator>Ardena Bajlo</dc:creator>
  <cp:lastModifiedBy>Nena Mužanović</cp:lastModifiedBy>
  <cp:lastPrinted>2017-10-10T07:56:00Z</cp:lastPrinted>
  <dcterms:modified xmlns:xsi="http://www.w3.org/2001/XMLSchema-instance" xsi:type="dcterms:W3CDTF">2017-11-22T08:39:00Z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